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D3" w:rsidRDefault="00E349D3" w:rsidP="00E349D3">
      <w:r>
        <w:t>NCSSM Summer Accelerator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Cryptography and Cryptanalysis</w:t>
      </w:r>
    </w:p>
    <w:p w:rsidR="00E349D3" w:rsidRDefault="00E349D3" w:rsidP="00E349D3">
      <w:pPr>
        <w:pStyle w:val="Heading1"/>
        <w:jc w:val="center"/>
      </w:pPr>
      <w:r>
        <w:t xml:space="preserve">Cracking the </w:t>
      </w:r>
      <w:proofErr w:type="spellStart"/>
      <w:r>
        <w:t>Vigenere</w:t>
      </w:r>
      <w:proofErr w:type="spellEnd"/>
      <w:r>
        <w:t xml:space="preserve"> Cipher</w:t>
      </w:r>
    </w:p>
    <w:p w:rsidR="00E349D3" w:rsidRDefault="00E349D3" w:rsidP="00E349D3"/>
    <w:p w:rsidR="00E349D3" w:rsidRDefault="00E349D3" w:rsidP="00E349D3">
      <w:r>
        <w:t xml:space="preserve">Suppose we </w:t>
      </w:r>
      <w:r w:rsidR="0054247F">
        <w:t>had</w:t>
      </w:r>
      <w:r>
        <w:t xml:space="preserve"> the following </w:t>
      </w:r>
      <w:r w:rsidR="0054247F">
        <w:t xml:space="preserve">piece of a plaintext </w:t>
      </w:r>
      <w:r>
        <w:t>message:</w:t>
      </w:r>
    </w:p>
    <w:p w:rsidR="0054247F" w:rsidRDefault="0054247F" w:rsidP="00E349D3"/>
    <w:p w:rsidR="00E349D3" w:rsidRPr="00FA67C5" w:rsidRDefault="0054247F" w:rsidP="0054247F">
      <w:pPr>
        <w:jc w:val="center"/>
        <w:rPr>
          <w:rFonts w:ascii="Courier New" w:hAnsi="Courier New" w:cs="Courier New"/>
        </w:rPr>
      </w:pPr>
      <w:r w:rsidRPr="00FA67C5">
        <w:rPr>
          <w:rFonts w:ascii="Courier New" w:hAnsi="Courier New" w:cs="Courier New"/>
        </w:rPr>
        <w:t>… on a plane. The plane is due…</w:t>
      </w:r>
    </w:p>
    <w:p w:rsidR="0054247F" w:rsidRDefault="0054247F" w:rsidP="0054247F"/>
    <w:p w:rsidR="0054247F" w:rsidRDefault="0054247F" w:rsidP="0054247F">
      <w:r>
        <w:t xml:space="preserve">Even though the word plane appears twice in the message, we know that if we use a polyalphabetic substitution cipher, like the </w:t>
      </w:r>
      <w:proofErr w:type="spellStart"/>
      <w:r>
        <w:t>Vigenere</w:t>
      </w:r>
      <w:proofErr w:type="spellEnd"/>
      <w:r>
        <w:t xml:space="preserve"> Cipher, there’s no guarantee that it will be encrypted the same way both times. However, maybe it will some of the time?</w:t>
      </w:r>
    </w:p>
    <w:p w:rsidR="0054247F" w:rsidRDefault="0054247F" w:rsidP="0054247F"/>
    <w:p w:rsidR="0054247F" w:rsidRDefault="0054247F" w:rsidP="0054247F">
      <w:r>
        <w:t>Use the keyword “water” to encrypt the message:</w:t>
      </w:r>
    </w:p>
    <w:p w:rsidR="0054247F" w:rsidRDefault="0054247F" w:rsidP="00542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444"/>
        <w:gridCol w:w="436"/>
        <w:gridCol w:w="431"/>
        <w:gridCol w:w="437"/>
        <w:gridCol w:w="4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54247F" w:rsidTr="0054247F">
        <w:tc>
          <w:tcPr>
            <w:tcW w:w="1155" w:type="dxa"/>
          </w:tcPr>
          <w:p w:rsidR="0054247F" w:rsidRDefault="0054247F" w:rsidP="0054247F">
            <w:r>
              <w:t>Keyword</w:t>
            </w:r>
          </w:p>
        </w:tc>
        <w:tc>
          <w:tcPr>
            <w:tcW w:w="444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w</w:t>
            </w:r>
          </w:p>
        </w:tc>
        <w:tc>
          <w:tcPr>
            <w:tcW w:w="436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a</w:t>
            </w:r>
          </w:p>
        </w:tc>
        <w:tc>
          <w:tcPr>
            <w:tcW w:w="43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t</w:t>
            </w:r>
          </w:p>
        </w:tc>
        <w:tc>
          <w:tcPr>
            <w:tcW w:w="437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e</w:t>
            </w:r>
          </w:p>
        </w:tc>
        <w:tc>
          <w:tcPr>
            <w:tcW w:w="43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r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w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a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t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e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r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w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a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t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e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r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w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a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t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e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r</w:t>
            </w:r>
          </w:p>
        </w:tc>
        <w:tc>
          <w:tcPr>
            <w:tcW w:w="421" w:type="dxa"/>
          </w:tcPr>
          <w:p w:rsidR="0054247F" w:rsidRPr="00FA67C5" w:rsidRDefault="0054247F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w</w:t>
            </w:r>
          </w:p>
        </w:tc>
      </w:tr>
      <w:tr w:rsidR="0054247F" w:rsidTr="0054247F">
        <w:tc>
          <w:tcPr>
            <w:tcW w:w="1155" w:type="dxa"/>
          </w:tcPr>
          <w:p w:rsidR="0054247F" w:rsidRDefault="0054247F" w:rsidP="0054247F">
            <w:r>
              <w:t>Plaintext</w:t>
            </w:r>
          </w:p>
        </w:tc>
        <w:tc>
          <w:tcPr>
            <w:tcW w:w="444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o</w:t>
            </w:r>
          </w:p>
        </w:tc>
        <w:tc>
          <w:tcPr>
            <w:tcW w:w="436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3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37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p</w:t>
            </w:r>
          </w:p>
        </w:tc>
        <w:tc>
          <w:tcPr>
            <w:tcW w:w="43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l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t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h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p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l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A2939">
              <w:rPr>
                <w:rFonts w:ascii="Courier New" w:hAnsi="Courier New" w:cs="Courier New"/>
              </w:rPr>
              <w:t>i</w:t>
            </w:r>
            <w:proofErr w:type="spellEnd"/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s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d</w:t>
            </w:r>
          </w:p>
        </w:tc>
        <w:tc>
          <w:tcPr>
            <w:tcW w:w="421" w:type="dxa"/>
          </w:tcPr>
          <w:p w:rsidR="0054247F" w:rsidRPr="006A2939" w:rsidRDefault="0054247F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u</w:t>
            </w:r>
          </w:p>
        </w:tc>
        <w:tc>
          <w:tcPr>
            <w:tcW w:w="421" w:type="dxa"/>
          </w:tcPr>
          <w:p w:rsidR="0054247F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</w:tr>
      <w:tr w:rsidR="0054247F" w:rsidTr="00FA67C5">
        <w:trPr>
          <w:trHeight w:val="449"/>
        </w:trPr>
        <w:tc>
          <w:tcPr>
            <w:tcW w:w="1155" w:type="dxa"/>
          </w:tcPr>
          <w:p w:rsidR="0054247F" w:rsidRDefault="0054247F" w:rsidP="0054247F">
            <w:proofErr w:type="spellStart"/>
            <w:r>
              <w:t>Ciphertext</w:t>
            </w:r>
            <w:proofErr w:type="spellEnd"/>
          </w:p>
        </w:tc>
        <w:tc>
          <w:tcPr>
            <w:tcW w:w="444" w:type="dxa"/>
          </w:tcPr>
          <w:p w:rsidR="0054247F" w:rsidRDefault="0054247F" w:rsidP="0054247F"/>
        </w:tc>
        <w:tc>
          <w:tcPr>
            <w:tcW w:w="436" w:type="dxa"/>
          </w:tcPr>
          <w:p w:rsidR="0054247F" w:rsidRDefault="0054247F" w:rsidP="0054247F"/>
        </w:tc>
        <w:tc>
          <w:tcPr>
            <w:tcW w:w="431" w:type="dxa"/>
          </w:tcPr>
          <w:p w:rsidR="0054247F" w:rsidRDefault="0054247F" w:rsidP="0054247F"/>
        </w:tc>
        <w:tc>
          <w:tcPr>
            <w:tcW w:w="437" w:type="dxa"/>
          </w:tcPr>
          <w:p w:rsidR="0054247F" w:rsidRDefault="0054247F" w:rsidP="0054247F"/>
        </w:tc>
        <w:tc>
          <w:tcPr>
            <w:tcW w:w="43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  <w:tc>
          <w:tcPr>
            <w:tcW w:w="421" w:type="dxa"/>
          </w:tcPr>
          <w:p w:rsidR="0054247F" w:rsidRDefault="0054247F" w:rsidP="0054247F"/>
        </w:tc>
      </w:tr>
    </w:tbl>
    <w:p w:rsidR="0054247F" w:rsidRDefault="0054247F" w:rsidP="0054247F"/>
    <w:p w:rsidR="00FA67C5" w:rsidRDefault="00FA67C5" w:rsidP="00FA67C5">
      <w:r>
        <w:t>Now use the keyword “milk”</w:t>
      </w:r>
    </w:p>
    <w:p w:rsidR="00FA67C5" w:rsidRDefault="00FA67C5">
      <w:pPr>
        <w:rPr>
          <w:rFonts w:ascii="Courier New" w:hAnsi="Courier New" w:cs="Courier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444"/>
        <w:gridCol w:w="436"/>
        <w:gridCol w:w="431"/>
        <w:gridCol w:w="437"/>
        <w:gridCol w:w="4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FA67C5" w:rsidTr="0000002E">
        <w:tc>
          <w:tcPr>
            <w:tcW w:w="1155" w:type="dxa"/>
          </w:tcPr>
          <w:p w:rsidR="00FA67C5" w:rsidRDefault="00FA67C5" w:rsidP="00FA67C5">
            <w:r>
              <w:t>Keyword</w:t>
            </w:r>
          </w:p>
        </w:tc>
        <w:tc>
          <w:tcPr>
            <w:tcW w:w="444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m</w:t>
            </w:r>
          </w:p>
        </w:tc>
        <w:tc>
          <w:tcPr>
            <w:tcW w:w="436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proofErr w:type="spellStart"/>
            <w:r w:rsidRPr="00FA67C5">
              <w:rPr>
                <w:i/>
              </w:rPr>
              <w:t>i</w:t>
            </w:r>
            <w:proofErr w:type="spellEnd"/>
          </w:p>
        </w:tc>
        <w:tc>
          <w:tcPr>
            <w:tcW w:w="43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l</w:t>
            </w:r>
          </w:p>
        </w:tc>
        <w:tc>
          <w:tcPr>
            <w:tcW w:w="437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k</w:t>
            </w:r>
          </w:p>
        </w:tc>
        <w:tc>
          <w:tcPr>
            <w:tcW w:w="43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m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proofErr w:type="spellStart"/>
            <w:r w:rsidRPr="00FA67C5">
              <w:rPr>
                <w:i/>
              </w:rPr>
              <w:t>i</w:t>
            </w:r>
            <w:proofErr w:type="spellEnd"/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l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k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m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proofErr w:type="spellStart"/>
            <w:r w:rsidRPr="00FA67C5">
              <w:rPr>
                <w:i/>
              </w:rPr>
              <w:t>i</w:t>
            </w:r>
            <w:proofErr w:type="spellEnd"/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l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k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m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proofErr w:type="spellStart"/>
            <w:r w:rsidRPr="00FA67C5">
              <w:rPr>
                <w:i/>
              </w:rPr>
              <w:t>i</w:t>
            </w:r>
            <w:proofErr w:type="spellEnd"/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l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k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m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proofErr w:type="spellStart"/>
            <w:r w:rsidRPr="00FA67C5">
              <w:rPr>
                <w:i/>
              </w:rPr>
              <w:t>i</w:t>
            </w:r>
            <w:proofErr w:type="spellEnd"/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l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k</w:t>
            </w:r>
          </w:p>
        </w:tc>
        <w:tc>
          <w:tcPr>
            <w:tcW w:w="421" w:type="dxa"/>
          </w:tcPr>
          <w:p w:rsidR="00FA67C5" w:rsidRPr="00FA67C5" w:rsidRDefault="00FA67C5" w:rsidP="00FD071B">
            <w:pPr>
              <w:jc w:val="center"/>
              <w:rPr>
                <w:i/>
              </w:rPr>
            </w:pPr>
            <w:r w:rsidRPr="00FA67C5">
              <w:rPr>
                <w:i/>
              </w:rPr>
              <w:t>m</w:t>
            </w:r>
          </w:p>
        </w:tc>
      </w:tr>
      <w:tr w:rsidR="00FA67C5" w:rsidTr="0000002E">
        <w:tc>
          <w:tcPr>
            <w:tcW w:w="1155" w:type="dxa"/>
          </w:tcPr>
          <w:p w:rsidR="00FA67C5" w:rsidRDefault="00FA67C5" w:rsidP="00FA67C5">
            <w:r>
              <w:t>Plaintext</w:t>
            </w:r>
          </w:p>
        </w:tc>
        <w:tc>
          <w:tcPr>
            <w:tcW w:w="444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o</w:t>
            </w:r>
          </w:p>
        </w:tc>
        <w:tc>
          <w:tcPr>
            <w:tcW w:w="436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3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37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p</w:t>
            </w:r>
          </w:p>
        </w:tc>
        <w:tc>
          <w:tcPr>
            <w:tcW w:w="43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l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t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h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p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l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A2939">
              <w:rPr>
                <w:rFonts w:ascii="Courier New" w:hAnsi="Courier New" w:cs="Courier New"/>
              </w:rPr>
              <w:t>i</w:t>
            </w:r>
            <w:proofErr w:type="spellEnd"/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s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d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u</w:t>
            </w:r>
          </w:p>
        </w:tc>
        <w:tc>
          <w:tcPr>
            <w:tcW w:w="421" w:type="dxa"/>
          </w:tcPr>
          <w:p w:rsidR="00FA67C5" w:rsidRPr="006A2939" w:rsidRDefault="00FA67C5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</w:tr>
      <w:tr w:rsidR="00FA67C5" w:rsidTr="00FA67C5">
        <w:trPr>
          <w:trHeight w:val="431"/>
        </w:trPr>
        <w:tc>
          <w:tcPr>
            <w:tcW w:w="1155" w:type="dxa"/>
          </w:tcPr>
          <w:p w:rsidR="00FA67C5" w:rsidRDefault="00FA67C5" w:rsidP="00FA67C5">
            <w:proofErr w:type="spellStart"/>
            <w:r>
              <w:t>Ciphertext</w:t>
            </w:r>
            <w:proofErr w:type="spellEnd"/>
          </w:p>
        </w:tc>
        <w:tc>
          <w:tcPr>
            <w:tcW w:w="444" w:type="dxa"/>
          </w:tcPr>
          <w:p w:rsidR="00FA67C5" w:rsidRDefault="00FA67C5" w:rsidP="00FA67C5"/>
        </w:tc>
        <w:tc>
          <w:tcPr>
            <w:tcW w:w="436" w:type="dxa"/>
          </w:tcPr>
          <w:p w:rsidR="00FA67C5" w:rsidRDefault="00FA67C5" w:rsidP="00FA67C5"/>
        </w:tc>
        <w:tc>
          <w:tcPr>
            <w:tcW w:w="431" w:type="dxa"/>
          </w:tcPr>
          <w:p w:rsidR="00FA67C5" w:rsidRDefault="00FA67C5" w:rsidP="00FA67C5"/>
        </w:tc>
        <w:tc>
          <w:tcPr>
            <w:tcW w:w="437" w:type="dxa"/>
          </w:tcPr>
          <w:p w:rsidR="00FA67C5" w:rsidRDefault="00FA67C5" w:rsidP="00FA67C5"/>
        </w:tc>
        <w:tc>
          <w:tcPr>
            <w:tcW w:w="43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  <w:tc>
          <w:tcPr>
            <w:tcW w:w="421" w:type="dxa"/>
          </w:tcPr>
          <w:p w:rsidR="00FA67C5" w:rsidRDefault="00FA67C5" w:rsidP="00FA67C5"/>
        </w:tc>
      </w:tr>
    </w:tbl>
    <w:p w:rsidR="00EE4F32" w:rsidRDefault="00EE4F32">
      <w:pPr>
        <w:rPr>
          <w:rFonts w:ascii="Courier New" w:hAnsi="Courier New" w:cs="Courier New"/>
          <w:sz w:val="32"/>
          <w:szCs w:val="32"/>
        </w:rPr>
      </w:pPr>
    </w:p>
    <w:p w:rsidR="00EE4F32" w:rsidRDefault="00EE4F32" w:rsidP="00EE4F32">
      <w:r>
        <w:t>Now use the keyword “hospital”</w:t>
      </w:r>
    </w:p>
    <w:p w:rsidR="00EE4F32" w:rsidRDefault="00EE4F32" w:rsidP="00EE4F32">
      <w:pPr>
        <w:rPr>
          <w:rFonts w:ascii="Courier New" w:hAnsi="Courier New" w:cs="Courier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444"/>
        <w:gridCol w:w="436"/>
        <w:gridCol w:w="431"/>
        <w:gridCol w:w="437"/>
        <w:gridCol w:w="4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EE4F32" w:rsidTr="0000002E">
        <w:tc>
          <w:tcPr>
            <w:tcW w:w="1155" w:type="dxa"/>
          </w:tcPr>
          <w:p w:rsidR="00EE4F32" w:rsidRDefault="00EE4F32" w:rsidP="00EE4F32">
            <w:r>
              <w:t>Keyword</w:t>
            </w:r>
          </w:p>
        </w:tc>
        <w:tc>
          <w:tcPr>
            <w:tcW w:w="444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436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o</w:t>
            </w:r>
          </w:p>
        </w:tc>
        <w:tc>
          <w:tcPr>
            <w:tcW w:w="43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437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43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proofErr w:type="spellEnd"/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o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proofErr w:type="spellEnd"/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l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o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421" w:type="dxa"/>
          </w:tcPr>
          <w:p w:rsidR="00EE4F32" w:rsidRPr="00FA67C5" w:rsidRDefault="00EE4F32" w:rsidP="00FD071B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</w:t>
            </w:r>
            <w:proofErr w:type="spellEnd"/>
          </w:p>
        </w:tc>
      </w:tr>
      <w:tr w:rsidR="00EE4F32" w:rsidTr="0000002E">
        <w:tc>
          <w:tcPr>
            <w:tcW w:w="1155" w:type="dxa"/>
          </w:tcPr>
          <w:p w:rsidR="00EE4F32" w:rsidRDefault="00EE4F32" w:rsidP="00EE4F32">
            <w:r>
              <w:t>Plaintext</w:t>
            </w:r>
          </w:p>
        </w:tc>
        <w:tc>
          <w:tcPr>
            <w:tcW w:w="444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o</w:t>
            </w:r>
          </w:p>
        </w:tc>
        <w:tc>
          <w:tcPr>
            <w:tcW w:w="436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3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37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p</w:t>
            </w:r>
          </w:p>
        </w:tc>
        <w:tc>
          <w:tcPr>
            <w:tcW w:w="43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l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t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h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p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l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a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n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6A2939">
              <w:rPr>
                <w:rFonts w:ascii="Courier New" w:hAnsi="Courier New" w:cs="Courier New"/>
              </w:rPr>
              <w:t>i</w:t>
            </w:r>
            <w:proofErr w:type="spellEnd"/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s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d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u</w:t>
            </w:r>
          </w:p>
        </w:tc>
        <w:tc>
          <w:tcPr>
            <w:tcW w:w="421" w:type="dxa"/>
          </w:tcPr>
          <w:p w:rsidR="00EE4F32" w:rsidRPr="006A2939" w:rsidRDefault="00EE4F32" w:rsidP="00FD071B">
            <w:pPr>
              <w:jc w:val="center"/>
              <w:rPr>
                <w:rFonts w:ascii="Courier New" w:hAnsi="Courier New" w:cs="Courier New"/>
              </w:rPr>
            </w:pPr>
            <w:r w:rsidRPr="006A2939">
              <w:rPr>
                <w:rFonts w:ascii="Courier New" w:hAnsi="Courier New" w:cs="Courier New"/>
              </w:rPr>
              <w:t>e</w:t>
            </w:r>
          </w:p>
        </w:tc>
      </w:tr>
      <w:tr w:rsidR="00EE4F32" w:rsidTr="0000002E">
        <w:trPr>
          <w:trHeight w:val="431"/>
        </w:trPr>
        <w:tc>
          <w:tcPr>
            <w:tcW w:w="1155" w:type="dxa"/>
          </w:tcPr>
          <w:p w:rsidR="00EE4F32" w:rsidRDefault="00EE4F32" w:rsidP="00EE4F32">
            <w:proofErr w:type="spellStart"/>
            <w:r>
              <w:t>Ciphertext</w:t>
            </w:r>
            <w:proofErr w:type="spellEnd"/>
          </w:p>
        </w:tc>
        <w:tc>
          <w:tcPr>
            <w:tcW w:w="444" w:type="dxa"/>
          </w:tcPr>
          <w:p w:rsidR="00EE4F32" w:rsidRDefault="00EE4F32" w:rsidP="00EE4F32"/>
        </w:tc>
        <w:tc>
          <w:tcPr>
            <w:tcW w:w="436" w:type="dxa"/>
          </w:tcPr>
          <w:p w:rsidR="00EE4F32" w:rsidRDefault="00EE4F32" w:rsidP="00EE4F32"/>
        </w:tc>
        <w:tc>
          <w:tcPr>
            <w:tcW w:w="431" w:type="dxa"/>
          </w:tcPr>
          <w:p w:rsidR="00EE4F32" w:rsidRDefault="00EE4F32" w:rsidP="00EE4F32"/>
        </w:tc>
        <w:tc>
          <w:tcPr>
            <w:tcW w:w="437" w:type="dxa"/>
          </w:tcPr>
          <w:p w:rsidR="00EE4F32" w:rsidRDefault="00EE4F32" w:rsidP="00EE4F32"/>
        </w:tc>
        <w:tc>
          <w:tcPr>
            <w:tcW w:w="43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  <w:tc>
          <w:tcPr>
            <w:tcW w:w="421" w:type="dxa"/>
          </w:tcPr>
          <w:p w:rsidR="00EE4F32" w:rsidRDefault="00EE4F32" w:rsidP="00EE4F32"/>
        </w:tc>
      </w:tr>
    </w:tbl>
    <w:p w:rsidR="00EE4F32" w:rsidRDefault="00EE4F32" w:rsidP="00EE4F32">
      <w:pPr>
        <w:rPr>
          <w:rFonts w:ascii="Courier New" w:hAnsi="Courier New" w:cs="Courier New"/>
          <w:sz w:val="32"/>
          <w:szCs w:val="32"/>
        </w:rPr>
      </w:pPr>
    </w:p>
    <w:p w:rsidR="00C10EAA" w:rsidRDefault="00EE4F32" w:rsidP="00EE4F32">
      <w:r>
        <w:t xml:space="preserve">What is it about some of the keywords that results in the word plane being encrypted into the same </w:t>
      </w:r>
      <w:proofErr w:type="spellStart"/>
      <w:r>
        <w:t>ciphertext</w:t>
      </w:r>
      <w:proofErr w:type="spellEnd"/>
      <w:r>
        <w:t xml:space="preserve">? What are possible lengths of keywords that will cause this to happen? </w:t>
      </w:r>
    </w:p>
    <w:p w:rsidR="00C10EAA" w:rsidRDefault="00C10EAA" w:rsidP="00EE4F32"/>
    <w:p w:rsidR="00C10EAA" w:rsidRDefault="00C10EAA"/>
    <w:p w:rsidR="00C10EAA" w:rsidRDefault="00C10EAA"/>
    <w:p w:rsidR="00C10EAA" w:rsidRDefault="00C10EAA"/>
    <w:p w:rsidR="00C10EAA" w:rsidRDefault="00C10EAA"/>
    <w:p w:rsidR="00C10EAA" w:rsidRDefault="00C10EAA"/>
    <w:p w:rsidR="00C10EAA" w:rsidRDefault="00C10EAA"/>
    <w:p w:rsidR="00C10EAA" w:rsidRDefault="00C10EAA"/>
    <w:p w:rsidR="00C10EAA" w:rsidRDefault="00C10EAA"/>
    <w:p w:rsidR="00CF4720" w:rsidRDefault="00CF4720"/>
    <w:p w:rsidR="00CF4720" w:rsidRDefault="00CF4720"/>
    <w:p w:rsidR="00CF4720" w:rsidRDefault="00CF4720"/>
    <w:p w:rsidR="00CF4720" w:rsidRDefault="00CF472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7"/>
        <w:gridCol w:w="387"/>
        <w:gridCol w:w="387"/>
        <w:gridCol w:w="388"/>
        <w:gridCol w:w="387"/>
        <w:gridCol w:w="387"/>
        <w:gridCol w:w="388"/>
        <w:gridCol w:w="387"/>
        <w:gridCol w:w="387"/>
        <w:gridCol w:w="388"/>
        <w:gridCol w:w="387"/>
        <w:gridCol w:w="387"/>
        <w:gridCol w:w="388"/>
        <w:gridCol w:w="387"/>
        <w:gridCol w:w="387"/>
        <w:gridCol w:w="387"/>
        <w:gridCol w:w="388"/>
        <w:gridCol w:w="387"/>
        <w:gridCol w:w="387"/>
        <w:gridCol w:w="388"/>
        <w:gridCol w:w="387"/>
        <w:gridCol w:w="387"/>
        <w:gridCol w:w="388"/>
        <w:gridCol w:w="387"/>
        <w:gridCol w:w="387"/>
        <w:gridCol w:w="388"/>
      </w:tblGrid>
      <w:tr w:rsidR="00CF4720" w:rsidRPr="00CF4720" w:rsidTr="00CF4720"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A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B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C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D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E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F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G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H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I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J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K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L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M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N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O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P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Q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R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S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T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U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V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W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X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Y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i/>
                <w:sz w:val="14"/>
              </w:rPr>
            </w:pPr>
            <w:r w:rsidRPr="00CF4720">
              <w:rPr>
                <w:i/>
                <w:sz w:val="14"/>
              </w:rPr>
              <w:t>Z</w:t>
            </w:r>
          </w:p>
        </w:tc>
      </w:tr>
      <w:tr w:rsidR="00CF4720" w:rsidRPr="00CF4720" w:rsidTr="00CF4720"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387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388" w:type="dxa"/>
          </w:tcPr>
          <w:p w:rsidR="00CF4720" w:rsidRPr="00CF4720" w:rsidRDefault="00CF4720" w:rsidP="00620B1F">
            <w:pPr>
              <w:jc w:val="center"/>
              <w:rPr>
                <w:rFonts w:ascii="Courier New" w:hAnsi="Courier New" w:cs="Courier New"/>
                <w:sz w:val="14"/>
              </w:rPr>
            </w:pPr>
            <w:r w:rsidRPr="00CF4720">
              <w:rPr>
                <w:rFonts w:ascii="Courier New" w:hAnsi="Courier New" w:cs="Courier New"/>
                <w:sz w:val="14"/>
              </w:rPr>
              <w:t>25</w:t>
            </w:r>
          </w:p>
        </w:tc>
      </w:tr>
    </w:tbl>
    <w:p w:rsidR="00C621C0" w:rsidRDefault="00C621C0" w:rsidP="00C621C0">
      <w:bookmarkStart w:id="0" w:name="_GoBack"/>
      <w:bookmarkEnd w:id="0"/>
      <w:r>
        <w:lastRenderedPageBreak/>
        <w:t xml:space="preserve">Suppose we had the following </w:t>
      </w:r>
      <w:proofErr w:type="spellStart"/>
      <w:r w:rsidR="00EE4F32">
        <w:t>ciphertext</w:t>
      </w:r>
      <w:proofErr w:type="spellEnd"/>
      <w:r w:rsidR="00EE4F32">
        <w:t xml:space="preserve"> that we suspect was encrypted using a </w:t>
      </w:r>
      <w:proofErr w:type="spellStart"/>
      <w:r w:rsidR="00EE4F32">
        <w:t>Vigenere</w:t>
      </w:r>
      <w:proofErr w:type="spellEnd"/>
      <w:r w:rsidR="00EE4F32">
        <w:t xml:space="preserve"> cipher</w:t>
      </w:r>
      <w:r>
        <w:t>:</w:t>
      </w:r>
    </w:p>
    <w:p w:rsidR="00C621C0" w:rsidRDefault="00C621C0" w:rsidP="00E349D3">
      <w:pPr>
        <w:rPr>
          <w:rFonts w:ascii="Courier New" w:hAnsi="Courier New" w:cs="Courier New"/>
          <w:color w:val="BFBFBF" w:themeColor="background1" w:themeShade="BF"/>
          <w:sz w:val="32"/>
          <w:szCs w:val="32"/>
        </w:rPr>
      </w:pPr>
    </w:p>
    <w:p w:rsidR="00E349D3" w:rsidRPr="00E349D3" w:rsidRDefault="00FA67C5" w:rsidP="00E349D3">
      <w:pPr>
        <w:rPr>
          <w:rFonts w:ascii="Courier New" w:hAnsi="Courier New" w:cs="Courier New"/>
          <w:sz w:val="32"/>
          <w:szCs w:val="32"/>
        </w:rPr>
      </w:pP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000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JAKXQ SWECW MMJBK TQMCM LWCXJ BNEWS XKRBO IAOBI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040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NOMLJ GUIMH YTACF ICVOE BGOVC WYRCV KXJZV SMRXY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080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VPOVB UBIJH OVCVK RXBOE ASZVR AOXQS WECVO QJHSG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120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ROXWJ MCXQF OIRGZ VRAOJ RJOMB DBMVS CIESX MBDBM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160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VSKRM GYFHA KXQSW ECWME UWXHD QDMXB KPUCN HWIWF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200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NFCKA SKXNF DLJBY RNOBI YFSQN HRIYV IWRQS WCGKC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240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BHRVN SSWYF SQNTS ZNWCT AWWIB SFIWW CTAWW IWWXI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280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RGKRN LZIAW WIWHK PNFBS ASVIE SXMBD BMVSK RMGYC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320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NGKPU CNHWI WFNFC KASKX NFDLJ BYRNO BIYFS QNHRI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360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NBQMW SOVBO IWCVB INWCT AWWIO WFIRG ZVRAO WNJOR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400  </w:t>
      </w:r>
      <w:r w:rsidR="00E349D3" w:rsidRPr="00E349D3">
        <w:rPr>
          <w:rFonts w:ascii="Courier New" w:hAnsi="Courier New" w:cs="Courier New"/>
          <w:sz w:val="32"/>
          <w:szCs w:val="32"/>
        </w:rPr>
        <w:t xml:space="preserve">RGZVR AORRB OMBDB MVSOP NJORR GZVRA OXQWB XNSXM </w:t>
      </w:r>
      <w:r w:rsidRPr="00FA67C5">
        <w:rPr>
          <w:rFonts w:ascii="Courier New" w:hAnsi="Courier New" w:cs="Courier New"/>
          <w:color w:val="BFBFBF" w:themeColor="background1" w:themeShade="BF"/>
          <w:sz w:val="32"/>
          <w:szCs w:val="32"/>
        </w:rPr>
        <w:t xml:space="preserve">440  </w:t>
      </w:r>
      <w:r w:rsidR="00E349D3" w:rsidRPr="00E349D3">
        <w:rPr>
          <w:rFonts w:ascii="Courier New" w:hAnsi="Courier New" w:cs="Courier New"/>
          <w:sz w:val="32"/>
          <w:szCs w:val="32"/>
        </w:rPr>
        <w:t>BDBMV SPMOH OIWWC TAWWI</w:t>
      </w:r>
    </w:p>
    <w:p w:rsidR="000E5ACB" w:rsidRDefault="000E5ACB">
      <w:pPr>
        <w:rPr>
          <w:rFonts w:ascii="Courier New" w:hAnsi="Courier New" w:cs="Courier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980"/>
        <w:gridCol w:w="2610"/>
        <w:gridCol w:w="3055"/>
      </w:tblGrid>
      <w:tr w:rsidR="00E349D3" w:rsidTr="0054247F">
        <w:tc>
          <w:tcPr>
            <w:tcW w:w="2425" w:type="dxa"/>
            <w:vAlign w:val="center"/>
          </w:tcPr>
          <w:p w:rsidR="00E349D3" w:rsidRPr="0054247F" w:rsidRDefault="00E349D3" w:rsidP="0054247F">
            <w:pPr>
              <w:jc w:val="center"/>
              <w:rPr>
                <w:b/>
              </w:rPr>
            </w:pPr>
            <w:r w:rsidRPr="0054247F">
              <w:rPr>
                <w:b/>
              </w:rPr>
              <w:t>Repeated String</w:t>
            </w:r>
          </w:p>
        </w:tc>
        <w:tc>
          <w:tcPr>
            <w:tcW w:w="1980" w:type="dxa"/>
            <w:vAlign w:val="center"/>
          </w:tcPr>
          <w:p w:rsidR="00E349D3" w:rsidRPr="0054247F" w:rsidRDefault="00E349D3" w:rsidP="0054247F">
            <w:pPr>
              <w:jc w:val="center"/>
              <w:rPr>
                <w:b/>
              </w:rPr>
            </w:pPr>
            <w:r w:rsidRPr="0054247F">
              <w:rPr>
                <w:b/>
              </w:rPr>
              <w:t>Position of first letter in the string</w:t>
            </w:r>
          </w:p>
        </w:tc>
        <w:tc>
          <w:tcPr>
            <w:tcW w:w="2610" w:type="dxa"/>
            <w:vAlign w:val="center"/>
          </w:tcPr>
          <w:p w:rsidR="00E349D3" w:rsidRPr="0054247F" w:rsidRDefault="00E349D3" w:rsidP="0054247F">
            <w:pPr>
              <w:jc w:val="center"/>
              <w:rPr>
                <w:b/>
              </w:rPr>
            </w:pPr>
            <w:r w:rsidRPr="0054247F">
              <w:rPr>
                <w:b/>
              </w:rPr>
              <w:t>Distance between pairs of occurrences of the string</w:t>
            </w:r>
          </w:p>
        </w:tc>
        <w:tc>
          <w:tcPr>
            <w:tcW w:w="3055" w:type="dxa"/>
            <w:vAlign w:val="center"/>
          </w:tcPr>
          <w:p w:rsidR="00E349D3" w:rsidRPr="0054247F" w:rsidRDefault="00E349D3" w:rsidP="0054247F">
            <w:pPr>
              <w:jc w:val="center"/>
              <w:rPr>
                <w:b/>
              </w:rPr>
            </w:pPr>
            <w:r w:rsidRPr="0054247F">
              <w:rPr>
                <w:b/>
              </w:rPr>
              <w:t>Prime factorization of the distance between pairs of occurrences of the string</w:t>
            </w:r>
          </w:p>
        </w:tc>
      </w:tr>
      <w:tr w:rsidR="00E349D3" w:rsidTr="00E349D3">
        <w:trPr>
          <w:trHeight w:val="438"/>
        </w:trPr>
        <w:tc>
          <w:tcPr>
            <w:tcW w:w="2425" w:type="dxa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  <w:tr w:rsidR="00E349D3" w:rsidTr="0054247F">
        <w:trPr>
          <w:trHeight w:val="438"/>
        </w:trPr>
        <w:tc>
          <w:tcPr>
            <w:tcW w:w="2425" w:type="dxa"/>
            <w:shd w:val="clear" w:color="auto" w:fill="auto"/>
          </w:tcPr>
          <w:p w:rsidR="00E349D3" w:rsidRDefault="00E349D3" w:rsidP="00E349D3"/>
        </w:tc>
        <w:tc>
          <w:tcPr>
            <w:tcW w:w="1980" w:type="dxa"/>
          </w:tcPr>
          <w:p w:rsidR="00E349D3" w:rsidRDefault="00E349D3" w:rsidP="00E349D3"/>
        </w:tc>
        <w:tc>
          <w:tcPr>
            <w:tcW w:w="2610" w:type="dxa"/>
          </w:tcPr>
          <w:p w:rsidR="00E349D3" w:rsidRDefault="00E349D3" w:rsidP="00E349D3"/>
        </w:tc>
        <w:tc>
          <w:tcPr>
            <w:tcW w:w="3055" w:type="dxa"/>
          </w:tcPr>
          <w:p w:rsidR="00E349D3" w:rsidRDefault="00E349D3" w:rsidP="00E349D3"/>
        </w:tc>
      </w:tr>
    </w:tbl>
    <w:p w:rsidR="00E349D3" w:rsidRDefault="00E349D3" w:rsidP="00E349D3"/>
    <w:p w:rsidR="0054247F" w:rsidRPr="0054247F" w:rsidRDefault="0054247F" w:rsidP="00E349D3">
      <w:r>
        <w:t xml:space="preserve">Guess for the length of the keyword: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54247F" w:rsidRPr="0054247F" w:rsidSect="0064040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D3"/>
    <w:rsid w:val="000E5ACB"/>
    <w:rsid w:val="0054247F"/>
    <w:rsid w:val="00640406"/>
    <w:rsid w:val="006A2939"/>
    <w:rsid w:val="009302C8"/>
    <w:rsid w:val="00C10EAA"/>
    <w:rsid w:val="00C621C0"/>
    <w:rsid w:val="00CB36C6"/>
    <w:rsid w:val="00CF4720"/>
    <w:rsid w:val="00E349D3"/>
    <w:rsid w:val="00EE4F32"/>
    <w:rsid w:val="00FA67C5"/>
    <w:rsid w:val="00F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01CB"/>
  <w15:chartTrackingRefBased/>
  <w15:docId w15:val="{29C5F6A8-7A0D-481B-99BB-F4F55403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4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Taylor</dc:creator>
  <cp:keywords/>
  <dc:description/>
  <cp:lastModifiedBy>Gibson, Taylor</cp:lastModifiedBy>
  <cp:revision>6</cp:revision>
  <dcterms:created xsi:type="dcterms:W3CDTF">2017-07-17T21:11:00Z</dcterms:created>
  <dcterms:modified xsi:type="dcterms:W3CDTF">2017-07-17T21:16:00Z</dcterms:modified>
</cp:coreProperties>
</file>