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6332" w:rsidRPr="000035AE" w:rsidRDefault="000035AE" w:rsidP="000035AE">
      <w:pPr>
        <w:jc w:val="center"/>
        <w:rPr>
          <w:sz w:val="32"/>
          <w:szCs w:val="32"/>
        </w:rPr>
      </w:pPr>
      <w:r w:rsidRPr="000035AE">
        <w:rPr>
          <w:sz w:val="32"/>
          <w:szCs w:val="32"/>
        </w:rPr>
        <w:t>Sinhgad College of Engineering</w:t>
      </w:r>
    </w:p>
    <w:p w:rsidR="000035AE" w:rsidRDefault="000035AE" w:rsidP="000035AE">
      <w:pPr>
        <w:jc w:val="center"/>
        <w:rPr>
          <w:sz w:val="32"/>
          <w:szCs w:val="32"/>
        </w:rPr>
      </w:pPr>
      <w:r w:rsidRPr="000035AE">
        <w:rPr>
          <w:sz w:val="32"/>
          <w:szCs w:val="32"/>
        </w:rPr>
        <w:t>Department of Information Technology</w:t>
      </w:r>
    </w:p>
    <w:p w:rsidR="000035AE" w:rsidRPr="000035AE" w:rsidRDefault="00A610BC" w:rsidP="000035AE">
      <w:pPr>
        <w:jc w:val="center"/>
        <w:rPr>
          <w:sz w:val="32"/>
          <w:szCs w:val="32"/>
        </w:rPr>
      </w:pPr>
      <w:r>
        <w:rPr>
          <w:sz w:val="32"/>
          <w:szCs w:val="32"/>
        </w:rPr>
        <w:t>2018</w:t>
      </w:r>
      <w:r w:rsidR="000035AE">
        <w:rPr>
          <w:sz w:val="32"/>
          <w:szCs w:val="32"/>
        </w:rPr>
        <w:t>-1</w:t>
      </w:r>
      <w:r>
        <w:rPr>
          <w:sz w:val="32"/>
          <w:szCs w:val="32"/>
        </w:rPr>
        <w:t>9</w:t>
      </w:r>
      <w:r w:rsidR="000035AE">
        <w:rPr>
          <w:sz w:val="32"/>
          <w:szCs w:val="32"/>
        </w:rPr>
        <w:t xml:space="preserve"> (Sem-II)</w:t>
      </w:r>
    </w:p>
    <w:p w:rsidR="000035AE" w:rsidRPr="009465F0" w:rsidRDefault="009465F0" w:rsidP="009465F0">
      <w:pPr>
        <w:jc w:val="center"/>
        <w:rPr>
          <w:sz w:val="28"/>
          <w:szCs w:val="28"/>
        </w:rPr>
      </w:pPr>
      <w:r w:rsidRPr="009465F0">
        <w:rPr>
          <w:sz w:val="28"/>
          <w:szCs w:val="28"/>
        </w:rPr>
        <w:t>TE Seminar</w:t>
      </w:r>
    </w:p>
    <w:p w:rsidR="000035AE" w:rsidRDefault="000035AE" w:rsidP="00BA7E1E">
      <w:pPr>
        <w:jc w:val="center"/>
        <w:rPr>
          <w:sz w:val="32"/>
          <w:szCs w:val="32"/>
        </w:rPr>
      </w:pPr>
      <w:r w:rsidRPr="000035AE">
        <w:rPr>
          <w:sz w:val="32"/>
          <w:szCs w:val="32"/>
        </w:rPr>
        <w:t>Project Synopsis</w:t>
      </w:r>
    </w:p>
    <w:tbl>
      <w:tblPr>
        <w:tblStyle w:val="TableGrid"/>
        <w:tblW w:w="11076" w:type="dxa"/>
        <w:tblInd w:w="-856" w:type="dxa"/>
        <w:tblLook w:val="04A0" w:firstRow="1" w:lastRow="0" w:firstColumn="1" w:lastColumn="0" w:noHBand="0" w:noVBand="1"/>
      </w:tblPr>
      <w:tblGrid>
        <w:gridCol w:w="2552"/>
        <w:gridCol w:w="8524"/>
      </w:tblGrid>
      <w:tr w:rsidR="000035AE" w:rsidTr="000035AE">
        <w:trPr>
          <w:trHeight w:val="462"/>
        </w:trPr>
        <w:tc>
          <w:tcPr>
            <w:tcW w:w="2552" w:type="dxa"/>
          </w:tcPr>
          <w:p w:rsidR="000035AE" w:rsidRDefault="000035AE" w:rsidP="000035AE">
            <w:r>
              <w:t>Group Number</w:t>
            </w:r>
          </w:p>
        </w:tc>
        <w:tc>
          <w:tcPr>
            <w:tcW w:w="8524" w:type="dxa"/>
          </w:tcPr>
          <w:p w:rsidR="000035AE" w:rsidRDefault="00BA7E1E" w:rsidP="000035AE">
            <w:r>
              <w:t>A8</w:t>
            </w:r>
          </w:p>
        </w:tc>
      </w:tr>
      <w:tr w:rsidR="000035AE" w:rsidTr="000035AE">
        <w:trPr>
          <w:trHeight w:val="436"/>
        </w:trPr>
        <w:tc>
          <w:tcPr>
            <w:tcW w:w="2552" w:type="dxa"/>
          </w:tcPr>
          <w:p w:rsidR="000035AE" w:rsidRDefault="000035AE" w:rsidP="000035AE">
            <w:r>
              <w:t>Project Title</w:t>
            </w:r>
          </w:p>
        </w:tc>
        <w:tc>
          <w:tcPr>
            <w:tcW w:w="8524" w:type="dxa"/>
          </w:tcPr>
          <w:p w:rsidR="000035AE" w:rsidRDefault="00C43F39" w:rsidP="000035AE">
            <w:r>
              <w:t>Word Sense Disambiguation (WSD)</w:t>
            </w:r>
          </w:p>
        </w:tc>
      </w:tr>
      <w:tr w:rsidR="000035AE" w:rsidTr="000035AE">
        <w:trPr>
          <w:trHeight w:val="1664"/>
        </w:trPr>
        <w:tc>
          <w:tcPr>
            <w:tcW w:w="2552" w:type="dxa"/>
          </w:tcPr>
          <w:p w:rsidR="000035AE" w:rsidRDefault="000035AE" w:rsidP="000035AE">
            <w:r>
              <w:t>Abstract</w:t>
            </w:r>
          </w:p>
        </w:tc>
        <w:tc>
          <w:tcPr>
            <w:tcW w:w="8524" w:type="dxa"/>
          </w:tcPr>
          <w:p w:rsidR="000035AE" w:rsidRPr="00BA7E1E" w:rsidRDefault="00BA7E1E" w:rsidP="00BA7E1E">
            <w:pPr>
              <w:jc w:val="both"/>
              <w:rPr>
                <w:rFonts w:cstheme="minorHAnsi"/>
              </w:rPr>
            </w:pPr>
            <w:r w:rsidRPr="001E058D">
              <w:rPr>
                <w:rFonts w:eastAsiaTheme="minorEastAsia" w:cstheme="minorHAnsi"/>
              </w:rPr>
              <w:t xml:space="preserve">Word Sense Disambiguation (WSD) is the task of removing ambiguity in different senses of words. It is a core research field in computational linguistics dealing with the automatic assignment of senses to words occurring in a given context. Humans are inherently good at WSD and distinguish senses used in words through spoken language. Computers on the other hand have difficulties identifying correct senses of words. Various advancements have been made in the task of disambiguation using mainly four approaches: </w:t>
            </w:r>
            <w:r>
              <w:rPr>
                <w:rFonts w:eastAsiaTheme="minorEastAsia" w:cstheme="minorHAnsi"/>
              </w:rPr>
              <w:t>Knowledge-</w:t>
            </w:r>
            <w:r w:rsidRPr="001E058D">
              <w:rPr>
                <w:rFonts w:eastAsiaTheme="minorEastAsia" w:cstheme="minorHAnsi"/>
              </w:rPr>
              <w:t>based, Supervised, Semi-Supervised, and Unsupervised. Better understanding of the human language will help computer's performance in various applications such as search engine optimization, information retrieval, information extraction, software assistants, and voice command interpretation.</w:t>
            </w:r>
            <w:r w:rsidRPr="001E058D">
              <w:rPr>
                <w:rFonts w:cstheme="minorHAnsi"/>
              </w:rPr>
              <w:t xml:space="preserve"> </w:t>
            </w:r>
            <w:r w:rsidRPr="001E058D">
              <w:rPr>
                <w:rFonts w:eastAsiaTheme="minorEastAsia" w:cstheme="minorHAnsi"/>
              </w:rPr>
              <w:t xml:space="preserve">The objective of this work is to present a </w:t>
            </w:r>
            <w:r w:rsidRPr="001E058D">
              <w:rPr>
                <w:rFonts w:cstheme="minorHAnsi"/>
              </w:rPr>
              <w:t xml:space="preserve">supervised </w:t>
            </w:r>
            <w:r w:rsidRPr="001E058D">
              <w:rPr>
                <w:rFonts w:eastAsiaTheme="minorEastAsia" w:cstheme="minorHAnsi"/>
              </w:rPr>
              <w:t>neural network model using machine learning algorithms dedicated to the task of maximizing accuracy of sense detection.</w:t>
            </w:r>
            <w:r w:rsidRPr="001E058D">
              <w:rPr>
                <w:rFonts w:cstheme="minorHAnsi"/>
              </w:rPr>
              <w:t xml:space="preserve"> The input layer of the neural network will consist of nodes having binary values depending on the presence or absence of frequently occurring context words related to the ambiguous words. The output layer will consist of nodes equal to the number of senses the ambiguous word has. Training and testing of the model will be done using lexical resources such as SemCor or OMSTI. Accuracy will be calculated based on All- Word tasks from SemEval International Workshops</w:t>
            </w:r>
            <w:r>
              <w:rPr>
                <w:rFonts w:cstheme="minorHAnsi"/>
              </w:rPr>
              <w:t>.</w:t>
            </w:r>
          </w:p>
        </w:tc>
      </w:tr>
      <w:tr w:rsidR="000035AE" w:rsidTr="000035AE">
        <w:trPr>
          <w:trHeight w:val="436"/>
        </w:trPr>
        <w:tc>
          <w:tcPr>
            <w:tcW w:w="2552" w:type="dxa"/>
          </w:tcPr>
          <w:p w:rsidR="000035AE" w:rsidRDefault="000035AE" w:rsidP="000035AE">
            <w:r>
              <w:t>Aim</w:t>
            </w:r>
          </w:p>
        </w:tc>
        <w:tc>
          <w:tcPr>
            <w:tcW w:w="8524" w:type="dxa"/>
          </w:tcPr>
          <w:p w:rsidR="000035AE" w:rsidRPr="005C29B8" w:rsidRDefault="00BA7E1E" w:rsidP="00C43F39">
            <w:pPr>
              <w:autoSpaceDE w:val="0"/>
              <w:autoSpaceDN w:val="0"/>
              <w:adjustRightInd w:val="0"/>
              <w:rPr>
                <w:rFonts w:cstheme="minorHAnsi"/>
              </w:rPr>
            </w:pPr>
            <w:r w:rsidRPr="00BA7E1E">
              <w:rPr>
                <w:rFonts w:cstheme="minorHAnsi"/>
                <w:szCs w:val="24"/>
              </w:rPr>
              <w:t>The aim of this project is to create a model which maximizes accuracy of Word Sense Disambiguation (WSD) using Neural Networks</w:t>
            </w:r>
            <w:r w:rsidR="00C43F39" w:rsidRPr="005C29B8">
              <w:rPr>
                <w:rFonts w:cstheme="minorHAnsi"/>
                <w:szCs w:val="24"/>
                <w:lang w:val="en-IN"/>
              </w:rPr>
              <w:t>.</w:t>
            </w:r>
          </w:p>
        </w:tc>
      </w:tr>
      <w:tr w:rsidR="000035AE" w:rsidTr="000035AE">
        <w:trPr>
          <w:trHeight w:val="462"/>
        </w:trPr>
        <w:tc>
          <w:tcPr>
            <w:tcW w:w="2552" w:type="dxa"/>
          </w:tcPr>
          <w:p w:rsidR="000035AE" w:rsidRDefault="000035AE" w:rsidP="000035AE">
            <w:r>
              <w:t>Objectives</w:t>
            </w:r>
          </w:p>
          <w:p w:rsidR="000035AE" w:rsidRDefault="000035AE" w:rsidP="000035AE"/>
          <w:p w:rsidR="000035AE" w:rsidRDefault="000035AE" w:rsidP="000035AE"/>
        </w:tc>
        <w:tc>
          <w:tcPr>
            <w:tcW w:w="8524" w:type="dxa"/>
          </w:tcPr>
          <w:p w:rsidR="00000000" w:rsidRPr="00BA7E1E" w:rsidRDefault="00BA7E1E" w:rsidP="00BA7E1E">
            <w:pPr>
              <w:numPr>
                <w:ilvl w:val="0"/>
                <w:numId w:val="2"/>
              </w:numPr>
              <w:autoSpaceDE w:val="0"/>
              <w:autoSpaceDN w:val="0"/>
              <w:adjustRightInd w:val="0"/>
              <w:rPr>
                <w:rFonts w:cstheme="minorHAnsi"/>
                <w:szCs w:val="24"/>
                <w:lang w:val="en-IN"/>
              </w:rPr>
            </w:pPr>
            <w:r w:rsidRPr="00BA7E1E">
              <w:rPr>
                <w:rFonts w:cstheme="minorHAnsi"/>
                <w:szCs w:val="24"/>
                <w:lang w:val="en-IN"/>
              </w:rPr>
              <w:t>To understand the problem concerning word sense ambiguity.</w:t>
            </w:r>
          </w:p>
          <w:p w:rsidR="00000000" w:rsidRPr="00BA7E1E" w:rsidRDefault="00BA7E1E" w:rsidP="00BA7E1E">
            <w:pPr>
              <w:numPr>
                <w:ilvl w:val="0"/>
                <w:numId w:val="2"/>
              </w:numPr>
              <w:autoSpaceDE w:val="0"/>
              <w:autoSpaceDN w:val="0"/>
              <w:adjustRightInd w:val="0"/>
              <w:rPr>
                <w:rFonts w:cstheme="minorHAnsi"/>
                <w:szCs w:val="24"/>
                <w:lang w:val="en-IN"/>
              </w:rPr>
            </w:pPr>
            <w:r w:rsidRPr="00BA7E1E">
              <w:rPr>
                <w:rFonts w:cstheme="minorHAnsi"/>
                <w:szCs w:val="24"/>
                <w:lang w:val="en-IN"/>
              </w:rPr>
              <w:t>To study the previous research work done in the field of Word Sense Disambiguation.</w:t>
            </w:r>
          </w:p>
          <w:p w:rsidR="00000000" w:rsidRPr="00BA7E1E" w:rsidRDefault="00BA7E1E" w:rsidP="00BA7E1E">
            <w:pPr>
              <w:numPr>
                <w:ilvl w:val="0"/>
                <w:numId w:val="2"/>
              </w:numPr>
              <w:autoSpaceDE w:val="0"/>
              <w:autoSpaceDN w:val="0"/>
              <w:adjustRightInd w:val="0"/>
              <w:rPr>
                <w:rFonts w:cstheme="minorHAnsi"/>
                <w:szCs w:val="24"/>
                <w:lang w:val="en-IN"/>
              </w:rPr>
            </w:pPr>
            <w:r w:rsidRPr="00BA7E1E">
              <w:rPr>
                <w:rFonts w:cstheme="minorHAnsi"/>
                <w:szCs w:val="24"/>
                <w:lang w:val="en-IN"/>
              </w:rPr>
              <w:t>To find and acquire necessary labelle</w:t>
            </w:r>
            <w:r w:rsidRPr="00BA7E1E">
              <w:rPr>
                <w:rFonts w:cstheme="minorHAnsi"/>
                <w:szCs w:val="24"/>
                <w:lang w:val="en-IN"/>
              </w:rPr>
              <w:t>d datasets for the purpose of training and testing.</w:t>
            </w:r>
          </w:p>
          <w:p w:rsidR="00000000" w:rsidRPr="00BA7E1E" w:rsidRDefault="00BA7E1E" w:rsidP="00BA7E1E">
            <w:pPr>
              <w:numPr>
                <w:ilvl w:val="0"/>
                <w:numId w:val="2"/>
              </w:numPr>
              <w:autoSpaceDE w:val="0"/>
              <w:autoSpaceDN w:val="0"/>
              <w:adjustRightInd w:val="0"/>
              <w:rPr>
                <w:rFonts w:cstheme="minorHAnsi"/>
                <w:szCs w:val="24"/>
                <w:lang w:val="en-IN"/>
              </w:rPr>
            </w:pPr>
            <w:r w:rsidRPr="00BA7E1E">
              <w:rPr>
                <w:rFonts w:cstheme="minorHAnsi"/>
                <w:szCs w:val="24"/>
                <w:lang w:val="en-IN"/>
              </w:rPr>
              <w:t>To design and train a WSD model based on machine learning and neural network algorithms, with the goal of maximizing accuracy.</w:t>
            </w:r>
          </w:p>
          <w:p w:rsidR="00000000" w:rsidRPr="00BA7E1E" w:rsidRDefault="00BA7E1E" w:rsidP="00BA7E1E">
            <w:pPr>
              <w:numPr>
                <w:ilvl w:val="0"/>
                <w:numId w:val="2"/>
              </w:numPr>
              <w:autoSpaceDE w:val="0"/>
              <w:autoSpaceDN w:val="0"/>
              <w:adjustRightInd w:val="0"/>
              <w:rPr>
                <w:rFonts w:cstheme="minorHAnsi"/>
                <w:szCs w:val="24"/>
                <w:lang w:val="en-IN"/>
              </w:rPr>
            </w:pPr>
            <w:r w:rsidRPr="00BA7E1E">
              <w:rPr>
                <w:rFonts w:cstheme="minorHAnsi"/>
                <w:szCs w:val="24"/>
                <w:lang w:val="en-IN"/>
              </w:rPr>
              <w:t>To compute accuracy of the model using appropriate testing data, and to compare it with other WSD models already documented.</w:t>
            </w:r>
          </w:p>
          <w:p w:rsidR="000035AE" w:rsidRPr="005C29B8" w:rsidRDefault="000035AE" w:rsidP="005C29B8">
            <w:pPr>
              <w:autoSpaceDE w:val="0"/>
              <w:autoSpaceDN w:val="0"/>
              <w:adjustRightInd w:val="0"/>
              <w:rPr>
                <w:rFonts w:cstheme="minorHAnsi"/>
              </w:rPr>
            </w:pPr>
          </w:p>
        </w:tc>
      </w:tr>
      <w:tr w:rsidR="000035AE" w:rsidTr="000035AE">
        <w:trPr>
          <w:trHeight w:val="436"/>
        </w:trPr>
        <w:tc>
          <w:tcPr>
            <w:tcW w:w="2552" w:type="dxa"/>
          </w:tcPr>
          <w:p w:rsidR="000035AE" w:rsidRDefault="000035AE" w:rsidP="000035AE">
            <w:r>
              <w:t>Software requirements</w:t>
            </w:r>
          </w:p>
        </w:tc>
        <w:tc>
          <w:tcPr>
            <w:tcW w:w="8524" w:type="dxa"/>
          </w:tcPr>
          <w:p w:rsidR="000035AE" w:rsidRDefault="005C29B8" w:rsidP="000035AE">
            <w:r>
              <w:t xml:space="preserve">WordNet Lexical Database; </w:t>
            </w:r>
            <w:r w:rsidR="009E3526">
              <w:t>Programming IDE</w:t>
            </w:r>
            <w:bookmarkStart w:id="0" w:name="_GoBack"/>
            <w:bookmarkEnd w:id="0"/>
            <w:r w:rsidR="009E3526">
              <w:t xml:space="preserve">; </w:t>
            </w:r>
          </w:p>
        </w:tc>
      </w:tr>
      <w:tr w:rsidR="000035AE" w:rsidTr="000035AE">
        <w:trPr>
          <w:trHeight w:val="436"/>
        </w:trPr>
        <w:tc>
          <w:tcPr>
            <w:tcW w:w="2552" w:type="dxa"/>
          </w:tcPr>
          <w:p w:rsidR="000035AE" w:rsidRDefault="000035AE" w:rsidP="000035AE">
            <w:r>
              <w:t>Hardware requirements</w:t>
            </w:r>
          </w:p>
        </w:tc>
        <w:tc>
          <w:tcPr>
            <w:tcW w:w="8524" w:type="dxa"/>
          </w:tcPr>
          <w:p w:rsidR="000035AE" w:rsidRDefault="00D66AFB" w:rsidP="000035AE">
            <w:r>
              <w:t>-</w:t>
            </w:r>
          </w:p>
        </w:tc>
      </w:tr>
    </w:tbl>
    <w:p w:rsidR="000035AE" w:rsidRDefault="000035AE" w:rsidP="000035AE"/>
    <w:p w:rsidR="000035AE" w:rsidRDefault="000035AE"/>
    <w:p w:rsidR="000035AE" w:rsidRDefault="000035AE" w:rsidP="00C43F39"/>
    <w:sectPr w:rsidR="000035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626D8F"/>
    <w:multiLevelType w:val="hybridMultilevel"/>
    <w:tmpl w:val="F3D6E2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3E214B6"/>
    <w:multiLevelType w:val="hybridMultilevel"/>
    <w:tmpl w:val="814246A4"/>
    <w:lvl w:ilvl="0" w:tplc="80A01E5C">
      <w:start w:val="1"/>
      <w:numFmt w:val="decimal"/>
      <w:lvlText w:val="%1)"/>
      <w:lvlJc w:val="left"/>
      <w:pPr>
        <w:tabs>
          <w:tab w:val="num" w:pos="720"/>
        </w:tabs>
        <w:ind w:left="720" w:hanging="360"/>
      </w:pPr>
    </w:lvl>
    <w:lvl w:ilvl="1" w:tplc="F06ACFC4" w:tentative="1">
      <w:start w:val="1"/>
      <w:numFmt w:val="decimal"/>
      <w:lvlText w:val="%2)"/>
      <w:lvlJc w:val="left"/>
      <w:pPr>
        <w:tabs>
          <w:tab w:val="num" w:pos="1440"/>
        </w:tabs>
        <w:ind w:left="1440" w:hanging="360"/>
      </w:pPr>
    </w:lvl>
    <w:lvl w:ilvl="2" w:tplc="0E1CBD78" w:tentative="1">
      <w:start w:val="1"/>
      <w:numFmt w:val="decimal"/>
      <w:lvlText w:val="%3)"/>
      <w:lvlJc w:val="left"/>
      <w:pPr>
        <w:tabs>
          <w:tab w:val="num" w:pos="2160"/>
        </w:tabs>
        <w:ind w:left="2160" w:hanging="360"/>
      </w:pPr>
    </w:lvl>
    <w:lvl w:ilvl="3" w:tplc="47DC558A" w:tentative="1">
      <w:start w:val="1"/>
      <w:numFmt w:val="decimal"/>
      <w:lvlText w:val="%4)"/>
      <w:lvlJc w:val="left"/>
      <w:pPr>
        <w:tabs>
          <w:tab w:val="num" w:pos="2880"/>
        </w:tabs>
        <w:ind w:left="2880" w:hanging="360"/>
      </w:pPr>
    </w:lvl>
    <w:lvl w:ilvl="4" w:tplc="0E0C2128" w:tentative="1">
      <w:start w:val="1"/>
      <w:numFmt w:val="decimal"/>
      <w:lvlText w:val="%5)"/>
      <w:lvlJc w:val="left"/>
      <w:pPr>
        <w:tabs>
          <w:tab w:val="num" w:pos="3600"/>
        </w:tabs>
        <w:ind w:left="3600" w:hanging="360"/>
      </w:pPr>
    </w:lvl>
    <w:lvl w:ilvl="5" w:tplc="62CC902A" w:tentative="1">
      <w:start w:val="1"/>
      <w:numFmt w:val="decimal"/>
      <w:lvlText w:val="%6)"/>
      <w:lvlJc w:val="left"/>
      <w:pPr>
        <w:tabs>
          <w:tab w:val="num" w:pos="4320"/>
        </w:tabs>
        <w:ind w:left="4320" w:hanging="360"/>
      </w:pPr>
    </w:lvl>
    <w:lvl w:ilvl="6" w:tplc="28DCC684" w:tentative="1">
      <w:start w:val="1"/>
      <w:numFmt w:val="decimal"/>
      <w:lvlText w:val="%7)"/>
      <w:lvlJc w:val="left"/>
      <w:pPr>
        <w:tabs>
          <w:tab w:val="num" w:pos="5040"/>
        </w:tabs>
        <w:ind w:left="5040" w:hanging="360"/>
      </w:pPr>
    </w:lvl>
    <w:lvl w:ilvl="7" w:tplc="4000B16C" w:tentative="1">
      <w:start w:val="1"/>
      <w:numFmt w:val="decimal"/>
      <w:lvlText w:val="%8)"/>
      <w:lvlJc w:val="left"/>
      <w:pPr>
        <w:tabs>
          <w:tab w:val="num" w:pos="5760"/>
        </w:tabs>
        <w:ind w:left="5760" w:hanging="360"/>
      </w:pPr>
    </w:lvl>
    <w:lvl w:ilvl="8" w:tplc="0F102F1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5AE"/>
    <w:rsid w:val="000035AE"/>
    <w:rsid w:val="00186332"/>
    <w:rsid w:val="005C29B8"/>
    <w:rsid w:val="009465F0"/>
    <w:rsid w:val="009E3526"/>
    <w:rsid w:val="00A0346D"/>
    <w:rsid w:val="00A610BC"/>
    <w:rsid w:val="00BA7E1E"/>
    <w:rsid w:val="00C43F39"/>
    <w:rsid w:val="00D66A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035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035A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035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035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7644294">
      <w:bodyDiv w:val="1"/>
      <w:marLeft w:val="0"/>
      <w:marRight w:val="0"/>
      <w:marTop w:val="0"/>
      <w:marBottom w:val="0"/>
      <w:divBdr>
        <w:top w:val="none" w:sz="0" w:space="0" w:color="auto"/>
        <w:left w:val="none" w:sz="0" w:space="0" w:color="auto"/>
        <w:bottom w:val="none" w:sz="0" w:space="0" w:color="auto"/>
        <w:right w:val="none" w:sz="0" w:space="0" w:color="auto"/>
      </w:divBdr>
      <w:divsChild>
        <w:div w:id="794951828">
          <w:marLeft w:val="806"/>
          <w:marRight w:val="0"/>
          <w:marTop w:val="0"/>
          <w:marBottom w:val="0"/>
          <w:divBdr>
            <w:top w:val="none" w:sz="0" w:space="0" w:color="auto"/>
            <w:left w:val="none" w:sz="0" w:space="0" w:color="auto"/>
            <w:bottom w:val="none" w:sz="0" w:space="0" w:color="auto"/>
            <w:right w:val="none" w:sz="0" w:space="0" w:color="auto"/>
          </w:divBdr>
        </w:div>
        <w:div w:id="719012390">
          <w:marLeft w:val="806"/>
          <w:marRight w:val="0"/>
          <w:marTop w:val="0"/>
          <w:marBottom w:val="0"/>
          <w:divBdr>
            <w:top w:val="none" w:sz="0" w:space="0" w:color="auto"/>
            <w:left w:val="none" w:sz="0" w:space="0" w:color="auto"/>
            <w:bottom w:val="none" w:sz="0" w:space="0" w:color="auto"/>
            <w:right w:val="none" w:sz="0" w:space="0" w:color="auto"/>
          </w:divBdr>
        </w:div>
        <w:div w:id="1013532073">
          <w:marLeft w:val="806"/>
          <w:marRight w:val="0"/>
          <w:marTop w:val="0"/>
          <w:marBottom w:val="0"/>
          <w:divBdr>
            <w:top w:val="none" w:sz="0" w:space="0" w:color="auto"/>
            <w:left w:val="none" w:sz="0" w:space="0" w:color="auto"/>
            <w:bottom w:val="none" w:sz="0" w:space="0" w:color="auto"/>
            <w:right w:val="none" w:sz="0" w:space="0" w:color="auto"/>
          </w:divBdr>
        </w:div>
        <w:div w:id="138350683">
          <w:marLeft w:val="806"/>
          <w:marRight w:val="0"/>
          <w:marTop w:val="0"/>
          <w:marBottom w:val="0"/>
          <w:divBdr>
            <w:top w:val="none" w:sz="0" w:space="0" w:color="auto"/>
            <w:left w:val="none" w:sz="0" w:space="0" w:color="auto"/>
            <w:bottom w:val="none" w:sz="0" w:space="0" w:color="auto"/>
            <w:right w:val="none" w:sz="0" w:space="0" w:color="auto"/>
          </w:divBdr>
        </w:div>
        <w:div w:id="984166902">
          <w:marLeft w:val="80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354</Words>
  <Characters>2019</Characters>
  <Application>Microsoft Office Word</Application>
  <DocSecurity>0</DocSecurity>
  <Lines>16</Lines>
  <Paragraphs>4</Paragraphs>
  <ScaleCrop>false</ScaleCrop>
  <Company>diakov.net</Company>
  <LinksUpToDate>false</LinksUpToDate>
  <CharactersWithSpaces>2369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2018-04-21T09:10:00Z</dcterms:created>
  <dcterms:modified xsi:type="dcterms:W3CDTF">2020-03-10T05:03:00Z</dcterms:modified>
</cp:coreProperties>
</file>