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D27E4" w14:textId="77777777" w:rsidR="00C60EF6" w:rsidRDefault="00000000">
      <w:pPr>
        <w:pStyle w:val="Title"/>
      </w:pPr>
      <w:r>
        <w:t>Stakeholders - Clinico: The Healing Hand Initiative</w:t>
      </w:r>
    </w:p>
    <w:p w14:paraId="0B60099B" w14:textId="77777777" w:rsidR="00C60EF6" w:rsidRDefault="00000000">
      <w:pPr>
        <w:pStyle w:val="Heading1"/>
      </w:pPr>
      <w:r>
        <w:t>1. Internal Stakeholders</w:t>
      </w:r>
    </w:p>
    <w:p w14:paraId="7E5D467D" w14:textId="77777777" w:rsidR="00C60EF6" w:rsidRDefault="00000000">
      <w:r>
        <w:t xml:space="preserve">- </w:t>
      </w:r>
      <w:r w:rsidRPr="00F97DBE">
        <w:rPr>
          <w:b/>
          <w:bCs/>
        </w:rPr>
        <w:t>Team members</w:t>
      </w:r>
      <w:r>
        <w:t xml:space="preserve"> who design, code, and test the platform – Responsible for building and implementing the project.</w:t>
      </w:r>
      <w:r>
        <w:br/>
        <w:t xml:space="preserve">- </w:t>
      </w:r>
      <w:r w:rsidRPr="00F97DBE">
        <w:rPr>
          <w:b/>
          <w:bCs/>
        </w:rPr>
        <w:t>Faculty Guide / Mentor</w:t>
      </w:r>
      <w:r>
        <w:t xml:space="preserve"> – Provides supervision, feedback, and ensures academic quality.</w:t>
      </w:r>
      <w:r>
        <w:br/>
        <w:t xml:space="preserve">- </w:t>
      </w:r>
      <w:r w:rsidRPr="00F97DBE">
        <w:rPr>
          <w:b/>
          <w:bCs/>
        </w:rPr>
        <w:t>Healthcare Advisors</w:t>
      </w:r>
      <w:r>
        <w:t xml:space="preserve"> (if collaborating) – Medical/mental health experts guiding requirements.</w:t>
      </w:r>
    </w:p>
    <w:p w14:paraId="5B6618AD" w14:textId="77777777" w:rsidR="00C60EF6" w:rsidRDefault="00000000">
      <w:pPr>
        <w:pStyle w:val="Heading1"/>
      </w:pPr>
      <w:r>
        <w:t>2. External Stakeholders</w:t>
      </w:r>
    </w:p>
    <w:p w14:paraId="76CD9B02" w14:textId="77777777" w:rsidR="00C60EF6" w:rsidRDefault="00000000">
      <w:r>
        <w:t xml:space="preserve">- </w:t>
      </w:r>
      <w:r w:rsidRPr="00F97DBE">
        <w:rPr>
          <w:b/>
          <w:bCs/>
        </w:rPr>
        <w:t>Doctors &amp; Healthcare Professionals</w:t>
      </w:r>
      <w:r>
        <w:t xml:space="preserve"> – Volunteer doctors and mental health counselors who provide expertise through the platform.</w:t>
      </w:r>
      <w:r>
        <w:br/>
        <w:t xml:space="preserve">- </w:t>
      </w:r>
      <w:r w:rsidRPr="00F97DBE">
        <w:rPr>
          <w:b/>
          <w:bCs/>
        </w:rPr>
        <w:t>Patients in Underprivileged Communities</w:t>
      </w:r>
      <w:r>
        <w:t xml:space="preserve"> – People with limited access to physical/mental healthcare.</w:t>
      </w:r>
      <w:r>
        <w:br/>
        <w:t xml:space="preserve">- </w:t>
      </w:r>
      <w:r w:rsidRPr="00F97DBE">
        <w:rPr>
          <w:b/>
          <w:bCs/>
        </w:rPr>
        <w:t>General Users (Urban/Rural)</w:t>
      </w:r>
      <w:r>
        <w:t xml:space="preserve"> – Anyone needing remote consultations or mental health support.</w:t>
      </w:r>
      <w:r>
        <w:br/>
        <w:t xml:space="preserve">- </w:t>
      </w:r>
      <w:r w:rsidRPr="00F97DBE">
        <w:rPr>
          <w:b/>
          <w:bCs/>
        </w:rPr>
        <w:t>NGOs / Healthcare</w:t>
      </w:r>
      <w:r>
        <w:t xml:space="preserve"> </w:t>
      </w:r>
      <w:r w:rsidRPr="00F97DBE">
        <w:rPr>
          <w:b/>
          <w:bCs/>
        </w:rPr>
        <w:t>Organizations</w:t>
      </w:r>
      <w:r>
        <w:t xml:space="preserve"> – Potential partners for outreach and awareness.</w:t>
      </w:r>
      <w:r>
        <w:br/>
        <w:t xml:space="preserve">- </w:t>
      </w:r>
      <w:r w:rsidRPr="00F97DBE">
        <w:rPr>
          <w:b/>
          <w:bCs/>
        </w:rPr>
        <w:t>College/Institution</w:t>
      </w:r>
      <w:r>
        <w:t xml:space="preserve"> – Since the project reflects the institution’s initiative.</w:t>
      </w:r>
    </w:p>
    <w:p w14:paraId="48C086B9" w14:textId="77777777" w:rsidR="00C60EF6" w:rsidRDefault="00000000">
      <w:pPr>
        <w:pStyle w:val="Heading1"/>
      </w:pPr>
      <w:r>
        <w:t>3. Based on Importance</w:t>
      </w:r>
    </w:p>
    <w:p w14:paraId="1CFD4FBC" w14:textId="77777777" w:rsidR="00C60EF6" w:rsidRPr="00F97DBE" w:rsidRDefault="00000000">
      <w:pPr>
        <w:rPr>
          <w:b/>
          <w:bCs/>
        </w:rPr>
      </w:pPr>
      <w:r w:rsidRPr="00F97DBE">
        <w:rPr>
          <w:b/>
          <w:bCs/>
        </w:rPr>
        <w:t>Primary Stakeholders:</w:t>
      </w:r>
    </w:p>
    <w:p w14:paraId="3CE8A1AF" w14:textId="77777777" w:rsidR="00C60EF6" w:rsidRDefault="00000000">
      <w:r>
        <w:t>- Patients/Users (end beneficiaries of the service).</w:t>
      </w:r>
      <w:r>
        <w:br/>
        <w:t>- Doctors and Mental Health Professionals (service providers).</w:t>
      </w:r>
      <w:r>
        <w:br/>
        <w:t>- Team members (developers building the solution).</w:t>
      </w:r>
    </w:p>
    <w:p w14:paraId="438F8DDE" w14:textId="77777777" w:rsidR="00C60EF6" w:rsidRPr="00F97DBE" w:rsidRDefault="00000000">
      <w:pPr>
        <w:rPr>
          <w:b/>
          <w:bCs/>
        </w:rPr>
      </w:pPr>
      <w:r w:rsidRPr="00F97DBE">
        <w:rPr>
          <w:b/>
          <w:bCs/>
        </w:rPr>
        <w:t>Secondary Stakeholders:</w:t>
      </w:r>
    </w:p>
    <w:p w14:paraId="75424893" w14:textId="77777777" w:rsidR="00C60EF6" w:rsidRDefault="00000000">
      <w:r>
        <w:t>- NGOs, Government Bodies (policy support, outreach).</w:t>
      </w:r>
      <w:r>
        <w:br/>
        <w:t>- Families of patients (indirect beneficiaries of improved healthcare).</w:t>
      </w:r>
      <w:r>
        <w:br/>
        <w:t>- College (as evaluator and supporter of the project).</w:t>
      </w:r>
    </w:p>
    <w:p w14:paraId="0AE721D2" w14:textId="77777777" w:rsidR="00C60EF6" w:rsidRDefault="00000000">
      <w:pPr>
        <w:pStyle w:val="Heading1"/>
      </w:pPr>
      <w:r>
        <w:t>4. Based on Role</w:t>
      </w:r>
    </w:p>
    <w:p w14:paraId="600936DA" w14:textId="77777777" w:rsidR="00C60EF6" w:rsidRPr="00F97DBE" w:rsidRDefault="00000000">
      <w:pPr>
        <w:rPr>
          <w:b/>
          <w:bCs/>
        </w:rPr>
      </w:pPr>
      <w:r w:rsidRPr="00F97DBE">
        <w:rPr>
          <w:b/>
          <w:bCs/>
        </w:rPr>
        <w:t>Active Stakeholders:</w:t>
      </w:r>
    </w:p>
    <w:p w14:paraId="5C8A208F" w14:textId="77777777" w:rsidR="00C60EF6" w:rsidRDefault="00000000">
      <w:r>
        <w:lastRenderedPageBreak/>
        <w:t>- Team members (developing the platform).</w:t>
      </w:r>
      <w:r>
        <w:br/>
        <w:t>- Doctors/Experts (actively providing consultations).</w:t>
      </w:r>
      <w:r>
        <w:br/>
        <w:t>- Patients (actively using the service).</w:t>
      </w:r>
    </w:p>
    <w:p w14:paraId="3A100636" w14:textId="77777777" w:rsidR="00C60EF6" w:rsidRPr="00F97DBE" w:rsidRDefault="00000000">
      <w:pPr>
        <w:rPr>
          <w:b/>
          <w:bCs/>
        </w:rPr>
      </w:pPr>
      <w:r w:rsidRPr="00F97DBE">
        <w:rPr>
          <w:b/>
          <w:bCs/>
        </w:rPr>
        <w:t>Passive Stakeholders:</w:t>
      </w:r>
    </w:p>
    <w:p w14:paraId="13CB0D8D" w14:textId="77777777" w:rsidR="00C60EF6" w:rsidRDefault="00000000">
      <w:r>
        <w:t>- NGOs/Government (supportive, not directly using daily).</w:t>
      </w:r>
      <w:r>
        <w:br/>
        <w:t>- Families of patients (affected indirectly by better care).</w:t>
      </w:r>
      <w:r>
        <w:br/>
        <w:t>- Evaluators (assess the success but not directly using).</w:t>
      </w:r>
    </w:p>
    <w:p w14:paraId="6FD39C15" w14:textId="2D997BDD" w:rsidR="00C60EF6" w:rsidRDefault="00000000">
      <w:pPr>
        <w:pStyle w:val="Heading1"/>
      </w:pPr>
      <w:r>
        <w:t>Stakeholder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60EF6" w14:paraId="371C5D77" w14:textId="77777777">
        <w:tc>
          <w:tcPr>
            <w:tcW w:w="2880" w:type="dxa"/>
          </w:tcPr>
          <w:p w14:paraId="2417C4DF" w14:textId="77777777" w:rsidR="00C60EF6" w:rsidRDefault="00000000">
            <w:r>
              <w:t>Stakeholder Category</w:t>
            </w:r>
          </w:p>
        </w:tc>
        <w:tc>
          <w:tcPr>
            <w:tcW w:w="2880" w:type="dxa"/>
          </w:tcPr>
          <w:p w14:paraId="3EE86093" w14:textId="77777777" w:rsidR="00C60EF6" w:rsidRDefault="00000000">
            <w:r>
              <w:t>Examples</w:t>
            </w:r>
          </w:p>
        </w:tc>
        <w:tc>
          <w:tcPr>
            <w:tcW w:w="2880" w:type="dxa"/>
          </w:tcPr>
          <w:p w14:paraId="73CDBEC4" w14:textId="77777777" w:rsidR="00C60EF6" w:rsidRDefault="00000000">
            <w:r>
              <w:t>Role in Project</w:t>
            </w:r>
          </w:p>
        </w:tc>
      </w:tr>
      <w:tr w:rsidR="00C60EF6" w14:paraId="710313B1" w14:textId="77777777">
        <w:tc>
          <w:tcPr>
            <w:tcW w:w="2880" w:type="dxa"/>
          </w:tcPr>
          <w:p w14:paraId="563A663C" w14:textId="77777777" w:rsidR="00C60EF6" w:rsidRDefault="00000000">
            <w:r>
              <w:t>Internal</w:t>
            </w:r>
          </w:p>
        </w:tc>
        <w:tc>
          <w:tcPr>
            <w:tcW w:w="2880" w:type="dxa"/>
          </w:tcPr>
          <w:p w14:paraId="1970FAFE" w14:textId="77777777" w:rsidR="00C60EF6" w:rsidRDefault="00000000">
            <w:r>
              <w:t>Team members, Faculty Guide, Advisors</w:t>
            </w:r>
          </w:p>
        </w:tc>
        <w:tc>
          <w:tcPr>
            <w:tcW w:w="2880" w:type="dxa"/>
          </w:tcPr>
          <w:p w14:paraId="1E59AB08" w14:textId="77777777" w:rsidR="00C60EF6" w:rsidRDefault="00000000">
            <w:r>
              <w:t>Develop &amp; supervise project</w:t>
            </w:r>
          </w:p>
        </w:tc>
      </w:tr>
      <w:tr w:rsidR="00C60EF6" w14:paraId="087D3B14" w14:textId="77777777">
        <w:tc>
          <w:tcPr>
            <w:tcW w:w="2880" w:type="dxa"/>
          </w:tcPr>
          <w:p w14:paraId="1E175993" w14:textId="77777777" w:rsidR="00C60EF6" w:rsidRDefault="00000000">
            <w:r>
              <w:t>External</w:t>
            </w:r>
          </w:p>
        </w:tc>
        <w:tc>
          <w:tcPr>
            <w:tcW w:w="2880" w:type="dxa"/>
          </w:tcPr>
          <w:p w14:paraId="00D42204" w14:textId="77777777" w:rsidR="00C60EF6" w:rsidRDefault="00000000">
            <w:r>
              <w:t>Patients, Doctors, NGOs</w:t>
            </w:r>
          </w:p>
        </w:tc>
        <w:tc>
          <w:tcPr>
            <w:tcW w:w="2880" w:type="dxa"/>
          </w:tcPr>
          <w:p w14:paraId="65299D1C" w14:textId="77777777" w:rsidR="00C60EF6" w:rsidRDefault="00000000">
            <w:r>
              <w:t>Use or support the platform</w:t>
            </w:r>
          </w:p>
        </w:tc>
      </w:tr>
      <w:tr w:rsidR="00C60EF6" w14:paraId="6B8DF99E" w14:textId="77777777">
        <w:tc>
          <w:tcPr>
            <w:tcW w:w="2880" w:type="dxa"/>
          </w:tcPr>
          <w:p w14:paraId="47502F87" w14:textId="77777777" w:rsidR="00C60EF6" w:rsidRDefault="00000000">
            <w:r>
              <w:t>Primary</w:t>
            </w:r>
          </w:p>
        </w:tc>
        <w:tc>
          <w:tcPr>
            <w:tcW w:w="2880" w:type="dxa"/>
          </w:tcPr>
          <w:p w14:paraId="6A3C2FE6" w14:textId="77777777" w:rsidR="00C60EF6" w:rsidRDefault="00000000">
            <w:r>
              <w:t>Patients, Doctors, Team</w:t>
            </w:r>
          </w:p>
        </w:tc>
        <w:tc>
          <w:tcPr>
            <w:tcW w:w="2880" w:type="dxa"/>
          </w:tcPr>
          <w:p w14:paraId="22066CF0" w14:textId="77777777" w:rsidR="00C60EF6" w:rsidRDefault="00000000">
            <w:r>
              <w:t>Directly involved/benefited</w:t>
            </w:r>
          </w:p>
        </w:tc>
      </w:tr>
      <w:tr w:rsidR="00C60EF6" w14:paraId="1C7747E3" w14:textId="77777777">
        <w:tc>
          <w:tcPr>
            <w:tcW w:w="2880" w:type="dxa"/>
          </w:tcPr>
          <w:p w14:paraId="40AE18B6" w14:textId="77777777" w:rsidR="00C60EF6" w:rsidRDefault="00000000">
            <w:r>
              <w:t>Secondary</w:t>
            </w:r>
          </w:p>
        </w:tc>
        <w:tc>
          <w:tcPr>
            <w:tcW w:w="2880" w:type="dxa"/>
          </w:tcPr>
          <w:p w14:paraId="71F6D0C3" w14:textId="77777777" w:rsidR="00C60EF6" w:rsidRDefault="00000000">
            <w:r>
              <w:t>NGOs, Families, College</w:t>
            </w:r>
          </w:p>
        </w:tc>
        <w:tc>
          <w:tcPr>
            <w:tcW w:w="2880" w:type="dxa"/>
          </w:tcPr>
          <w:p w14:paraId="24B3B018" w14:textId="77777777" w:rsidR="00C60EF6" w:rsidRDefault="00000000">
            <w:r>
              <w:t>Indirectly affected/supportive</w:t>
            </w:r>
          </w:p>
        </w:tc>
      </w:tr>
      <w:tr w:rsidR="00C60EF6" w14:paraId="3027CF15" w14:textId="77777777">
        <w:tc>
          <w:tcPr>
            <w:tcW w:w="2880" w:type="dxa"/>
          </w:tcPr>
          <w:p w14:paraId="270D87AA" w14:textId="77777777" w:rsidR="00C60EF6" w:rsidRDefault="00000000">
            <w:r>
              <w:t>Active</w:t>
            </w:r>
          </w:p>
        </w:tc>
        <w:tc>
          <w:tcPr>
            <w:tcW w:w="2880" w:type="dxa"/>
          </w:tcPr>
          <w:p w14:paraId="4D1A4113" w14:textId="77777777" w:rsidR="00C60EF6" w:rsidRDefault="00000000">
            <w:r>
              <w:t>Team, Doctors, Patients</w:t>
            </w:r>
          </w:p>
        </w:tc>
        <w:tc>
          <w:tcPr>
            <w:tcW w:w="2880" w:type="dxa"/>
          </w:tcPr>
          <w:p w14:paraId="033F5836" w14:textId="77777777" w:rsidR="00C60EF6" w:rsidRDefault="00000000">
            <w:r>
              <w:t>Actively engaged</w:t>
            </w:r>
          </w:p>
        </w:tc>
      </w:tr>
      <w:tr w:rsidR="00C60EF6" w14:paraId="0240EBC6" w14:textId="77777777">
        <w:tc>
          <w:tcPr>
            <w:tcW w:w="2880" w:type="dxa"/>
          </w:tcPr>
          <w:p w14:paraId="02402CB4" w14:textId="77777777" w:rsidR="00C60EF6" w:rsidRDefault="00000000">
            <w:r>
              <w:t>Passive</w:t>
            </w:r>
          </w:p>
        </w:tc>
        <w:tc>
          <w:tcPr>
            <w:tcW w:w="2880" w:type="dxa"/>
          </w:tcPr>
          <w:p w14:paraId="72FFB839" w14:textId="77777777" w:rsidR="00C60EF6" w:rsidRDefault="00000000">
            <w:r>
              <w:t>NGOs, Families, Evaluators</w:t>
            </w:r>
          </w:p>
        </w:tc>
        <w:tc>
          <w:tcPr>
            <w:tcW w:w="2880" w:type="dxa"/>
          </w:tcPr>
          <w:p w14:paraId="574B63CF" w14:textId="77777777" w:rsidR="00C60EF6" w:rsidRDefault="00000000">
            <w:r>
              <w:t>Indirect influence</w:t>
            </w:r>
          </w:p>
        </w:tc>
      </w:tr>
    </w:tbl>
    <w:p w14:paraId="0FA1A9CE" w14:textId="77777777" w:rsidR="00C60EF6" w:rsidRDefault="00000000">
      <w:pPr>
        <w:pStyle w:val="Heading1"/>
      </w:pPr>
      <w:r>
        <w:lastRenderedPageBreak/>
        <w:t>Stakeholder Diagram</w:t>
      </w:r>
    </w:p>
    <w:p w14:paraId="47FBF105" w14:textId="77777777" w:rsidR="00C60EF6" w:rsidRDefault="00000000">
      <w:r>
        <w:rPr>
          <w:noProof/>
        </w:rPr>
        <w:drawing>
          <wp:inline distT="0" distB="0" distL="0" distR="0" wp14:anchorId="275A2B9A" wp14:editId="4947842B">
            <wp:extent cx="5486400" cy="3805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o_stakeholders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E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091876">
    <w:abstractNumId w:val="8"/>
  </w:num>
  <w:num w:numId="2" w16cid:durableId="369771374">
    <w:abstractNumId w:val="6"/>
  </w:num>
  <w:num w:numId="3" w16cid:durableId="451825076">
    <w:abstractNumId w:val="5"/>
  </w:num>
  <w:num w:numId="4" w16cid:durableId="1904293346">
    <w:abstractNumId w:val="4"/>
  </w:num>
  <w:num w:numId="5" w16cid:durableId="2114201912">
    <w:abstractNumId w:val="7"/>
  </w:num>
  <w:num w:numId="6" w16cid:durableId="1525359750">
    <w:abstractNumId w:val="3"/>
  </w:num>
  <w:num w:numId="7" w16cid:durableId="1900439604">
    <w:abstractNumId w:val="2"/>
  </w:num>
  <w:num w:numId="8" w16cid:durableId="265815009">
    <w:abstractNumId w:val="1"/>
  </w:num>
  <w:num w:numId="9" w16cid:durableId="146322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1E7"/>
    <w:rsid w:val="00086A40"/>
    <w:rsid w:val="0015074B"/>
    <w:rsid w:val="0029639D"/>
    <w:rsid w:val="00326F90"/>
    <w:rsid w:val="00AA1D8D"/>
    <w:rsid w:val="00B47730"/>
    <w:rsid w:val="00C301FA"/>
    <w:rsid w:val="00C60EF6"/>
    <w:rsid w:val="00CB0664"/>
    <w:rsid w:val="00F97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25E5D"/>
  <w14:defaultImageDpi w14:val="300"/>
  <w15:docId w15:val="{BF92BBCD-B6E1-40AD-B666-4B113CC3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BHUMIKA CHOUDHARY</cp:lastModifiedBy>
  <cp:revision>2</cp:revision>
  <cp:lastPrinted>2025-08-29T11:47:00Z</cp:lastPrinted>
  <dcterms:created xsi:type="dcterms:W3CDTF">2025-08-29T11:52:00Z</dcterms:created>
  <dcterms:modified xsi:type="dcterms:W3CDTF">2025-08-29T11:52:00Z</dcterms:modified>
  <cp:category/>
</cp:coreProperties>
</file>