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44708" w14:textId="77777777" w:rsidR="008C6721" w:rsidRPr="00323A44" w:rsidRDefault="008C6721" w:rsidP="008C6721">
      <w:pPr>
        <w:ind w:left="-1134" w:right="-852"/>
        <w:jc w:val="both"/>
        <w:rPr>
          <w:rFonts w:ascii="Yu Gothic" w:eastAsia="Yu Gothic" w:hAnsi="Yu Gothic" w:cs="Segoe UI"/>
          <w:sz w:val="18"/>
          <w:szCs w:val="18"/>
          <w:lang w:val="en-US" w:eastAsia="ja-JP"/>
        </w:rPr>
      </w:pPr>
      <w:bookmarkStart w:id="0" w:name="_Hlk128906867"/>
      <w:r w:rsidRPr="00323A44">
        <w:rPr>
          <w:rFonts w:ascii="Yu Gothic" w:eastAsia="Yu Gothic" w:hAnsi="Yu Gothic" w:cs="MS Gothic" w:hint="eastAsia"/>
          <w:sz w:val="18"/>
          <w:szCs w:val="18"/>
          <w:lang w:val="en-US" w:eastAsia="ja-JP"/>
        </w:rPr>
        <w:t>データ処理契約への標準契約条項の組み込み</w:t>
      </w:r>
    </w:p>
    <w:p w14:paraId="2035BF52" w14:textId="77777777" w:rsidR="008C6721" w:rsidRPr="00323A44" w:rsidRDefault="008C6721" w:rsidP="008C6721">
      <w:pPr>
        <w:ind w:left="-1134" w:right="-852"/>
        <w:jc w:val="both"/>
        <w:rPr>
          <w:rFonts w:ascii="Yu Gothic" w:eastAsia="Yu Gothic" w:hAnsi="Yu Gothic" w:cs="Segoe UI"/>
          <w:sz w:val="18"/>
          <w:szCs w:val="18"/>
          <w:lang w:val="en-US" w:eastAsia="ja-JP"/>
        </w:rPr>
      </w:pPr>
      <w:r w:rsidRPr="00323A44">
        <w:rPr>
          <w:rFonts w:ascii="Yu Gothic" w:eastAsia="Yu Gothic" w:hAnsi="Yu Gothic" w:cs="MS Gothic" w:hint="eastAsia"/>
          <w:sz w:val="18"/>
          <w:szCs w:val="18"/>
          <w:lang w:val="en-US" w:eastAsia="ja-JP"/>
        </w:rPr>
        <w:t>最終更新日</w:t>
      </w:r>
      <w:r w:rsidRPr="00323A44">
        <w:rPr>
          <w:rFonts w:ascii="Yu Gothic" w:eastAsia="Yu Gothic" w:hAnsi="Yu Gothic" w:cs="Segoe UI"/>
          <w:sz w:val="18"/>
          <w:szCs w:val="18"/>
          <w:lang w:val="en-US" w:eastAsia="ja-JP"/>
        </w:rPr>
        <w:t xml:space="preserve">: 2023 </w:t>
      </w:r>
      <w:r w:rsidRPr="00323A44">
        <w:rPr>
          <w:rFonts w:ascii="Yu Gothic" w:eastAsia="Yu Gothic" w:hAnsi="Yu Gothic" w:cs="MS Gothic" w:hint="eastAsia"/>
          <w:sz w:val="18"/>
          <w:szCs w:val="18"/>
          <w:lang w:val="en-US" w:eastAsia="ja-JP"/>
        </w:rPr>
        <w:t>年</w:t>
      </w:r>
      <w:r w:rsidRPr="00323A44">
        <w:rPr>
          <w:rFonts w:ascii="Yu Gothic" w:eastAsia="Yu Gothic" w:hAnsi="Yu Gothic" w:cs="Segoe UI"/>
          <w:sz w:val="18"/>
          <w:szCs w:val="18"/>
          <w:lang w:val="en-US" w:eastAsia="ja-JP"/>
        </w:rPr>
        <w:t xml:space="preserve"> 2 </w:t>
      </w:r>
      <w:r w:rsidRPr="00323A44">
        <w:rPr>
          <w:rFonts w:ascii="Yu Gothic" w:eastAsia="Yu Gothic" w:hAnsi="Yu Gothic" w:cs="MS Gothic" w:hint="eastAsia"/>
          <w:sz w:val="18"/>
          <w:szCs w:val="18"/>
          <w:lang w:val="en-US" w:eastAsia="ja-JP"/>
        </w:rPr>
        <w:t>月</w:t>
      </w:r>
      <w:r w:rsidRPr="00323A44">
        <w:rPr>
          <w:rFonts w:ascii="Yu Gothic" w:eastAsia="Yu Gothic" w:hAnsi="Yu Gothic" w:cs="Segoe UI"/>
          <w:sz w:val="18"/>
          <w:szCs w:val="18"/>
          <w:lang w:val="en-US" w:eastAsia="ja-JP"/>
        </w:rPr>
        <w:t xml:space="preserve"> 22 </w:t>
      </w:r>
      <w:r w:rsidRPr="00323A44">
        <w:rPr>
          <w:rFonts w:ascii="Yu Gothic" w:eastAsia="Yu Gothic" w:hAnsi="Yu Gothic" w:cs="MS Gothic" w:hint="eastAsia"/>
          <w:sz w:val="18"/>
          <w:szCs w:val="18"/>
          <w:lang w:val="en-US" w:eastAsia="ja-JP"/>
        </w:rPr>
        <w:t>日</w:t>
      </w:r>
    </w:p>
    <w:p w14:paraId="48F97638" w14:textId="77777777" w:rsidR="008C6721" w:rsidRPr="00323A44" w:rsidRDefault="008C6721" w:rsidP="008C6721">
      <w:pPr>
        <w:ind w:left="-1134" w:right="-852"/>
        <w:jc w:val="both"/>
        <w:rPr>
          <w:rFonts w:ascii="Yu Gothic" w:eastAsia="Yu Gothic" w:hAnsi="Yu Gothic" w:cs="Segoe UI"/>
          <w:sz w:val="18"/>
          <w:szCs w:val="18"/>
          <w:lang w:val="en-US" w:eastAsia="ja-JP"/>
        </w:rPr>
      </w:pPr>
      <w:r w:rsidRPr="00323A44">
        <w:rPr>
          <w:rFonts w:ascii="Yu Gothic" w:eastAsia="Yu Gothic" w:hAnsi="Yu Gothic" w:cs="MS Gothic" w:hint="eastAsia"/>
          <w:sz w:val="18"/>
          <w:szCs w:val="18"/>
          <w:lang w:val="en-US" w:eastAsia="ja-JP"/>
        </w:rPr>
        <w:t>この文書は、標準契約条項</w:t>
      </w:r>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以下</w:t>
      </w:r>
      <w:r w:rsidRPr="00323A44">
        <w:rPr>
          <w:rFonts w:ascii="Yu Gothic" w:eastAsia="Yu Gothic" w:hAnsi="Yu Gothic" w:cs="MS Gothic" w:hint="eastAsia"/>
          <w:sz w:val="18"/>
          <w:szCs w:val="18"/>
          <w:lang w:val="en-US" w:eastAsia="ja-JP"/>
        </w:rPr>
        <w:t>「</w:t>
      </w:r>
      <w:r w:rsidRPr="00323A44">
        <w:rPr>
          <w:rFonts w:ascii="Yu Gothic" w:eastAsia="Yu Gothic" w:hAnsi="Yu Gothic" w:cs="Segoe UI"/>
          <w:sz w:val="18"/>
          <w:szCs w:val="18"/>
          <w:lang w:val="en-US" w:eastAsia="ja-JP"/>
        </w:rPr>
        <w:t>HF SCC</w:t>
      </w:r>
      <w:r w:rsidRPr="00323A44">
        <w:rPr>
          <w:rFonts w:ascii="Yu Gothic" w:eastAsia="Yu Gothic" w:hAnsi="Yu Gothic" w:cs="MS Gothic" w:hint="eastAsia"/>
          <w:sz w:val="18"/>
          <w:szCs w:val="18"/>
          <w:lang w:val="en-US" w:eastAsia="ja-JP"/>
        </w:rPr>
        <w:t>」という。</w:t>
      </w:r>
      <w:r w:rsidRPr="00323A44">
        <w:rPr>
          <w:rFonts w:ascii="Yu Gothic" w:eastAsia="Yu Gothic" w:hAnsi="Yu Gothic" w:cs="Segoe UI"/>
          <w:sz w:val="18"/>
          <w:szCs w:val="18"/>
          <w:lang w:val="en-US" w:eastAsia="ja-JP"/>
        </w:rPr>
        <w:t xml:space="preserve">) </w:t>
      </w:r>
      <w:r w:rsidRPr="00323A44">
        <w:rPr>
          <w:rFonts w:ascii="Yu Gothic" w:eastAsia="Yu Gothic" w:hAnsi="Yu Gothic" w:cs="MS Gothic" w:hint="eastAsia"/>
          <w:sz w:val="18"/>
          <w:szCs w:val="18"/>
          <w:lang w:val="en-US" w:eastAsia="ja-JP"/>
        </w:rPr>
        <w:t>を組み込むために、お客様と</w:t>
      </w:r>
      <w:r w:rsidRPr="00323A44">
        <w:rPr>
          <w:rFonts w:ascii="Yu Gothic" w:eastAsia="Yu Gothic" w:hAnsi="Yu Gothic" w:cs="Segoe UI"/>
          <w:sz w:val="18"/>
          <w:szCs w:val="18"/>
          <w:lang w:val="en-US" w:eastAsia="ja-JP"/>
        </w:rPr>
        <w:t xml:space="preserve"> </w:t>
      </w:r>
      <w:proofErr w:type="spellStart"/>
      <w:r w:rsidRPr="00323A44">
        <w:rPr>
          <w:rFonts w:ascii="Yu Gothic" w:eastAsia="Yu Gothic" w:hAnsi="Yu Gothic" w:cs="Segoe UI"/>
          <w:sz w:val="18"/>
          <w:szCs w:val="18"/>
          <w:lang w:val="en-US" w:eastAsia="ja-JP"/>
        </w:rPr>
        <w:t>Hydrafacial</w:t>
      </w:r>
      <w:proofErr w:type="spellEnd"/>
      <w:r w:rsidRPr="00323A44">
        <w:rPr>
          <w:rFonts w:ascii="Yu Gothic" w:eastAsia="Yu Gothic" w:hAnsi="Yu Gothic" w:cs="Segoe UI"/>
          <w:sz w:val="18"/>
          <w:szCs w:val="18"/>
          <w:lang w:val="en-US" w:eastAsia="ja-JP"/>
        </w:rPr>
        <w:t xml:space="preserve"> LLC (</w:t>
      </w:r>
      <w:r w:rsidRPr="00323A44">
        <w:rPr>
          <w:rFonts w:ascii="Yu Gothic" w:eastAsia="Yu Gothic" w:hAnsi="Yu Gothic" w:cs="Segoe UI" w:hint="eastAsia"/>
          <w:sz w:val="18"/>
          <w:szCs w:val="18"/>
          <w:lang w:val="en-US" w:eastAsia="ja-JP"/>
        </w:rPr>
        <w:t>以下</w:t>
      </w:r>
      <w:r w:rsidRPr="00323A44">
        <w:rPr>
          <w:rFonts w:ascii="Yu Gothic" w:eastAsia="Yu Gothic" w:hAnsi="Yu Gothic" w:cs="MS Gothic" w:hint="eastAsia"/>
          <w:sz w:val="18"/>
          <w:szCs w:val="18"/>
          <w:lang w:val="en-US" w:eastAsia="ja-JP"/>
        </w:rPr>
        <w:t>「</w:t>
      </w:r>
      <w:proofErr w:type="spellStart"/>
      <w:r w:rsidRPr="00323A44">
        <w:rPr>
          <w:rFonts w:ascii="Yu Gothic" w:eastAsia="Yu Gothic" w:hAnsi="Yu Gothic" w:cs="Segoe UI"/>
          <w:sz w:val="18"/>
          <w:szCs w:val="18"/>
          <w:lang w:val="en-US" w:eastAsia="ja-JP"/>
        </w:rPr>
        <w:t>Hydrafacial</w:t>
      </w:r>
      <w:proofErr w:type="spellEnd"/>
      <w:r w:rsidRPr="00323A44">
        <w:rPr>
          <w:rFonts w:ascii="Yu Gothic" w:eastAsia="Yu Gothic" w:hAnsi="Yu Gothic" w:cs="MS Gothic" w:hint="eastAsia"/>
          <w:sz w:val="18"/>
          <w:szCs w:val="18"/>
          <w:lang w:val="en-US" w:eastAsia="ja-JP"/>
        </w:rPr>
        <w:t>」という。</w:t>
      </w:r>
      <w:r w:rsidRPr="00323A44">
        <w:rPr>
          <w:rFonts w:ascii="Yu Gothic" w:eastAsia="Yu Gothic" w:hAnsi="Yu Gothic" w:cs="Segoe UI"/>
          <w:sz w:val="18"/>
          <w:szCs w:val="18"/>
          <w:lang w:val="en-US" w:eastAsia="ja-JP"/>
        </w:rPr>
        <w:t xml:space="preserve">) </w:t>
      </w:r>
      <w:r w:rsidRPr="00323A44">
        <w:rPr>
          <w:rFonts w:ascii="Yu Gothic" w:eastAsia="Yu Gothic" w:hAnsi="Yu Gothic" w:cs="MS Gothic" w:hint="eastAsia"/>
          <w:sz w:val="18"/>
          <w:szCs w:val="18"/>
          <w:lang w:val="en-US" w:eastAsia="ja-JP"/>
        </w:rPr>
        <w:t>の間で締結されます。</w:t>
      </w:r>
    </w:p>
    <w:p w14:paraId="25391C7C" w14:textId="77777777" w:rsidR="008C6721" w:rsidRPr="00323A44" w:rsidRDefault="008C6721" w:rsidP="008C6721">
      <w:pPr>
        <w:ind w:left="-1134" w:right="-852"/>
        <w:jc w:val="both"/>
        <w:rPr>
          <w:rFonts w:ascii="Yu Gothic" w:eastAsia="Yu Gothic" w:hAnsi="Yu Gothic" w:cs="Segoe UI"/>
          <w:sz w:val="18"/>
          <w:szCs w:val="18"/>
          <w:lang w:val="en-US" w:eastAsia="ja-JP"/>
        </w:rPr>
      </w:pPr>
      <w:r w:rsidRPr="00323A44">
        <w:rPr>
          <w:rFonts w:ascii="Yu Gothic" w:eastAsia="Yu Gothic" w:hAnsi="Yu Gothic" w:cs="MS Gothic" w:hint="eastAsia"/>
          <w:sz w:val="18"/>
          <w:szCs w:val="18"/>
          <w:lang w:val="en-US" w:eastAsia="ja-JP"/>
        </w:rPr>
        <w:t>本契約に定める相互の誓約と合意を</w:t>
      </w:r>
      <w:r w:rsidRPr="00323A44">
        <w:rPr>
          <w:rFonts w:ascii="Yu Gothic" w:eastAsia="Yu Gothic" w:hAnsi="Yu Gothic" w:hint="eastAsia"/>
          <w:color w:val="382400"/>
          <w:sz w:val="18"/>
          <w:szCs w:val="18"/>
          <w:shd w:val="clear" w:color="auto" w:fill="FFFFFF"/>
          <w:lang w:eastAsia="ja-JP"/>
        </w:rPr>
        <w:t>約因と</w:t>
      </w:r>
      <w:r w:rsidRPr="00323A44">
        <w:rPr>
          <w:rFonts w:ascii="Yu Gothic" w:eastAsia="Yu Gothic" w:hAnsi="Yu Gothic" w:cs="MS Gothic" w:hint="eastAsia"/>
          <w:sz w:val="18"/>
          <w:szCs w:val="18"/>
          <w:lang w:val="en-US" w:eastAsia="ja-JP"/>
        </w:rPr>
        <w:t>して、両当事者は次の通り同意します。</w:t>
      </w:r>
    </w:p>
    <w:p w14:paraId="1B06883B" w14:textId="77777777" w:rsidR="008C6721" w:rsidRPr="00323A44" w:rsidRDefault="008C6721" w:rsidP="008C6721">
      <w:pPr>
        <w:ind w:left="-1134" w:right="-852"/>
        <w:jc w:val="both"/>
        <w:rPr>
          <w:rFonts w:ascii="Yu Gothic" w:eastAsia="Yu Gothic" w:hAnsi="Yu Gothic" w:cs="Segoe UI"/>
          <w:b/>
          <w:bCs/>
          <w:sz w:val="18"/>
          <w:szCs w:val="18"/>
          <w:lang w:val="en-US" w:eastAsia="ja-JP"/>
        </w:rPr>
      </w:pPr>
      <w:r w:rsidRPr="00323A44">
        <w:rPr>
          <w:rFonts w:ascii="Yu Gothic" w:eastAsia="Yu Gothic" w:hAnsi="Yu Gothic" w:cs="MS Gothic" w:hint="eastAsia"/>
          <w:b/>
          <w:bCs/>
          <w:sz w:val="18"/>
          <w:szCs w:val="18"/>
          <w:lang w:val="en-US" w:eastAsia="ja-JP"/>
        </w:rPr>
        <w:t>定義</w:t>
      </w:r>
    </w:p>
    <w:p w14:paraId="64A50856" w14:textId="77777777" w:rsidR="008C6721" w:rsidRPr="00323A44" w:rsidRDefault="008C6721" w:rsidP="008C6721">
      <w:pPr>
        <w:ind w:left="-1134" w:right="-852"/>
        <w:jc w:val="both"/>
        <w:rPr>
          <w:rFonts w:ascii="Yu Gothic" w:eastAsia="Yu Gothic" w:hAnsi="Yu Gothic" w:cs="MS Gothic"/>
          <w:sz w:val="18"/>
          <w:szCs w:val="18"/>
          <w:lang w:val="en-US" w:eastAsia="ja-JP"/>
        </w:rPr>
      </w:pPr>
      <w:r w:rsidRPr="00323A44">
        <w:rPr>
          <w:rFonts w:ascii="Yu Gothic" w:eastAsia="Yu Gothic" w:hAnsi="Yu Gothic" w:cs="MS Gothic" w:hint="eastAsia"/>
          <w:sz w:val="18"/>
          <w:szCs w:val="18"/>
          <w:lang w:val="en-US" w:eastAsia="ja-JP"/>
        </w:rPr>
        <w:t>データ処理契約で別途定義されていない限り、以下にリストされ、本</w:t>
      </w:r>
      <w:r w:rsidRPr="00323A44">
        <w:rPr>
          <w:rFonts w:ascii="Yu Gothic" w:eastAsia="Yu Gothic" w:hAnsi="Yu Gothic" w:cs="Segoe UI"/>
          <w:sz w:val="18"/>
          <w:szCs w:val="18"/>
          <w:lang w:val="en-US" w:eastAsia="ja-JP"/>
        </w:rPr>
        <w:t xml:space="preserve">HF SCC </w:t>
      </w:r>
      <w:r w:rsidRPr="00323A44">
        <w:rPr>
          <w:rFonts w:ascii="Yu Gothic" w:eastAsia="Yu Gothic" w:hAnsi="Yu Gothic" w:cs="MS Gothic" w:hint="eastAsia"/>
          <w:sz w:val="18"/>
          <w:szCs w:val="18"/>
          <w:lang w:val="en-US" w:eastAsia="ja-JP"/>
        </w:rPr>
        <w:t>で使用される用語は、次の意味を持つものとします。</w:t>
      </w:r>
    </w:p>
    <w:p w14:paraId="2A3DC155" w14:textId="77777777" w:rsidR="008C6721" w:rsidRPr="00323A44" w:rsidRDefault="008C6721" w:rsidP="008C6721">
      <w:pPr>
        <w:pStyle w:val="Prrafodelista"/>
        <w:numPr>
          <w:ilvl w:val="0"/>
          <w:numId w:val="31"/>
        </w:numPr>
        <w:ind w:left="-810" w:right="-852" w:hanging="270"/>
        <w:jc w:val="both"/>
        <w:rPr>
          <w:rFonts w:ascii="Yu Gothic" w:eastAsia="Yu Gothic" w:hAnsi="Yu Gothic" w:cs="MS Gothic"/>
          <w:sz w:val="18"/>
          <w:szCs w:val="18"/>
          <w:lang w:val="en-US" w:eastAsia="ja-JP"/>
        </w:rPr>
      </w:pPr>
      <w:r w:rsidRPr="00323A44">
        <w:rPr>
          <w:rFonts w:ascii="Yu Gothic" w:eastAsia="Yu Gothic" w:hAnsi="Yu Gothic" w:cs="Segoe UI" w:hint="eastAsia"/>
          <w:sz w:val="18"/>
          <w:szCs w:val="18"/>
          <w:lang w:val="en-US" w:eastAsia="ja-JP"/>
        </w:rPr>
        <w:t xml:space="preserve">「購入契約」 お客様と </w:t>
      </w:r>
      <w:proofErr w:type="spellStart"/>
      <w:r w:rsidRPr="00323A44">
        <w:rPr>
          <w:rFonts w:ascii="Yu Gothic" w:eastAsia="Yu Gothic" w:hAnsi="Yu Gothic" w:cs="Segoe UI"/>
          <w:sz w:val="18"/>
          <w:szCs w:val="18"/>
          <w:lang w:val="en-US" w:eastAsia="ja-JP"/>
        </w:rPr>
        <w:t>Hydrafacial</w:t>
      </w:r>
      <w:proofErr w:type="spellEnd"/>
      <w:r w:rsidRPr="00323A44">
        <w:rPr>
          <w:rFonts w:ascii="Yu Gothic" w:eastAsia="Yu Gothic" w:hAnsi="Yu Gothic" w:cs="Segoe UI" w:hint="eastAsia"/>
          <w:sz w:val="18"/>
          <w:szCs w:val="18"/>
          <w:lang w:val="en-US" w:eastAsia="ja-JP"/>
        </w:rPr>
        <w:t>および/またはその関連会社との間の商取引の基礎を形成する既存の署名された契約</w:t>
      </w:r>
      <w:r>
        <w:rPr>
          <w:rFonts w:ascii="Yu Gothic" w:eastAsia="Yu Gothic" w:hAnsi="Yu Gothic" w:cs="Segoe UI" w:hint="eastAsia"/>
          <w:sz w:val="18"/>
          <w:szCs w:val="18"/>
          <w:lang w:val="en-US" w:eastAsia="ja-JP"/>
        </w:rPr>
        <w:t>。</w:t>
      </w:r>
    </w:p>
    <w:p w14:paraId="1E2E978C" w14:textId="77777777" w:rsidR="008C6721" w:rsidRPr="00323A44" w:rsidRDefault="008C6721" w:rsidP="008C6721">
      <w:pPr>
        <w:pStyle w:val="Prrafodelista"/>
        <w:numPr>
          <w:ilvl w:val="0"/>
          <w:numId w:val="31"/>
        </w:numPr>
        <w:ind w:left="-810" w:right="-852" w:hanging="270"/>
        <w:jc w:val="both"/>
        <w:rPr>
          <w:rFonts w:ascii="Yu Gothic" w:eastAsia="Yu Gothic" w:hAnsi="Yu Gothic" w:cs="MS Gothic"/>
          <w:sz w:val="18"/>
          <w:szCs w:val="18"/>
          <w:lang w:val="en-US" w:eastAsia="ja-JP"/>
        </w:rPr>
      </w:pPr>
      <w:r w:rsidRPr="00323A44">
        <w:rPr>
          <w:rFonts w:ascii="Yu Gothic" w:eastAsia="Yu Gothic" w:hAnsi="Yu Gothic" w:cs="Segoe UI" w:hint="eastAsia"/>
          <w:sz w:val="18"/>
          <w:szCs w:val="18"/>
          <w:lang w:val="en-US" w:eastAsia="ja-JP"/>
        </w:rPr>
        <w:t>「関連会社」とは、当事者に関連して、かかる当事者によって支配れるまたは共通の支配下にある任意の事業体を意味し、支配はかかる事業体の議決権の</w:t>
      </w:r>
      <w:r w:rsidRPr="00323A44">
        <w:rPr>
          <w:rFonts w:ascii="Yu Gothic" w:eastAsia="Yu Gothic" w:hAnsi="Yu Gothic" w:cs="Segoe UI"/>
          <w:sz w:val="18"/>
          <w:szCs w:val="18"/>
          <w:lang w:val="en-US" w:eastAsia="ja-JP"/>
        </w:rPr>
        <w:t xml:space="preserve"> 50% (</w:t>
      </w:r>
      <w:r w:rsidRPr="00323A44">
        <w:rPr>
          <w:rFonts w:ascii="Yu Gothic" w:eastAsia="Yu Gothic" w:hAnsi="Yu Gothic" w:cs="Segoe UI" w:hint="eastAsia"/>
          <w:sz w:val="18"/>
          <w:szCs w:val="18"/>
          <w:lang w:val="en-US" w:eastAsia="ja-JP"/>
        </w:rPr>
        <w:t>五十</w:t>
      </w:r>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を直接的または間接的に保有することと定義されます。</w:t>
      </w:r>
      <w:r w:rsidRPr="00323A44">
        <w:rPr>
          <w:rFonts w:ascii="Yu Gothic" w:eastAsia="Yu Gothic" w:hAnsi="Yu Gothic" w:cs="Segoe UI"/>
          <w:sz w:val="18"/>
          <w:szCs w:val="18"/>
          <w:lang w:val="en-US" w:eastAsia="ja-JP"/>
        </w:rPr>
        <w:t xml:space="preserve"> </w:t>
      </w:r>
    </w:p>
    <w:p w14:paraId="7C789C24" w14:textId="77777777" w:rsidR="008C6721" w:rsidRPr="00323A44" w:rsidRDefault="008C6721" w:rsidP="008C6721">
      <w:pPr>
        <w:pStyle w:val="Prrafodelista"/>
        <w:numPr>
          <w:ilvl w:val="0"/>
          <w:numId w:val="31"/>
        </w:numPr>
        <w:ind w:left="-810" w:right="-852" w:hanging="270"/>
        <w:jc w:val="both"/>
        <w:rPr>
          <w:rFonts w:ascii="Yu Gothic" w:eastAsia="Yu Gothic" w:hAnsi="Yu Gothic" w:cs="MS Gothic"/>
          <w:sz w:val="18"/>
          <w:szCs w:val="18"/>
          <w:lang w:val="en-US" w:eastAsia="ja-JP"/>
        </w:rPr>
      </w:pPr>
      <w:r w:rsidRPr="00323A44">
        <w:rPr>
          <w:rFonts w:ascii="Yu Gothic" w:eastAsia="Yu Gothic" w:hAnsi="Yu Gothic" w:cs="Segoe UI" w:hint="eastAsia"/>
          <w:sz w:val="18"/>
          <w:szCs w:val="18"/>
          <w:lang w:val="en-US" w:eastAsia="ja-JP"/>
        </w:rPr>
        <w:t>「顧客」</w:t>
      </w:r>
      <w:r w:rsidRPr="00323A44">
        <w:rPr>
          <w:rFonts w:ascii="Yu Gothic" w:eastAsia="Yu Gothic" w:hAnsi="Yu Gothic" w:cs="Segoe UI"/>
          <w:sz w:val="18"/>
          <w:szCs w:val="18"/>
          <w:lang w:val="en-US" w:eastAsia="ja-JP"/>
        </w:rPr>
        <w:t xml:space="preserve"> </w:t>
      </w:r>
      <w:proofErr w:type="spellStart"/>
      <w:r w:rsidRPr="00323A44">
        <w:rPr>
          <w:rFonts w:ascii="Yu Gothic" w:eastAsia="Yu Gothic" w:hAnsi="Yu Gothic" w:cs="Segoe UI"/>
          <w:sz w:val="18"/>
          <w:szCs w:val="18"/>
          <w:lang w:val="en-US" w:eastAsia="ja-JP"/>
        </w:rPr>
        <w:t>Hydrafacial</w:t>
      </w:r>
      <w:proofErr w:type="spellEnd"/>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アカウント情報でプロバイダー</w:t>
      </w:r>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クリニック</w:t>
      </w:r>
      <w:r w:rsidRPr="00323A44">
        <w:rPr>
          <w:rFonts w:ascii="Yu Gothic" w:eastAsia="Yu Gothic" w:hAnsi="Yu Gothic" w:cs="Segoe UI"/>
          <w:sz w:val="18"/>
          <w:szCs w:val="18"/>
          <w:lang w:val="en-US" w:eastAsia="ja-JP"/>
        </w:rPr>
        <w:t>/</w:t>
      </w:r>
      <w:r w:rsidRPr="00323A44">
        <w:rPr>
          <w:rFonts w:ascii="Yu Gothic" w:eastAsia="Yu Gothic" w:hAnsi="Yu Gothic" w:cs="Segoe UI" w:hint="eastAsia"/>
          <w:sz w:val="18"/>
          <w:szCs w:val="18"/>
          <w:lang w:val="en-US" w:eastAsia="ja-JP"/>
        </w:rPr>
        <w:t>センター</w:t>
      </w:r>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として、または購入契約の署名で識別される</w:t>
      </w:r>
    </w:p>
    <w:p w14:paraId="3A0AF974" w14:textId="77777777" w:rsidR="008C6721" w:rsidRPr="00323A44" w:rsidRDefault="008C6721" w:rsidP="008C6721">
      <w:pPr>
        <w:pStyle w:val="Prrafodelista"/>
        <w:ind w:left="-810" w:right="-852"/>
        <w:jc w:val="both"/>
        <w:rPr>
          <w:rFonts w:ascii="Yu Gothic" w:eastAsia="Yu Gothic" w:hAnsi="Yu Gothic" w:cs="MS Gothic"/>
          <w:sz w:val="18"/>
          <w:szCs w:val="18"/>
          <w:lang w:val="en-US" w:eastAsia="ja-JP"/>
        </w:rPr>
      </w:pPr>
      <w:r w:rsidRPr="00323A44">
        <w:rPr>
          <w:rFonts w:ascii="Yu Gothic" w:eastAsia="Yu Gothic" w:hAnsi="Yu Gothic" w:cs="Segoe UI" w:hint="eastAsia"/>
          <w:sz w:val="18"/>
          <w:szCs w:val="18"/>
          <w:lang w:val="en-US" w:eastAsia="ja-JP"/>
        </w:rPr>
        <w:t>ユーザー。</w:t>
      </w:r>
    </w:p>
    <w:p w14:paraId="5210B207" w14:textId="77777777" w:rsidR="008C6721" w:rsidRPr="00323A44" w:rsidRDefault="008C6721" w:rsidP="008C6721">
      <w:pPr>
        <w:pStyle w:val="Prrafodelista"/>
        <w:numPr>
          <w:ilvl w:val="0"/>
          <w:numId w:val="31"/>
        </w:numPr>
        <w:ind w:left="-810" w:right="-852" w:hanging="270"/>
        <w:jc w:val="both"/>
        <w:rPr>
          <w:rFonts w:ascii="Yu Gothic" w:eastAsia="Yu Gothic" w:hAnsi="Yu Gothic" w:cs="MS Gothic"/>
          <w:sz w:val="18"/>
          <w:szCs w:val="18"/>
          <w:lang w:val="en-US" w:eastAsia="ja-JP"/>
        </w:rPr>
      </w:pPr>
      <w:r w:rsidRPr="00323A44">
        <w:rPr>
          <w:rFonts w:ascii="Yu Gothic" w:eastAsia="Yu Gothic" w:hAnsi="Yu Gothic" w:cs="Segoe UI" w:hint="eastAsia"/>
          <w:sz w:val="18"/>
          <w:szCs w:val="18"/>
          <w:lang w:val="en-US" w:eastAsia="ja-JP"/>
        </w:rPr>
        <w:t>「EU データ保護法」 (a) EU 一般データ保護規則 (2016/679) (GDPR)、(b) EU (指令 2002/58/EC) (e-プライバシー指令)、および (c) いずれかおよび 前述のいずれかに基づいて、またはそれに準拠して制定されたすべての EU 加盟国の法律</w:t>
      </w:r>
      <w:r>
        <w:rPr>
          <w:rFonts w:ascii="Yu Gothic" w:eastAsia="Yu Gothic" w:hAnsi="Yu Gothic" w:cs="Segoe UI" w:hint="eastAsia"/>
          <w:sz w:val="18"/>
          <w:szCs w:val="18"/>
          <w:lang w:val="en-US" w:eastAsia="ja-JP"/>
        </w:rPr>
        <w:t>。</w:t>
      </w:r>
      <w:r>
        <w:rPr>
          <w:rFonts w:ascii="Yu Gothic" w:eastAsia="Yu Gothic" w:hAnsi="Yu Gothic" w:cs="Segoe UI"/>
          <w:sz w:val="18"/>
          <w:szCs w:val="18"/>
          <w:lang w:val="en-US" w:eastAsia="ja-JP"/>
        </w:rPr>
        <w:t>(</w:t>
      </w:r>
      <w:r w:rsidRPr="00323A44">
        <w:rPr>
          <w:rFonts w:ascii="Yu Gothic" w:eastAsia="Yu Gothic" w:hAnsi="Yu Gothic" w:cs="Segoe UI" w:hint="eastAsia"/>
          <w:sz w:val="18"/>
          <w:szCs w:val="18"/>
          <w:lang w:val="en-US" w:eastAsia="ja-JP"/>
        </w:rPr>
        <w:t>いずれの場合も、随時修正または置き換えられ</w:t>
      </w:r>
      <w:r>
        <w:rPr>
          <w:rFonts w:ascii="Yu Gothic" w:eastAsia="Yu Gothic" w:hAnsi="Yu Gothic" w:cs="Segoe UI" w:hint="eastAsia"/>
          <w:sz w:val="18"/>
          <w:szCs w:val="18"/>
          <w:lang w:val="en-US" w:eastAsia="ja-JP"/>
        </w:rPr>
        <w:t>ます。)</w:t>
      </w:r>
    </w:p>
    <w:p w14:paraId="658A9D0B" w14:textId="77777777" w:rsidR="008C6721" w:rsidRPr="00323A44" w:rsidRDefault="008C6721" w:rsidP="008C6721">
      <w:pPr>
        <w:pStyle w:val="Prrafodelista"/>
        <w:numPr>
          <w:ilvl w:val="0"/>
          <w:numId w:val="31"/>
        </w:numPr>
        <w:ind w:left="-810" w:right="-852" w:hanging="270"/>
        <w:jc w:val="both"/>
        <w:rPr>
          <w:rFonts w:ascii="Yu Gothic" w:eastAsia="Yu Gothic" w:hAnsi="Yu Gothic" w:cs="MS Gothic"/>
          <w:sz w:val="18"/>
          <w:szCs w:val="18"/>
          <w:lang w:val="en-US" w:eastAsia="ja-JP"/>
        </w:rPr>
      </w:pPr>
      <w:r w:rsidRPr="00323A44">
        <w:rPr>
          <w:rFonts w:ascii="Yu Gothic" w:eastAsia="Yu Gothic" w:hAnsi="Yu Gothic" w:cs="Segoe UI" w:hint="eastAsia"/>
          <w:sz w:val="18"/>
          <w:szCs w:val="18"/>
          <w:lang w:val="en-US" w:eastAsia="ja-JP"/>
        </w:rPr>
        <w:t>「EU SCCs」</w:t>
      </w:r>
      <w:r>
        <w:rPr>
          <w:rFonts w:ascii="Yu Gothic" w:eastAsia="Yu Gothic" w:hAnsi="Yu Gothic" w:cs="Segoe UI" w:hint="eastAsia"/>
          <w:sz w:val="18"/>
          <w:szCs w:val="18"/>
          <w:lang w:val="en-US" w:eastAsia="ja-JP"/>
        </w:rPr>
        <w:t xml:space="preserve">　</w:t>
      </w:r>
      <w:r w:rsidRPr="00323A44">
        <w:rPr>
          <w:rFonts w:ascii="Yu Gothic" w:eastAsia="Yu Gothic" w:hAnsi="Yu Gothic" w:cs="Segoe UI" w:hint="eastAsia"/>
          <w:sz w:val="18"/>
          <w:szCs w:val="18"/>
          <w:lang w:val="en-US" w:eastAsia="ja-JP"/>
        </w:rPr>
        <w:t>欧州議会および理事会の規則 (EU) 2016/679 に従い、2021 年 6 月 4 日の決定 (EU) 2021/914 によって定められた、個人データの第三国への転送に関する標準契約条項に関する標準契約条項。</w:t>
      </w:r>
      <w:r w:rsidRPr="00323A44">
        <w:rPr>
          <w:rFonts w:ascii="Yu Gothic" w:eastAsia="Yu Gothic" w:hAnsi="Yu Gothic" w:cs="Segoe UI"/>
          <w:sz w:val="18"/>
          <w:szCs w:val="18"/>
          <w:lang w:val="en-US" w:eastAsia="ja-JP"/>
        </w:rPr>
        <w:t xml:space="preserve"> </w:t>
      </w:r>
    </w:p>
    <w:p w14:paraId="11B79B6C" w14:textId="77777777" w:rsidR="008C6721" w:rsidRDefault="008C6721" w:rsidP="008C6721">
      <w:pPr>
        <w:pStyle w:val="Prrafodelista"/>
        <w:numPr>
          <w:ilvl w:val="0"/>
          <w:numId w:val="8"/>
        </w:numPr>
        <w:spacing w:after="0" w:line="240" w:lineRule="auto"/>
        <w:ind w:left="-851" w:right="-851" w:hanging="207"/>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「IDTA」</w:t>
      </w:r>
      <w:r>
        <w:rPr>
          <w:rFonts w:ascii="Yu Gothic" w:eastAsia="Yu Gothic" w:hAnsi="Yu Gothic" w:cs="Segoe UI" w:hint="eastAsia"/>
          <w:sz w:val="18"/>
          <w:szCs w:val="18"/>
          <w:lang w:val="en-US" w:eastAsia="ja-JP"/>
        </w:rPr>
        <w:t xml:space="preserve">　</w:t>
      </w:r>
      <w:r w:rsidRPr="00323A44">
        <w:rPr>
          <w:rFonts w:ascii="Yu Gothic" w:eastAsia="Yu Gothic" w:hAnsi="Yu Gothic" w:cs="Segoe UI" w:hint="eastAsia"/>
          <w:sz w:val="18"/>
          <w:szCs w:val="18"/>
          <w:lang w:val="en-US" w:eastAsia="ja-JP"/>
        </w:rPr>
        <w:t>2022 年 3 月 21 日に施行され</w:t>
      </w:r>
      <w:r>
        <w:rPr>
          <w:rFonts w:ascii="Yu Gothic" w:eastAsia="Yu Gothic" w:hAnsi="Yu Gothic" w:cs="Segoe UI" w:hint="eastAsia"/>
          <w:sz w:val="18"/>
          <w:szCs w:val="18"/>
          <w:lang w:val="en-US" w:eastAsia="ja-JP"/>
        </w:rPr>
        <w:t>た</w:t>
      </w:r>
      <w:r w:rsidRPr="00323A44">
        <w:rPr>
          <w:rFonts w:ascii="Yu Gothic" w:eastAsia="Yu Gothic" w:hAnsi="Yu Gothic" w:cs="Segoe UI" w:hint="eastAsia"/>
          <w:sz w:val="18"/>
          <w:szCs w:val="18"/>
          <w:lang w:val="en-US" w:eastAsia="ja-JP"/>
        </w:rPr>
        <w:t xml:space="preserve"> S119A(1) データ保護法 2018、バージョン B1.0 に基づ</w:t>
      </w:r>
      <w:r>
        <w:rPr>
          <w:rFonts w:ascii="Yu Gothic" w:eastAsia="Yu Gothic" w:hAnsi="Yu Gothic" w:cs="Segoe UI" w:hint="eastAsia"/>
          <w:sz w:val="18"/>
          <w:szCs w:val="18"/>
          <w:lang w:val="en-US" w:eastAsia="ja-JP"/>
        </w:rPr>
        <w:t>き</w:t>
      </w:r>
      <w:r w:rsidRPr="00323A44">
        <w:rPr>
          <w:rFonts w:ascii="Yu Gothic" w:eastAsia="Yu Gothic" w:hAnsi="Yu Gothic" w:cs="Segoe UI" w:hint="eastAsia"/>
          <w:sz w:val="18"/>
          <w:szCs w:val="18"/>
          <w:lang w:val="en-US" w:eastAsia="ja-JP"/>
        </w:rPr>
        <w:t>情報コミッショナー事務局によって発行された、EU SCC に対する国際データ転送補遺。</w:t>
      </w:r>
    </w:p>
    <w:p w14:paraId="4BD22B57" w14:textId="77777777" w:rsidR="008C6721" w:rsidRDefault="008C6721" w:rsidP="008C6721">
      <w:pPr>
        <w:pStyle w:val="Prrafodelista"/>
        <w:numPr>
          <w:ilvl w:val="0"/>
          <w:numId w:val="8"/>
        </w:numPr>
        <w:spacing w:after="0" w:line="240" w:lineRule="auto"/>
        <w:ind w:left="-851" w:right="-851" w:hanging="207"/>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「スイスのデータ保護法」</w:t>
      </w:r>
      <w:r>
        <w:rPr>
          <w:rFonts w:ascii="Yu Gothic" w:eastAsia="Yu Gothic" w:hAnsi="Yu Gothic" w:cs="Segoe UI" w:hint="eastAsia"/>
          <w:sz w:val="18"/>
          <w:szCs w:val="18"/>
          <w:lang w:val="en-US" w:eastAsia="ja-JP"/>
        </w:rPr>
        <w:t xml:space="preserve">　</w:t>
      </w:r>
      <w:r w:rsidRPr="00323A44">
        <w:rPr>
          <w:rFonts w:ascii="Yu Gothic" w:eastAsia="Yu Gothic" w:hAnsi="Yu Gothic" w:cs="Segoe UI" w:hint="eastAsia"/>
          <w:sz w:val="18"/>
          <w:szCs w:val="18"/>
          <w:lang w:val="en-US" w:eastAsia="ja-JP"/>
        </w:rPr>
        <w:t>随時修正または置き換えられる、2022 年 12 月 31 日までは 1992 年のスイス連邦データ保護法 (FADP)、2023 年 1 月 1 日以降は 2020 年 9 月の改訂スイス連邦データ保護法 (改訂 FADP)</w:t>
      </w:r>
    </w:p>
    <w:p w14:paraId="58D58FC8" w14:textId="77777777" w:rsidR="008C6721" w:rsidRDefault="008C6721" w:rsidP="008C6721">
      <w:pPr>
        <w:pStyle w:val="Prrafodelista"/>
        <w:numPr>
          <w:ilvl w:val="0"/>
          <w:numId w:val="8"/>
        </w:numPr>
        <w:spacing w:after="0" w:line="240" w:lineRule="auto"/>
        <w:ind w:left="-851" w:right="-852" w:hanging="207"/>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「英国データ保護法」　随時修正または置き換えられる、2018 年データ保護法および英国 GDPR (2018 年欧州連合 (撤回) 法第 3 条に基づく保持規則 (EU) 2016/679 (英国 GDPR)) の条項によって補足された、データ保護、プライバシー、および電子通信 (改正など) (EU 出口) 規則 2019/419 によって採用されたデータ プライバシー法</w:t>
      </w:r>
    </w:p>
    <w:p w14:paraId="13F9CA12" w14:textId="77777777" w:rsidR="008C6721" w:rsidRPr="00323A44" w:rsidRDefault="008C6721" w:rsidP="008C6721">
      <w:pPr>
        <w:pStyle w:val="Prrafodelista"/>
        <w:spacing w:after="0" w:line="240" w:lineRule="auto"/>
        <w:ind w:left="-851" w:right="-852"/>
        <w:jc w:val="both"/>
        <w:rPr>
          <w:rFonts w:ascii="Yu Gothic" w:eastAsia="Yu Gothic" w:hAnsi="Yu Gothic" w:cs="Segoe UI"/>
          <w:sz w:val="18"/>
          <w:szCs w:val="18"/>
          <w:lang w:val="en-US" w:eastAsia="ja-JP"/>
        </w:rPr>
      </w:pPr>
    </w:p>
    <w:p w14:paraId="70C9C2EB" w14:textId="77777777" w:rsidR="008C6721" w:rsidRPr="00323A44" w:rsidRDefault="008C6721" w:rsidP="008C6721">
      <w:pPr>
        <w:ind w:left="-900" w:right="-852"/>
        <w:jc w:val="both"/>
        <w:rPr>
          <w:rFonts w:ascii="Yu Gothic" w:eastAsia="Yu Gothic" w:hAnsi="Yu Gothic" w:cs="Segoe UI"/>
          <w:sz w:val="18"/>
          <w:szCs w:val="18"/>
          <w:lang w:val="en-US" w:eastAsia="ja-JP"/>
        </w:rPr>
      </w:pPr>
      <w:r>
        <w:rPr>
          <w:rFonts w:ascii="Yu Gothic" w:eastAsia="Yu Gothic" w:hAnsi="Yu Gothic" w:cs="Segoe UI" w:hint="eastAsia"/>
          <w:sz w:val="18"/>
          <w:szCs w:val="18"/>
          <w:lang w:val="en-US" w:eastAsia="ja-JP"/>
        </w:rPr>
        <w:t>本</w:t>
      </w:r>
      <w:r w:rsidRPr="00323A44">
        <w:rPr>
          <w:rFonts w:ascii="Yu Gothic" w:eastAsia="Yu Gothic" w:hAnsi="Yu Gothic" w:cs="Segoe UI" w:hint="eastAsia"/>
          <w:sz w:val="18"/>
          <w:szCs w:val="18"/>
          <w:lang w:val="en-US" w:eastAsia="ja-JP"/>
        </w:rPr>
        <w:t>HF SCC で使用されてい</w:t>
      </w:r>
      <w:r>
        <w:rPr>
          <w:rFonts w:ascii="Yu Gothic" w:eastAsia="Yu Gothic" w:hAnsi="Yu Gothic" w:cs="Segoe UI" w:hint="eastAsia"/>
          <w:sz w:val="18"/>
          <w:szCs w:val="18"/>
          <w:lang w:val="en-US" w:eastAsia="ja-JP"/>
        </w:rPr>
        <w:t>ます</w:t>
      </w:r>
      <w:r w:rsidRPr="00323A44">
        <w:rPr>
          <w:rFonts w:ascii="Yu Gothic" w:eastAsia="Yu Gothic" w:hAnsi="Yu Gothic" w:cs="Segoe UI" w:hint="eastAsia"/>
          <w:sz w:val="18"/>
          <w:szCs w:val="18"/>
          <w:lang w:val="en-US" w:eastAsia="ja-JP"/>
        </w:rPr>
        <w:t>が定義されていない他のすべての用語は、データ処理契約または購入契約で定義された意味を持つものとします。</w:t>
      </w:r>
    </w:p>
    <w:p w14:paraId="07479BEC" w14:textId="77777777" w:rsidR="008C6721" w:rsidRPr="00397913" w:rsidRDefault="008C6721" w:rsidP="008C6721">
      <w:pPr>
        <w:pStyle w:val="Prrafodelista"/>
        <w:numPr>
          <w:ilvl w:val="0"/>
          <w:numId w:val="26"/>
        </w:numPr>
        <w:ind w:right="-852"/>
        <w:jc w:val="both"/>
        <w:rPr>
          <w:rFonts w:ascii="Yu Gothic" w:eastAsia="Yu Gothic" w:hAnsi="Yu Gothic" w:cs="Segoe UI"/>
          <w:b/>
          <w:bCs/>
          <w:sz w:val="18"/>
          <w:szCs w:val="18"/>
          <w:lang w:val="en-US"/>
        </w:rPr>
      </w:pPr>
      <w:r w:rsidRPr="00397913">
        <w:rPr>
          <w:rFonts w:ascii="Yu Gothic" w:eastAsia="Yu Gothic" w:hAnsi="Yu Gothic" w:cs="Segoe UI"/>
          <w:b/>
          <w:bCs/>
          <w:sz w:val="18"/>
          <w:szCs w:val="18"/>
          <w:lang w:val="en-US"/>
        </w:rPr>
        <w:t>EU SCC</w:t>
      </w:r>
    </w:p>
    <w:p w14:paraId="61356B99"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参照により、EU SCC のモジュール 2 (お客様が転送されたデータの管理者である場合、管理者から処理者へ転送) およびモジュール 3 (お客様が転送されたデータの処理者である場合、処理者から処理者へ転送) への組み込みは、次のように完了します。</w:t>
      </w:r>
    </w:p>
    <w:p w14:paraId="596DB5A1"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sz w:val="18"/>
          <w:szCs w:val="18"/>
          <w:lang w:val="en-US" w:eastAsia="ja-JP"/>
        </w:rPr>
        <w:t xml:space="preserve">1.1. </w:t>
      </w:r>
      <w:r w:rsidRPr="00323A44">
        <w:rPr>
          <w:rFonts w:ascii="Yu Gothic" w:eastAsia="Yu Gothic" w:hAnsi="Yu Gothic" w:cs="Segoe UI" w:hint="eastAsia"/>
          <w:sz w:val="18"/>
          <w:szCs w:val="18"/>
          <w:u w:val="single"/>
          <w:lang w:val="en-US" w:eastAsia="ja-JP"/>
        </w:rPr>
        <w:t>ドッキング条項</w:t>
      </w:r>
      <w:r w:rsidRPr="00323A44">
        <w:rPr>
          <w:rFonts w:ascii="Yu Gothic" w:eastAsia="Yu Gothic" w:hAnsi="Yu Gothic" w:cs="Segoe UI" w:hint="eastAsia"/>
          <w:sz w:val="18"/>
          <w:szCs w:val="18"/>
          <w:lang w:val="en-US" w:eastAsia="ja-JP"/>
        </w:rPr>
        <w:t xml:space="preserve">　 第 7 条のオプションは適用されません。</w:t>
      </w:r>
    </w:p>
    <w:p w14:paraId="60DDD4A7" w14:textId="77777777" w:rsidR="008C6721" w:rsidRPr="00323A44" w:rsidRDefault="008C6721" w:rsidP="008C6721">
      <w:pPr>
        <w:ind w:left="-851" w:right="-852"/>
        <w:jc w:val="both"/>
        <w:rPr>
          <w:rFonts w:ascii="Yu Gothic" w:eastAsia="Yu Gothic" w:hAnsi="Yu Gothic" w:cs="Segoe UI"/>
          <w:sz w:val="18"/>
          <w:szCs w:val="18"/>
          <w:u w:val="single"/>
          <w:lang w:val="en-US" w:eastAsia="ja-JP"/>
        </w:rPr>
      </w:pPr>
      <w:r w:rsidRPr="00323A44">
        <w:rPr>
          <w:rFonts w:ascii="Yu Gothic" w:eastAsia="Yu Gothic" w:hAnsi="Yu Gothic" w:cs="Segoe UI"/>
          <w:sz w:val="18"/>
          <w:szCs w:val="18"/>
          <w:lang w:val="en-US" w:eastAsia="ja-JP"/>
        </w:rPr>
        <w:t xml:space="preserve">1.2. </w:t>
      </w:r>
      <w:r w:rsidRPr="00323A44">
        <w:rPr>
          <w:rFonts w:ascii="Yu Gothic" w:eastAsia="Yu Gothic" w:hAnsi="Yu Gothic" w:cs="Segoe UI" w:hint="eastAsia"/>
          <w:sz w:val="18"/>
          <w:szCs w:val="18"/>
          <w:u w:val="single"/>
          <w:lang w:val="en-US" w:eastAsia="ja-JP"/>
        </w:rPr>
        <w:t>指示</w:t>
      </w:r>
      <w:r w:rsidRPr="00323A44">
        <w:rPr>
          <w:rFonts w:ascii="Yu Gothic" w:eastAsia="Yu Gothic" w:hAnsi="Yu Gothic" w:cs="Segoe UI" w:hint="eastAsia"/>
          <w:sz w:val="18"/>
          <w:szCs w:val="18"/>
          <w:lang w:val="en-US" w:eastAsia="ja-JP"/>
        </w:rPr>
        <w:t xml:space="preserve">　第 8条第</w:t>
      </w:r>
      <w:r>
        <w:rPr>
          <w:rFonts w:ascii="Yu Gothic" w:eastAsia="Yu Gothic" w:hAnsi="Yu Gothic" w:cs="Segoe UI" w:hint="eastAsia"/>
          <w:sz w:val="18"/>
          <w:szCs w:val="18"/>
          <w:lang w:val="en-US" w:eastAsia="ja-JP"/>
        </w:rPr>
        <w:t>1</w:t>
      </w:r>
      <w:r w:rsidRPr="00323A44">
        <w:rPr>
          <w:rFonts w:ascii="Yu Gothic" w:eastAsia="Yu Gothic" w:hAnsi="Yu Gothic" w:cs="Segoe UI" w:hint="eastAsia"/>
          <w:sz w:val="18"/>
          <w:szCs w:val="18"/>
          <w:lang w:val="en-US" w:eastAsia="ja-JP"/>
        </w:rPr>
        <w:t>項(b) の目的上、両当事者は、管理者に代わって提供されたものを含む、顧客からの文書化された指示が、データの国際転送に関するものを含め、データ処理契約に規定されていることに同意します。</w:t>
      </w:r>
    </w:p>
    <w:p w14:paraId="3933EB7A"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sz w:val="18"/>
          <w:szCs w:val="18"/>
          <w:lang w:val="en-US" w:eastAsia="ja-JP"/>
        </w:rPr>
        <w:t xml:space="preserve">1.3. </w:t>
      </w:r>
      <w:r w:rsidRPr="00323A44">
        <w:rPr>
          <w:rFonts w:ascii="Yu Gothic" w:eastAsia="Yu Gothic" w:hAnsi="Yu Gothic" w:cs="Segoe UI" w:hint="eastAsia"/>
          <w:sz w:val="18"/>
          <w:szCs w:val="18"/>
          <w:u w:val="single"/>
          <w:lang w:val="en-US" w:eastAsia="ja-JP"/>
        </w:rPr>
        <w:t>削除証明</w:t>
      </w:r>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第 8条第5 項に従い、両当事者は、</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の書面による要求に応じて、顧客が個人データを削除したことを </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に証明することに同意します。</w:t>
      </w:r>
    </w:p>
    <w:p w14:paraId="17DD74E0"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sz w:val="18"/>
          <w:szCs w:val="18"/>
          <w:lang w:val="en-US" w:eastAsia="ja-JP"/>
        </w:rPr>
        <w:lastRenderedPageBreak/>
        <w:t xml:space="preserve">1.4. </w:t>
      </w:r>
      <w:r w:rsidRPr="00323A44">
        <w:rPr>
          <w:rFonts w:ascii="Yu Gothic" w:eastAsia="Yu Gothic" w:hAnsi="Yu Gothic" w:cs="Segoe UI" w:hint="eastAsia"/>
          <w:sz w:val="18"/>
          <w:szCs w:val="18"/>
          <w:u w:val="single"/>
          <w:lang w:val="en-US" w:eastAsia="ja-JP"/>
        </w:rPr>
        <w:t>コンプライアンスのチェック</w:t>
      </w:r>
      <w:r w:rsidRPr="00323A44">
        <w:rPr>
          <w:rFonts w:ascii="Yu Gothic" w:eastAsia="Yu Gothic" w:hAnsi="Yu Gothic" w:cs="Segoe UI" w:hint="eastAsia"/>
          <w:sz w:val="18"/>
          <w:szCs w:val="18"/>
          <w:lang w:val="en-US" w:eastAsia="ja-JP"/>
        </w:rPr>
        <w:t xml:space="preserve"> 　両当事者は、第 8条第９項に定められた監査権は、データ処理契約の監査に関する規定に従って実行されるものとすることを理解します。</w:t>
      </w:r>
    </w:p>
    <w:p w14:paraId="25D968C7" w14:textId="77777777" w:rsidR="008C6721" w:rsidRPr="00323A44" w:rsidRDefault="008C6721" w:rsidP="008C6721">
      <w:pPr>
        <w:ind w:left="-851" w:right="-852"/>
        <w:jc w:val="both"/>
        <w:rPr>
          <w:rFonts w:ascii="Yu Gothic" w:eastAsia="Yu Gothic" w:hAnsi="Yu Gothic" w:cs="Segoe UI"/>
          <w:sz w:val="18"/>
          <w:szCs w:val="18"/>
          <w:u w:val="single"/>
          <w:lang w:val="en-US" w:eastAsia="ja-JP"/>
        </w:rPr>
      </w:pPr>
      <w:r w:rsidRPr="00323A44">
        <w:rPr>
          <w:rFonts w:ascii="Yu Gothic" w:eastAsia="Yu Gothic" w:hAnsi="Yu Gothic" w:cs="Segoe UI"/>
          <w:sz w:val="18"/>
          <w:szCs w:val="18"/>
          <w:lang w:val="en-US" w:eastAsia="ja-JP"/>
        </w:rPr>
        <w:t xml:space="preserve">1.5. </w:t>
      </w:r>
      <w:r w:rsidRPr="00323A44">
        <w:rPr>
          <w:rFonts w:ascii="Yu Gothic" w:eastAsia="Yu Gothic" w:hAnsi="Yu Gothic" w:cs="Segoe UI" w:hint="eastAsia"/>
          <w:sz w:val="18"/>
          <w:szCs w:val="18"/>
          <w:u w:val="single"/>
          <w:lang w:val="en-US" w:eastAsia="ja-JP"/>
        </w:rPr>
        <w:t>サブプロセッサ</w:t>
      </w:r>
      <w:r w:rsidRPr="00323A44">
        <w:rPr>
          <w:rFonts w:ascii="Yu Gothic" w:eastAsia="Yu Gothic" w:hAnsi="Yu Gothic" w:cs="Segoe UI" w:hint="eastAsia"/>
          <w:sz w:val="18"/>
          <w:szCs w:val="18"/>
          <w:lang w:val="en-US" w:eastAsia="ja-JP"/>
        </w:rPr>
        <w:t xml:space="preserve">  　第 9項(a)では、オプション 2 が適用され、顧客は、契約またはデータ処理補遺に定められた条件に従って、変更の 30 日前にサブプロセッサの変更を顧客に通知します。</w:t>
      </w:r>
    </w:p>
    <w:p w14:paraId="20956500"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1.6</w:t>
      </w:r>
      <w:r w:rsidRPr="00323A44">
        <w:rPr>
          <w:rFonts w:ascii="Yu Gothic" w:eastAsia="Yu Gothic" w:hAnsi="Yu Gothic" w:cs="Segoe UI"/>
          <w:sz w:val="18"/>
          <w:szCs w:val="18"/>
          <w:lang w:val="en-US" w:eastAsia="ja-JP"/>
        </w:rPr>
        <w:t xml:space="preserve">.  </w:t>
      </w:r>
      <w:r>
        <w:rPr>
          <w:rFonts w:ascii="Yu Gothic" w:eastAsia="Yu Gothic" w:hAnsi="Yu Gothic" w:cs="Segoe UI" w:hint="eastAsia"/>
          <w:sz w:val="18"/>
          <w:szCs w:val="18"/>
          <w:u w:val="single"/>
          <w:lang w:val="en-US" w:eastAsia="ja-JP"/>
        </w:rPr>
        <w:t>是正</w:t>
      </w:r>
      <w:r w:rsidRPr="00323A44">
        <w:rPr>
          <w:rFonts w:ascii="Yu Gothic" w:eastAsia="Yu Gothic" w:hAnsi="Yu Gothic" w:cs="Segoe UI" w:hint="eastAsia"/>
          <w:sz w:val="18"/>
          <w:szCs w:val="18"/>
          <w:lang w:val="en-US" w:eastAsia="ja-JP"/>
        </w:rPr>
        <w:t xml:space="preserve">  　第 11 条では、オプションの文言は適用されません。</w:t>
      </w:r>
    </w:p>
    <w:p w14:paraId="1E506826"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1.7.</w:t>
      </w:r>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 xml:space="preserve"> </w:t>
      </w:r>
      <w:r w:rsidRPr="00323A44">
        <w:rPr>
          <w:rFonts w:ascii="Yu Gothic" w:eastAsia="Yu Gothic" w:hAnsi="Yu Gothic" w:cs="Segoe UI" w:hint="eastAsia"/>
          <w:sz w:val="18"/>
          <w:szCs w:val="18"/>
          <w:u w:val="single"/>
          <w:lang w:val="en-US" w:eastAsia="ja-JP"/>
        </w:rPr>
        <w:t>責任</w:t>
      </w:r>
      <w:r w:rsidRPr="00323A44">
        <w:rPr>
          <w:rFonts w:ascii="Yu Gothic" w:eastAsia="Yu Gothic" w:hAnsi="Yu Gothic" w:cs="Segoe UI" w:hint="eastAsia"/>
          <w:sz w:val="18"/>
          <w:szCs w:val="18"/>
          <w:lang w:val="en-US" w:eastAsia="ja-JP"/>
        </w:rPr>
        <w:t xml:space="preserve">　 両当事者は、第 12 条に基づく </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に対するお客様の責任は、データ処理契約に含まれる責任の制限および除外の対象となることに同意します。</w:t>
      </w:r>
    </w:p>
    <w:p w14:paraId="0DB847A9"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1.8.</w:t>
      </w:r>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 xml:space="preserve"> </w:t>
      </w:r>
      <w:r w:rsidRPr="00323A44">
        <w:rPr>
          <w:rFonts w:ascii="Yu Gothic" w:eastAsia="Yu Gothic" w:hAnsi="Yu Gothic" w:cs="Segoe UI" w:hint="eastAsia"/>
          <w:sz w:val="18"/>
          <w:szCs w:val="18"/>
          <w:u w:val="single"/>
          <w:lang w:val="en-US" w:eastAsia="ja-JP"/>
        </w:rPr>
        <w:t>準拠法</w:t>
      </w:r>
      <w:r w:rsidRPr="00323A44">
        <w:rPr>
          <w:rFonts w:ascii="Yu Gothic" w:eastAsia="Yu Gothic" w:hAnsi="Yu Gothic" w:cs="Segoe UI" w:hint="eastAsia"/>
          <w:sz w:val="18"/>
          <w:szCs w:val="18"/>
          <w:lang w:val="en-US" w:eastAsia="ja-JP"/>
        </w:rPr>
        <w:t xml:space="preserve">　 第 17 条 (オプション 1) の目的上、両当事者は、EU SCC がスペインの法律に準拠することに同意します。</w:t>
      </w:r>
    </w:p>
    <w:p w14:paraId="71A1C74D"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sz w:val="18"/>
          <w:szCs w:val="18"/>
          <w:lang w:val="en-US" w:eastAsia="ja-JP"/>
        </w:rPr>
        <w:t xml:space="preserve">1.9.  </w:t>
      </w:r>
      <w:r w:rsidRPr="00323A44">
        <w:rPr>
          <w:rFonts w:ascii="Yu Gothic" w:eastAsia="Yu Gothic" w:hAnsi="Yu Gothic" w:cs="Segoe UI" w:hint="eastAsia"/>
          <w:sz w:val="18"/>
          <w:szCs w:val="18"/>
          <w:u w:val="single"/>
          <w:lang w:val="en-US" w:eastAsia="ja-JP"/>
        </w:rPr>
        <w:t>フォーラム及び管轄</w:t>
      </w:r>
      <w:r w:rsidRPr="00323A44">
        <w:rPr>
          <w:rFonts w:ascii="Yu Gothic" w:eastAsia="Yu Gothic" w:hAnsi="Yu Gothic" w:cs="Segoe UI" w:hint="eastAsia"/>
          <w:sz w:val="18"/>
          <w:szCs w:val="18"/>
          <w:lang w:val="en-US" w:eastAsia="ja-JP"/>
        </w:rPr>
        <w:t xml:space="preserve">　 第 18 条 (a) および (b) の目的上、両当事者は、これらの EU SCC に起因する紛争はスペインの裁判所によって解決されることに同意するものとします。</w:t>
      </w:r>
    </w:p>
    <w:p w14:paraId="6667DBEB"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1.10.</w:t>
      </w:r>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u w:val="single"/>
          <w:lang w:val="en-US" w:eastAsia="ja-JP"/>
        </w:rPr>
        <w:t xml:space="preserve"> 附属書</w:t>
      </w:r>
      <w:r w:rsidRPr="00323A44">
        <w:rPr>
          <w:rFonts w:ascii="Yu Gothic" w:eastAsia="Yu Gothic" w:hAnsi="Yu Gothic" w:cs="Segoe UI" w:hint="eastAsia"/>
          <w:sz w:val="18"/>
          <w:szCs w:val="18"/>
          <w:lang w:val="en-US" w:eastAsia="ja-JP"/>
        </w:rPr>
        <w:t xml:space="preserve"> 　EU SCC の附属書 I、II、および III は、この HF SCC の付録 1 に記載されている情報で完成したものと見なされます。</w:t>
      </w:r>
    </w:p>
    <w:p w14:paraId="396CA575" w14:textId="77777777" w:rsidR="008C6721" w:rsidRPr="00323A44" w:rsidRDefault="008C6721" w:rsidP="008C6721">
      <w:pPr>
        <w:ind w:left="-851" w:right="-852"/>
        <w:jc w:val="both"/>
        <w:rPr>
          <w:rFonts w:ascii="Yu Gothic" w:eastAsia="Yu Gothic" w:hAnsi="Yu Gothic" w:cs="Segoe UI"/>
          <w:sz w:val="18"/>
          <w:szCs w:val="18"/>
          <w:u w:val="single"/>
          <w:lang w:val="en-US" w:eastAsia="ja-JP"/>
        </w:rPr>
      </w:pPr>
      <w:r w:rsidRPr="00323A44">
        <w:rPr>
          <w:rFonts w:ascii="Yu Gothic" w:eastAsia="Yu Gothic" w:hAnsi="Yu Gothic" w:cs="Segoe UI"/>
          <w:sz w:val="18"/>
          <w:szCs w:val="18"/>
          <w:lang w:val="en-US" w:eastAsia="ja-JP"/>
        </w:rPr>
        <w:t xml:space="preserve">1.11. </w:t>
      </w:r>
      <w:r w:rsidRPr="00323A44">
        <w:rPr>
          <w:rFonts w:ascii="Yu Gothic" w:eastAsia="Yu Gothic" w:hAnsi="Yu Gothic" w:cs="Segoe UI" w:hint="eastAsia"/>
          <w:sz w:val="18"/>
          <w:szCs w:val="18"/>
          <w:u w:val="single"/>
          <w:lang w:val="en-US" w:eastAsia="ja-JP"/>
        </w:rPr>
        <w:t>対立</w:t>
      </w:r>
      <w:r w:rsidRPr="00323A44">
        <w:rPr>
          <w:rFonts w:ascii="Yu Gothic" w:eastAsia="Yu Gothic" w:hAnsi="Yu Gothic" w:cs="Segoe UI" w:hint="eastAsia"/>
          <w:sz w:val="18"/>
          <w:szCs w:val="18"/>
          <w:lang w:val="en-US" w:eastAsia="ja-JP"/>
        </w:rPr>
        <w:t xml:space="preserve"> 　本 HF SCC の本体またはそれが組み込まれているデータ処理契約と SCC との間に</w:t>
      </w:r>
      <w:r w:rsidRPr="00323A44">
        <w:rPr>
          <w:rFonts w:ascii="Yu Gothic" w:eastAsia="Yu Gothic" w:hAnsi="Yu Gothic"/>
          <w:color w:val="222222"/>
          <w:sz w:val="18"/>
          <w:szCs w:val="18"/>
          <w:shd w:val="clear" w:color="auto" w:fill="FFFFFF"/>
          <w:lang w:eastAsia="ja-JP"/>
        </w:rPr>
        <w:t>抵</w:t>
      </w:r>
      <w:r w:rsidRPr="00323A44">
        <w:rPr>
          <w:rFonts w:ascii="Yu Gothic" w:eastAsia="Yu Gothic" w:hAnsi="Yu Gothic" w:cs="MS Gothic" w:hint="eastAsia"/>
          <w:color w:val="222222"/>
          <w:sz w:val="18"/>
          <w:szCs w:val="18"/>
          <w:shd w:val="clear" w:color="auto" w:fill="FFFFFF"/>
          <w:lang w:eastAsia="ja-JP"/>
        </w:rPr>
        <w:t>触</w:t>
      </w:r>
      <w:r w:rsidRPr="00323A44">
        <w:rPr>
          <w:rFonts w:ascii="Yu Gothic" w:eastAsia="Yu Gothic" w:hAnsi="Yu Gothic" w:cs="Segoe UI" w:hint="eastAsia"/>
          <w:sz w:val="18"/>
          <w:szCs w:val="18"/>
          <w:lang w:val="en-US" w:eastAsia="ja-JP"/>
        </w:rPr>
        <w:t>または矛盾がある場合は、SCC が優先するものとします。</w:t>
      </w:r>
    </w:p>
    <w:p w14:paraId="1814403D" w14:textId="77777777" w:rsidR="008C6721" w:rsidRPr="00397913" w:rsidRDefault="008C6721" w:rsidP="008C6721">
      <w:pPr>
        <w:pStyle w:val="Prrafodelista"/>
        <w:numPr>
          <w:ilvl w:val="0"/>
          <w:numId w:val="30"/>
        </w:numPr>
        <w:ind w:right="-852"/>
        <w:jc w:val="both"/>
        <w:rPr>
          <w:rFonts w:ascii="Yu Gothic" w:eastAsia="Yu Gothic" w:hAnsi="Yu Gothic" w:cs="Segoe UI"/>
          <w:b/>
          <w:bCs/>
          <w:sz w:val="18"/>
          <w:szCs w:val="18"/>
          <w:u w:val="single"/>
          <w:lang w:val="en-US" w:eastAsia="ja-JP"/>
        </w:rPr>
      </w:pPr>
      <w:r w:rsidRPr="00397913">
        <w:rPr>
          <w:rFonts w:ascii="Yu Gothic" w:eastAsia="Yu Gothic" w:hAnsi="Yu Gothic" w:cs="Segoe UI" w:hint="eastAsia"/>
          <w:b/>
          <w:bCs/>
          <w:sz w:val="18"/>
          <w:szCs w:val="18"/>
          <w:lang w:val="en-US" w:eastAsia="ja-JP"/>
        </w:rPr>
        <w:t>U</w:t>
      </w:r>
      <w:r w:rsidRPr="00397913">
        <w:rPr>
          <w:rFonts w:ascii="Yu Gothic" w:eastAsia="Yu Gothic" w:hAnsi="Yu Gothic" w:cs="Segoe UI"/>
          <w:b/>
          <w:bCs/>
          <w:sz w:val="18"/>
          <w:szCs w:val="18"/>
          <w:lang w:val="en-US"/>
        </w:rPr>
        <w:t>K SCC</w:t>
      </w:r>
    </w:p>
    <w:p w14:paraId="5BF1299E" w14:textId="77777777" w:rsidR="008C6721" w:rsidRPr="00323A44" w:rsidRDefault="008C6721" w:rsidP="008C6721">
      <w:pPr>
        <w:ind w:left="-1080"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 xml:space="preserve">データ処理契約に基づいて、 </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に転送された個人データが英国データ保護法に準拠し、英国から発信されたものである限り、IDTA は実行されたと見なされ、次のように EU SCC に統合し、補完します。</w:t>
      </w:r>
    </w:p>
    <w:p w14:paraId="4DD67AD9"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sz w:val="18"/>
          <w:szCs w:val="18"/>
          <w:lang w:val="en-US" w:eastAsia="ja-JP"/>
        </w:rPr>
        <w:t xml:space="preserve">2.1. </w:t>
      </w:r>
      <w:r w:rsidRPr="00323A44">
        <w:rPr>
          <w:rFonts w:ascii="Yu Gothic" w:eastAsia="Yu Gothic" w:hAnsi="Yu Gothic" w:cs="Segoe UI" w:hint="eastAsia"/>
          <w:sz w:val="18"/>
          <w:szCs w:val="18"/>
          <w:u w:val="single"/>
          <w:lang w:val="en-US" w:eastAsia="ja-JP"/>
        </w:rPr>
        <w:t>両当事者</w:t>
      </w:r>
      <w:r w:rsidRPr="00323A44">
        <w:rPr>
          <w:rFonts w:ascii="Yu Gothic" w:eastAsia="Yu Gothic" w:hAnsi="Yu Gothic" w:cs="Segoe UI" w:hint="eastAsia"/>
          <w:sz w:val="18"/>
          <w:szCs w:val="18"/>
          <w:lang w:val="en-US" w:eastAsia="ja-JP"/>
        </w:rPr>
        <w:t xml:space="preserve"> 　パート 1の表 1 は、本 HF SCC の付録 1 に記載されている詳細で完成されています。</w:t>
      </w:r>
    </w:p>
    <w:p w14:paraId="3833B89D"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sz w:val="18"/>
          <w:szCs w:val="18"/>
          <w:lang w:val="en-US" w:eastAsia="ja-JP"/>
        </w:rPr>
        <w:t xml:space="preserve">2.2. </w:t>
      </w:r>
      <w:r w:rsidRPr="00323A44">
        <w:rPr>
          <w:rFonts w:ascii="Yu Gothic" w:eastAsia="Yu Gothic" w:hAnsi="Yu Gothic" w:cs="Segoe UI"/>
          <w:sz w:val="18"/>
          <w:szCs w:val="18"/>
          <w:u w:val="single"/>
          <w:lang w:val="en-US" w:eastAsia="ja-JP"/>
        </w:rPr>
        <w:t>SCCs</w:t>
      </w:r>
      <w:r w:rsidRPr="00323A44">
        <w:rPr>
          <w:rFonts w:ascii="Yu Gothic" w:eastAsia="Yu Gothic" w:hAnsi="Yu Gothic" w:cs="Segoe UI" w:hint="eastAsia"/>
          <w:sz w:val="18"/>
          <w:szCs w:val="18"/>
          <w:lang w:val="en-US" w:eastAsia="ja-JP"/>
        </w:rPr>
        <w:t xml:space="preserve">　モジュールと条項。 パート 1、表 2 は、上記のセクション 1 に記載されている情報で完成されています。</w:t>
      </w:r>
    </w:p>
    <w:p w14:paraId="333E3A73"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sz w:val="18"/>
          <w:szCs w:val="18"/>
          <w:lang w:val="en-US" w:eastAsia="ja-JP"/>
        </w:rPr>
        <w:t xml:space="preserve">2.3. </w:t>
      </w:r>
      <w:r w:rsidRPr="00323A44">
        <w:rPr>
          <w:rFonts w:ascii="Yu Gothic" w:eastAsia="Yu Gothic" w:hAnsi="Yu Gothic" w:cs="Segoe UI" w:hint="eastAsia"/>
          <w:sz w:val="18"/>
          <w:szCs w:val="18"/>
          <w:u w:val="single"/>
          <w:lang w:val="en-US" w:eastAsia="ja-JP"/>
        </w:rPr>
        <w:t>附属書</w:t>
      </w:r>
      <w:r w:rsidRPr="00323A44">
        <w:rPr>
          <w:rFonts w:ascii="Yu Gothic" w:eastAsia="Yu Gothic" w:hAnsi="Yu Gothic" w:cs="Segoe UI" w:hint="eastAsia"/>
          <w:sz w:val="18"/>
          <w:szCs w:val="18"/>
          <w:lang w:val="en-US" w:eastAsia="ja-JP"/>
        </w:rPr>
        <w:t xml:space="preserve">　パート 1 の表 3 に記載されている「付録情報」は、この HF SCC の付録 1 に記載されている情報で補完されます</w:t>
      </w:r>
      <w:r w:rsidRPr="00323A44">
        <w:rPr>
          <w:rFonts w:ascii="Yu Gothic" w:eastAsia="Yu Gothic" w:hAnsi="Yu Gothic" w:cs="Segoe UI" w:hint="eastAsia"/>
          <w:sz w:val="18"/>
          <w:szCs w:val="18"/>
          <w:u w:val="single"/>
          <w:lang w:val="en-US" w:eastAsia="ja-JP"/>
        </w:rPr>
        <w:t>。</w:t>
      </w:r>
    </w:p>
    <w:p w14:paraId="75551854"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sz w:val="18"/>
          <w:szCs w:val="18"/>
          <w:lang w:val="en-US" w:eastAsia="ja-JP"/>
        </w:rPr>
        <w:t xml:space="preserve">2.4. </w:t>
      </w:r>
      <w:r w:rsidRPr="00323A44">
        <w:rPr>
          <w:rFonts w:ascii="Yu Gothic" w:eastAsia="Yu Gothic" w:hAnsi="Yu Gothic" w:cs="Segoe UI" w:hint="eastAsia"/>
          <w:sz w:val="18"/>
          <w:szCs w:val="18"/>
          <w:u w:val="single"/>
          <w:lang w:val="en-US" w:eastAsia="ja-JP"/>
        </w:rPr>
        <w:t>エンディング</w:t>
      </w:r>
      <w:r w:rsidRPr="00323A44">
        <w:rPr>
          <w:rFonts w:ascii="Yu Gothic" w:eastAsia="Yu Gothic" w:hAnsi="Yu Gothic" w:cs="Segoe UI" w:hint="eastAsia"/>
          <w:sz w:val="18"/>
          <w:szCs w:val="18"/>
          <w:lang w:val="en-US" w:eastAsia="ja-JP"/>
        </w:rPr>
        <w:t xml:space="preserve">　お客様は、輸入者として、IDTA のセクション 19 に従って、この IDTA を終了することができます。</w:t>
      </w:r>
    </w:p>
    <w:p w14:paraId="5C934474" w14:textId="77777777" w:rsidR="008C6721" w:rsidRPr="00397913" w:rsidRDefault="008C6721" w:rsidP="008C6721">
      <w:pPr>
        <w:pStyle w:val="Prrafodelista"/>
        <w:numPr>
          <w:ilvl w:val="0"/>
          <w:numId w:val="29"/>
        </w:numPr>
        <w:ind w:right="-852"/>
        <w:jc w:val="both"/>
        <w:rPr>
          <w:rFonts w:ascii="Yu Gothic" w:eastAsia="Yu Gothic" w:hAnsi="Yu Gothic" w:cs="Segoe UI"/>
          <w:b/>
          <w:bCs/>
          <w:sz w:val="18"/>
          <w:szCs w:val="18"/>
          <w:lang w:val="en-US" w:eastAsia="ja-JP"/>
        </w:rPr>
      </w:pPr>
      <w:r w:rsidRPr="00397913">
        <w:rPr>
          <w:rFonts w:ascii="Yu Gothic" w:eastAsia="Yu Gothic" w:hAnsi="Yu Gothic" w:cs="Segoe UI" w:hint="eastAsia"/>
          <w:b/>
          <w:bCs/>
          <w:sz w:val="18"/>
          <w:szCs w:val="18"/>
          <w:lang w:val="en-US" w:eastAsia="ja-JP"/>
        </w:rPr>
        <w:t>S</w:t>
      </w:r>
      <w:r w:rsidRPr="00397913">
        <w:rPr>
          <w:rFonts w:ascii="Yu Gothic" w:eastAsia="Yu Gothic" w:hAnsi="Yu Gothic" w:cs="Segoe UI"/>
          <w:b/>
          <w:bCs/>
          <w:sz w:val="18"/>
          <w:szCs w:val="18"/>
          <w:lang w:val="en-US" w:eastAsia="ja-JP"/>
        </w:rPr>
        <w:t>wiss SCC</w:t>
      </w:r>
    </w:p>
    <w:p w14:paraId="18B5EC63"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 xml:space="preserve">データ保護協定に基づいて、 </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に転送された個人データがスイスのデータ保護法に準拠し、スイスから発信されたものである限り、EU SCC は次の適応を取り入れるものとします。</w:t>
      </w:r>
    </w:p>
    <w:p w14:paraId="163A4811" w14:textId="77777777" w:rsidR="008C6721" w:rsidRPr="00323A44" w:rsidRDefault="008C6721" w:rsidP="008C6721">
      <w:pPr>
        <w:ind w:left="-810" w:right="-852"/>
        <w:jc w:val="both"/>
        <w:rPr>
          <w:rFonts w:ascii="Yu Gothic" w:eastAsia="Yu Gothic" w:hAnsi="Yu Gothic" w:cs="Segoe UI"/>
          <w:sz w:val="18"/>
          <w:szCs w:val="18"/>
          <w:lang w:val="en-US" w:eastAsia="ja-JP"/>
        </w:rPr>
      </w:pPr>
      <w:r w:rsidRPr="00323A44">
        <w:rPr>
          <w:rFonts w:ascii="Yu Gothic" w:eastAsia="Yu Gothic" w:hAnsi="Yu Gothic" w:cs="Segoe UI"/>
          <w:sz w:val="18"/>
          <w:szCs w:val="18"/>
          <w:lang w:val="en-US" w:eastAsia="ja-JP"/>
        </w:rPr>
        <w:t xml:space="preserve">3.1. </w:t>
      </w:r>
      <w:r w:rsidRPr="00323A44">
        <w:rPr>
          <w:rFonts w:ascii="Yu Gothic" w:eastAsia="Yu Gothic" w:hAnsi="Yu Gothic" w:cs="Segoe UI" w:hint="eastAsia"/>
          <w:sz w:val="18"/>
          <w:szCs w:val="18"/>
          <w:u w:val="single"/>
          <w:lang w:val="en-US" w:eastAsia="ja-JP"/>
        </w:rPr>
        <w:t>管轄地域</w:t>
      </w:r>
      <w:r w:rsidRPr="00323A44">
        <w:rPr>
          <w:rFonts w:ascii="Yu Gothic" w:eastAsia="Yu Gothic" w:hAnsi="Yu Gothic" w:cs="Segoe UI" w:hint="eastAsia"/>
          <w:sz w:val="18"/>
          <w:szCs w:val="18"/>
          <w:lang w:val="en-US" w:eastAsia="ja-JP"/>
        </w:rPr>
        <w:t xml:space="preserve"> 「加盟国」という用語は、EU SCC の第18条(c) に従って、スイスのデータ主体がスイスで権利を訴える可能性から除外するように解釈されないものとします。</w:t>
      </w:r>
    </w:p>
    <w:p w14:paraId="54EB6D32" w14:textId="77777777" w:rsidR="008C6721" w:rsidRPr="00323A44" w:rsidRDefault="008C6721" w:rsidP="008C6721">
      <w:pPr>
        <w:ind w:left="-810" w:right="-852"/>
        <w:jc w:val="both"/>
        <w:rPr>
          <w:rFonts w:ascii="Yu Gothic" w:eastAsia="Yu Gothic" w:hAnsi="Yu Gothic" w:cs="Segoe UI"/>
          <w:sz w:val="18"/>
          <w:szCs w:val="18"/>
          <w:lang w:val="en-US" w:eastAsia="ja-JP"/>
        </w:rPr>
      </w:pPr>
      <w:r w:rsidRPr="00323A44">
        <w:rPr>
          <w:rFonts w:ascii="Yu Gothic" w:eastAsia="Yu Gothic" w:hAnsi="Yu Gothic" w:cs="Segoe UI"/>
          <w:sz w:val="18"/>
          <w:szCs w:val="18"/>
          <w:lang w:val="en-US" w:eastAsia="ja-JP"/>
        </w:rPr>
        <w:t xml:space="preserve">3.2. </w:t>
      </w:r>
      <w:r w:rsidRPr="00323A44">
        <w:rPr>
          <w:rFonts w:ascii="Yu Gothic" w:eastAsia="Yu Gothic" w:hAnsi="Yu Gothic" w:cs="Segoe UI" w:hint="eastAsia"/>
          <w:sz w:val="18"/>
          <w:szCs w:val="18"/>
          <w:u w:val="single"/>
          <w:lang w:val="en-US" w:eastAsia="ja-JP"/>
        </w:rPr>
        <w:t>監督当局</w:t>
      </w:r>
      <w:r w:rsidRPr="00323A44">
        <w:rPr>
          <w:rFonts w:ascii="Yu Gothic" w:eastAsia="Yu Gothic" w:hAnsi="Yu Gothic" w:cs="Segoe UI" w:hint="eastAsia"/>
          <w:sz w:val="18"/>
          <w:szCs w:val="18"/>
          <w:lang w:val="en-US" w:eastAsia="ja-JP"/>
        </w:rPr>
        <w:t xml:space="preserve">　スイスの連邦データ保護および情報コミッショナーは、個人データの転送がスイスのデータ保護法の対象となる EU SCC の第 13条 に従って権限を有するものとします。</w:t>
      </w:r>
    </w:p>
    <w:p w14:paraId="66C8F9C5" w14:textId="77777777" w:rsidR="008C6721" w:rsidRPr="00323A44" w:rsidRDefault="008C6721" w:rsidP="008C6721">
      <w:pPr>
        <w:pStyle w:val="Prrafodelista"/>
        <w:numPr>
          <w:ilvl w:val="0"/>
          <w:numId w:val="1"/>
        </w:numPr>
        <w:ind w:left="-851" w:right="-852" w:hanging="283"/>
        <w:jc w:val="both"/>
        <w:rPr>
          <w:rFonts w:ascii="Yu Gothic" w:eastAsia="Yu Gothic" w:hAnsi="Yu Gothic" w:cs="Segoe UI"/>
          <w:sz w:val="18"/>
          <w:szCs w:val="18"/>
          <w:lang w:val="en-US"/>
        </w:rPr>
      </w:pPr>
      <w:r w:rsidRPr="00323A44">
        <w:rPr>
          <w:rFonts w:ascii="Yu Gothic" w:eastAsia="Yu Gothic" w:hAnsi="Yu Gothic" w:cs="Segoe UI" w:hint="eastAsia"/>
          <w:sz w:val="18"/>
          <w:szCs w:val="18"/>
          <w:lang w:val="en-US" w:eastAsia="ja-JP"/>
        </w:rPr>
        <w:t>本 HF SCC は、本HF SCC が発効する直前に、データ保護契約の一部である標準契約条項の以前のバージョンを終了させ置き換えるものとします。</w:t>
      </w:r>
    </w:p>
    <w:p w14:paraId="4722D5E7" w14:textId="77777777" w:rsidR="008C6721" w:rsidRPr="00323A44" w:rsidRDefault="008C6721" w:rsidP="008C6721">
      <w:pPr>
        <w:pStyle w:val="Prrafodelista"/>
        <w:ind w:left="-851" w:right="-852"/>
        <w:jc w:val="both"/>
        <w:rPr>
          <w:rFonts w:ascii="Yu Gothic" w:eastAsia="Yu Gothic" w:hAnsi="Yu Gothic" w:cs="Segoe UI"/>
          <w:sz w:val="18"/>
          <w:szCs w:val="18"/>
          <w:lang w:val="en-US" w:eastAsia="ja-JP"/>
        </w:rPr>
      </w:pPr>
    </w:p>
    <w:p w14:paraId="1E74E8DE" w14:textId="77777777" w:rsidR="008C6721" w:rsidRPr="00323A44" w:rsidRDefault="008C6721" w:rsidP="008C6721">
      <w:pPr>
        <w:pStyle w:val="Prrafodelista"/>
        <w:numPr>
          <w:ilvl w:val="0"/>
          <w:numId w:val="1"/>
        </w:numPr>
        <w:ind w:left="-851" w:right="-852" w:hanging="283"/>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lastRenderedPageBreak/>
        <w:t>本HF SCC に規定されている場合を除き、データ保護契約は影響を受けず、その条件に従って完全な効力を持ち続け、HF SCC は購入契約の条件に従うものとします。本HF SCC とデータ処理契約またはそれ以前の修正との間に矛盾がある場合、本 HF SCC の条件が優先されます。</w:t>
      </w:r>
    </w:p>
    <w:p w14:paraId="06166059" w14:textId="77777777" w:rsidR="008C6721" w:rsidRPr="00323A44" w:rsidRDefault="008C6721" w:rsidP="008C6721">
      <w:pPr>
        <w:pStyle w:val="Prrafodelista"/>
        <w:rPr>
          <w:rFonts w:ascii="Yu Gothic" w:eastAsia="Yu Gothic" w:hAnsi="Yu Gothic" w:cs="Segoe UI"/>
          <w:sz w:val="18"/>
          <w:szCs w:val="18"/>
          <w:lang w:val="en-US" w:eastAsia="ja-JP"/>
        </w:rPr>
      </w:pPr>
    </w:p>
    <w:p w14:paraId="237AE5B0" w14:textId="77777777" w:rsidR="008C6721" w:rsidRPr="00323A44" w:rsidRDefault="008C6721" w:rsidP="008C6721">
      <w:pPr>
        <w:pStyle w:val="Prrafodelista"/>
        <w:numPr>
          <w:ilvl w:val="0"/>
          <w:numId w:val="1"/>
        </w:numPr>
        <w:ind w:left="-851" w:right="-852" w:hanging="283"/>
        <w:jc w:val="both"/>
        <w:rPr>
          <w:rFonts w:ascii="Yu Gothic" w:eastAsia="Yu Gothic" w:hAnsi="Yu Gothic" w:cs="Segoe UI"/>
          <w:sz w:val="18"/>
          <w:szCs w:val="18"/>
          <w:lang w:val="en-US" w:eastAsia="ja-JP"/>
        </w:rPr>
      </w:pPr>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 xml:space="preserve">本HF SCC は、お客様の既存の契約が </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LLC、または関連会社あるいは子会社との間である場合にのみ有効です。</w:t>
      </w:r>
      <w:r w:rsidRPr="00323A44">
        <w:rPr>
          <w:rFonts w:ascii="Yu Gothic" w:eastAsia="Yu Gothic" w:hAnsi="Yu Gothic" w:cs="Segoe UI"/>
          <w:sz w:val="18"/>
          <w:szCs w:val="18"/>
          <w:lang w:val="en-US" w:eastAsia="ja-JP"/>
        </w:rPr>
        <w:t xml:space="preserve"> </w:t>
      </w:r>
    </w:p>
    <w:p w14:paraId="3CCA62FC" w14:textId="77777777" w:rsidR="008C6721" w:rsidRPr="00323A44" w:rsidRDefault="008C6721" w:rsidP="008C6721">
      <w:pPr>
        <w:pStyle w:val="Prrafodelista"/>
        <w:rPr>
          <w:rFonts w:ascii="Yu Gothic" w:eastAsia="Yu Gothic" w:hAnsi="Yu Gothic" w:cs="Segoe UI"/>
          <w:sz w:val="18"/>
          <w:szCs w:val="18"/>
          <w:lang w:val="en-US" w:eastAsia="ja-JP"/>
        </w:rPr>
      </w:pPr>
    </w:p>
    <w:p w14:paraId="3B44336A" w14:textId="77777777" w:rsidR="008C6721" w:rsidRPr="00323A44" w:rsidRDefault="008C6721" w:rsidP="008C6721">
      <w:pPr>
        <w:pStyle w:val="Prrafodelista"/>
        <w:numPr>
          <w:ilvl w:val="0"/>
          <w:numId w:val="1"/>
        </w:numPr>
        <w:ind w:left="-851" w:right="-852" w:hanging="283"/>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本 HF SCC は、(</w:t>
      </w:r>
      <w:proofErr w:type="spellStart"/>
      <w:r w:rsidRPr="00323A44">
        <w:rPr>
          <w:rFonts w:ascii="Yu Gothic" w:eastAsia="Yu Gothic" w:hAnsi="Yu Gothic" w:cs="Segoe UI" w:hint="eastAsia"/>
          <w:sz w:val="18"/>
          <w:szCs w:val="18"/>
          <w:lang w:val="en-US" w:eastAsia="ja-JP"/>
        </w:rPr>
        <w:t>i</w:t>
      </w:r>
      <w:proofErr w:type="spellEnd"/>
      <w:r w:rsidRPr="00323A44">
        <w:rPr>
          <w:rFonts w:ascii="Yu Gothic" w:eastAsia="Yu Gothic" w:hAnsi="Yu Gothic" w:cs="Segoe UI" w:hint="eastAsia"/>
          <w:sz w:val="18"/>
          <w:szCs w:val="18"/>
          <w:lang w:val="en-US" w:eastAsia="ja-JP"/>
        </w:rPr>
        <w:t>) 完全に作成されたコピーが dpo@hydrafacial.com に送付され、</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がその受領を確認した時点、または (ii) HF SCC が自動的に本契約に組み込まれたとみなされる場合、EEA 以外の国、英国、スイス、または該当する適切な国へのデータの最初の転送日から効力を発するものとします。 </w:t>
      </w:r>
    </w:p>
    <w:p w14:paraId="4275497E" w14:textId="77777777" w:rsidR="008C6721" w:rsidRPr="00323A44" w:rsidRDefault="008C6721" w:rsidP="008C6721">
      <w:pPr>
        <w:ind w:left="-1134"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本契約の証として、両当事者は、以下の最新の日付で本 HF SCC に署名しました。この HF SCC へのかかる署名は、該当する場合、IDTA およびスイス修正を含む SCC の受諾および署名を構成するものとします。</w:t>
      </w:r>
    </w:p>
    <w:p w14:paraId="28913467" w14:textId="77777777" w:rsidR="008C6721" w:rsidRDefault="008C6721" w:rsidP="008C6721">
      <w:pPr>
        <w:rPr>
          <w:rFonts w:ascii="Yu Gothic" w:eastAsia="Yu Gothic" w:hAnsi="Yu Gothic" w:cs="Segoe UI"/>
          <w:sz w:val="18"/>
          <w:szCs w:val="18"/>
          <w:lang w:val="en-US" w:eastAsia="ja-JP"/>
        </w:rPr>
      </w:pPr>
      <w:r>
        <w:rPr>
          <w:rFonts w:ascii="Yu Gothic" w:eastAsia="Yu Gothic" w:hAnsi="Yu Gothic" w:cs="Segoe UI"/>
          <w:sz w:val="18"/>
          <w:szCs w:val="18"/>
          <w:lang w:val="en-US" w:eastAsia="ja-JP"/>
        </w:rPr>
        <w:br w:type="page"/>
      </w:r>
    </w:p>
    <w:p w14:paraId="65940DC9" w14:textId="77777777" w:rsidR="008C6721" w:rsidRPr="00323A44" w:rsidRDefault="008C6721" w:rsidP="004F06C6">
      <w:pPr>
        <w:ind w:right="-852"/>
        <w:jc w:val="both"/>
        <w:rPr>
          <w:rFonts w:ascii="Yu Gothic" w:eastAsia="Yu Gothic" w:hAnsi="Yu Gothic" w:cs="Segoe UI"/>
          <w:sz w:val="18"/>
          <w:szCs w:val="18"/>
          <w:lang w:val="en-US" w:eastAsia="ja-JP"/>
        </w:rPr>
      </w:pPr>
    </w:p>
    <w:p w14:paraId="7BE1C4F6" w14:textId="77777777" w:rsidR="008C6721" w:rsidRPr="00397913" w:rsidRDefault="008C6721" w:rsidP="008C6721">
      <w:pPr>
        <w:ind w:left="-993" w:right="-852"/>
        <w:jc w:val="both"/>
        <w:rPr>
          <w:rFonts w:ascii="Yu Gothic" w:eastAsia="Yu Gothic" w:hAnsi="Yu Gothic" w:cs="Segoe UI"/>
          <w:b/>
          <w:bCs/>
          <w:sz w:val="20"/>
          <w:szCs w:val="20"/>
          <w:lang w:val="en-US"/>
        </w:rPr>
      </w:pPr>
      <w:r w:rsidRPr="00397913">
        <w:rPr>
          <w:rFonts w:ascii="Yu Gothic" w:eastAsia="Yu Gothic" w:hAnsi="Yu Gothic" w:cs="Segoe UI"/>
          <w:b/>
          <w:bCs/>
          <w:sz w:val="20"/>
          <w:szCs w:val="20"/>
          <w:lang w:val="en-US"/>
        </w:rPr>
        <w:t>Appendix 1</w:t>
      </w:r>
    </w:p>
    <w:p w14:paraId="1F4E159E" w14:textId="77777777" w:rsidR="008C6721" w:rsidRPr="00323A44" w:rsidRDefault="008C6721" w:rsidP="008C6721">
      <w:pPr>
        <w:pStyle w:val="Prrafodelista"/>
        <w:numPr>
          <w:ilvl w:val="0"/>
          <w:numId w:val="4"/>
        </w:numPr>
        <w:ind w:left="-567" w:right="-852"/>
        <w:jc w:val="both"/>
        <w:rPr>
          <w:rFonts w:ascii="Yu Gothic" w:eastAsia="Yu Gothic" w:hAnsi="Yu Gothic" w:cs="Segoe UI"/>
          <w:sz w:val="18"/>
          <w:szCs w:val="18"/>
          <w:lang w:val="en-US"/>
        </w:rPr>
      </w:pPr>
      <w:r w:rsidRPr="00323A44">
        <w:rPr>
          <w:rFonts w:ascii="Yu Gothic" w:eastAsia="Yu Gothic" w:hAnsi="Yu Gothic" w:cs="Segoe UI" w:hint="eastAsia"/>
          <w:sz w:val="18"/>
          <w:szCs w:val="18"/>
          <w:lang w:val="en-US" w:eastAsia="ja-JP"/>
        </w:rPr>
        <w:t>処理の詳細</w:t>
      </w:r>
    </w:p>
    <w:p w14:paraId="11A018CE" w14:textId="77777777" w:rsidR="008C6721" w:rsidRPr="00323A44" w:rsidRDefault="008C6721" w:rsidP="008C6721">
      <w:pPr>
        <w:pStyle w:val="Prrafodelista"/>
        <w:ind w:left="-273" w:right="-852"/>
        <w:jc w:val="both"/>
        <w:rPr>
          <w:rFonts w:ascii="Yu Gothic" w:eastAsia="Yu Gothic" w:hAnsi="Yu Gothic" w:cs="Segoe UI"/>
          <w:sz w:val="18"/>
          <w:szCs w:val="18"/>
          <w:lang w:val="en-US"/>
        </w:rPr>
      </w:pPr>
    </w:p>
    <w:p w14:paraId="45E45879" w14:textId="77777777" w:rsidR="008C6721" w:rsidRPr="00323A44" w:rsidRDefault="008C6721" w:rsidP="008C6721">
      <w:pPr>
        <w:pStyle w:val="Prrafodelista"/>
        <w:numPr>
          <w:ilvl w:val="0"/>
          <w:numId w:val="5"/>
        </w:numPr>
        <w:ind w:left="-426" w:right="-852"/>
        <w:jc w:val="both"/>
        <w:rPr>
          <w:rFonts w:ascii="Yu Gothic" w:eastAsia="Yu Gothic" w:hAnsi="Yu Gothic" w:cs="Segoe UI"/>
          <w:sz w:val="18"/>
          <w:szCs w:val="18"/>
          <w:lang w:val="en-US"/>
        </w:rPr>
      </w:pPr>
      <w:r w:rsidRPr="00323A44">
        <w:rPr>
          <w:rFonts w:ascii="Yu Gothic" w:eastAsia="Yu Gothic" w:hAnsi="Yu Gothic" w:cs="Segoe UI" w:hint="eastAsia"/>
          <w:sz w:val="18"/>
          <w:szCs w:val="18"/>
          <w:lang w:val="en-US" w:eastAsia="ja-JP"/>
        </w:rPr>
        <w:t>当事者リスト</w:t>
      </w:r>
    </w:p>
    <w:tbl>
      <w:tblPr>
        <w:tblpPr w:leftFromText="141" w:rightFromText="141" w:vertAnchor="page" w:horzAnchor="margin" w:tblpXSpec="center" w:tblpY="3631"/>
        <w:tblW w:w="10773" w:type="dxa"/>
        <w:tblCellMar>
          <w:left w:w="70" w:type="dxa"/>
          <w:right w:w="70" w:type="dxa"/>
        </w:tblCellMar>
        <w:tblLook w:val="04A0" w:firstRow="1" w:lastRow="0" w:firstColumn="1" w:lastColumn="0" w:noHBand="0" w:noVBand="1"/>
      </w:tblPr>
      <w:tblGrid>
        <w:gridCol w:w="3544"/>
        <w:gridCol w:w="3544"/>
        <w:gridCol w:w="3685"/>
      </w:tblGrid>
      <w:tr w:rsidR="008C6721" w14:paraId="605A2AC0" w14:textId="77777777" w:rsidTr="008C6721">
        <w:trPr>
          <w:trHeight w:val="290"/>
        </w:trPr>
        <w:tc>
          <w:tcPr>
            <w:tcW w:w="3544" w:type="dxa"/>
            <w:tcBorders>
              <w:top w:val="nil"/>
              <w:left w:val="nil"/>
              <w:bottom w:val="nil"/>
              <w:right w:val="nil"/>
            </w:tcBorders>
            <w:shd w:val="clear" w:color="auto" w:fill="auto"/>
            <w:noWrap/>
            <w:vAlign w:val="bottom"/>
            <w:hideMark/>
          </w:tcPr>
          <w:p w14:paraId="6422F84A" w14:textId="77777777" w:rsidR="008C6721" w:rsidRPr="00323A44" w:rsidRDefault="008C6721" w:rsidP="008C6721">
            <w:pPr>
              <w:spacing w:after="0" w:line="240" w:lineRule="auto"/>
              <w:rPr>
                <w:rFonts w:ascii="Yu Gothic" w:eastAsia="Yu Gothic" w:hAnsi="Yu Gothic" w:cs="Times New Roman"/>
                <w:sz w:val="18"/>
                <w:szCs w:val="18"/>
                <w:lang w:val="en-US" w:eastAsia="es-ES"/>
              </w:rPr>
            </w:pPr>
          </w:p>
        </w:tc>
        <w:tc>
          <w:tcPr>
            <w:tcW w:w="3544"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C9C2306" w14:textId="77777777" w:rsidR="008C6721" w:rsidRPr="00323A44" w:rsidRDefault="008C6721" w:rsidP="008C6721">
            <w:pPr>
              <w:spacing w:after="0" w:line="240" w:lineRule="auto"/>
              <w:jc w:val="center"/>
              <w:rPr>
                <w:rFonts w:ascii="Yu Gothic" w:eastAsia="Yu Gothic" w:hAnsi="Yu Gothic" w:cs="Calibri"/>
                <w:color w:val="FFFFFF"/>
                <w:sz w:val="18"/>
                <w:szCs w:val="18"/>
                <w:lang w:eastAsia="es-ES"/>
              </w:rPr>
            </w:pPr>
            <w:r w:rsidRPr="00323A44">
              <w:rPr>
                <w:rFonts w:ascii="Yu Gothic" w:eastAsia="Yu Gothic" w:hAnsi="Yu Gothic"/>
                <w:color w:val="FFFFFF"/>
                <w:sz w:val="18"/>
                <w:szCs w:val="18"/>
                <w:lang w:eastAsia="ja"/>
              </w:rPr>
              <w:t>データ輸出者</w:t>
            </w:r>
          </w:p>
        </w:tc>
        <w:tc>
          <w:tcPr>
            <w:tcW w:w="3685" w:type="dxa"/>
            <w:tcBorders>
              <w:top w:val="single" w:sz="4" w:space="0" w:color="auto"/>
              <w:left w:val="nil"/>
              <w:bottom w:val="single" w:sz="4" w:space="0" w:color="auto"/>
              <w:right w:val="single" w:sz="4" w:space="0" w:color="auto"/>
            </w:tcBorders>
            <w:shd w:val="clear" w:color="000000" w:fill="000000"/>
            <w:noWrap/>
            <w:vAlign w:val="bottom"/>
            <w:hideMark/>
          </w:tcPr>
          <w:p w14:paraId="7CF8657B" w14:textId="77777777" w:rsidR="008C6721" w:rsidRPr="00323A44" w:rsidRDefault="008C6721" w:rsidP="008C6721">
            <w:pPr>
              <w:spacing w:after="0" w:line="240" w:lineRule="auto"/>
              <w:jc w:val="center"/>
              <w:rPr>
                <w:rFonts w:ascii="Yu Gothic" w:eastAsia="Yu Gothic" w:hAnsi="Yu Gothic" w:cs="Calibri"/>
                <w:color w:val="FFFFFF"/>
                <w:sz w:val="18"/>
                <w:szCs w:val="18"/>
                <w:lang w:eastAsia="es-ES"/>
              </w:rPr>
            </w:pPr>
            <w:r w:rsidRPr="00323A44">
              <w:rPr>
                <w:rFonts w:ascii="Yu Gothic" w:eastAsia="Yu Gothic" w:hAnsi="Yu Gothic"/>
                <w:color w:val="FFFFFF"/>
                <w:sz w:val="18"/>
                <w:szCs w:val="18"/>
                <w:lang w:eastAsia="ja"/>
              </w:rPr>
              <w:t>データ</w:t>
            </w:r>
            <w:r w:rsidRPr="00323A44">
              <w:rPr>
                <w:rFonts w:ascii="Yu Gothic" w:eastAsia="Yu Gothic" w:hAnsi="Yu Gothic" w:hint="eastAsia"/>
                <w:color w:val="FFFFFF"/>
                <w:sz w:val="18"/>
                <w:szCs w:val="18"/>
                <w:lang w:eastAsia="ja-JP"/>
              </w:rPr>
              <w:t>輸入者</w:t>
            </w:r>
          </w:p>
        </w:tc>
      </w:tr>
      <w:tr w:rsidR="008C6721" w14:paraId="03BC6846" w14:textId="77777777" w:rsidTr="008C6721">
        <w:trPr>
          <w:trHeight w:val="539"/>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7E26E662" w14:textId="77777777" w:rsidR="008C6721" w:rsidRPr="008C6721"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名前と商号</w:t>
            </w:r>
            <w:r w:rsidRPr="00323A44">
              <w:rPr>
                <w:rFonts w:ascii="Yu Gothic" w:eastAsia="Yu Gothic" w:hAnsi="Yu Gothic" w:hint="eastAsia"/>
                <w:color w:val="000000"/>
                <w:sz w:val="18"/>
                <w:szCs w:val="18"/>
                <w:lang w:eastAsia="ja"/>
              </w:rPr>
              <w:t xml:space="preserve"> </w:t>
            </w:r>
            <w:r w:rsidRPr="00323A44">
              <w:rPr>
                <w:rFonts w:ascii="Yu Gothic" w:eastAsia="Yu Gothic" w:hAnsi="Yu Gothic"/>
                <w:color w:val="000000"/>
                <w:sz w:val="18"/>
                <w:szCs w:val="18"/>
                <w:lang w:eastAsia="ja"/>
              </w:rPr>
              <w:t>(異なる場合)</w:t>
            </w:r>
          </w:p>
        </w:tc>
        <w:tc>
          <w:tcPr>
            <w:tcW w:w="3544" w:type="dxa"/>
            <w:tcBorders>
              <w:top w:val="nil"/>
              <w:left w:val="nil"/>
              <w:bottom w:val="single" w:sz="4" w:space="0" w:color="auto"/>
              <w:right w:val="single" w:sz="4" w:space="0" w:color="auto"/>
            </w:tcBorders>
            <w:shd w:val="clear" w:color="auto" w:fill="auto"/>
            <w:hideMark/>
          </w:tcPr>
          <w:p w14:paraId="35612740" w14:textId="77777777" w:rsidR="008C6721" w:rsidRPr="008C6721"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 xml:space="preserve"> </w:t>
            </w:r>
            <w:proofErr w:type="spellStart"/>
            <w:r w:rsidRPr="00323A44">
              <w:rPr>
                <w:rFonts w:ascii="Yu Gothic" w:eastAsia="Yu Gothic" w:hAnsi="Yu Gothic"/>
                <w:color w:val="000000"/>
                <w:sz w:val="18"/>
                <w:szCs w:val="18"/>
                <w:lang w:eastAsia="ja"/>
              </w:rPr>
              <w:t>Hydrafacial</w:t>
            </w:r>
            <w:proofErr w:type="spellEnd"/>
            <w:r w:rsidRPr="00323A44">
              <w:rPr>
                <w:rFonts w:ascii="Yu Gothic" w:eastAsia="Yu Gothic" w:hAnsi="Yu Gothic"/>
                <w:color w:val="000000"/>
                <w:sz w:val="18"/>
                <w:szCs w:val="18"/>
                <w:lang w:eastAsia="ja"/>
              </w:rPr>
              <w:t>アカウント情報でプロバイダー(クリニック/</w:t>
            </w:r>
            <w:proofErr w:type="gramStart"/>
            <w:r w:rsidRPr="00323A44">
              <w:rPr>
                <w:rFonts w:ascii="Yu Gothic" w:eastAsia="Yu Gothic" w:hAnsi="Yu Gothic"/>
                <w:color w:val="000000"/>
                <w:sz w:val="18"/>
                <w:szCs w:val="18"/>
                <w:lang w:eastAsia="ja"/>
              </w:rPr>
              <w:t>センター)または</w:t>
            </w:r>
            <w:proofErr w:type="gramEnd"/>
            <w:r w:rsidRPr="00323A44">
              <w:rPr>
                <w:rFonts w:ascii="Yu Gothic" w:eastAsia="Yu Gothic" w:hAnsi="Yu Gothic"/>
                <w:color w:val="000000"/>
                <w:sz w:val="18"/>
                <w:szCs w:val="18"/>
                <w:lang w:eastAsia="ja"/>
              </w:rPr>
              <w:t>購入契約</w:t>
            </w:r>
            <w:r w:rsidRPr="00323A44">
              <w:rPr>
                <w:rFonts w:ascii="Yu Gothic" w:eastAsia="Yu Gothic" w:hAnsi="Yu Gothic"/>
                <w:sz w:val="18"/>
                <w:szCs w:val="18"/>
                <w:lang w:eastAsia="ja"/>
              </w:rPr>
              <w:t>の</w:t>
            </w:r>
            <w:r w:rsidRPr="00323A44">
              <w:rPr>
                <w:rFonts w:ascii="Yu Gothic" w:eastAsia="Yu Gothic" w:hAnsi="Yu Gothic"/>
                <w:color w:val="000000"/>
                <w:sz w:val="18"/>
                <w:szCs w:val="18"/>
                <w:lang w:eastAsia="ja"/>
              </w:rPr>
              <w:t>署名</w:t>
            </w:r>
            <w:r w:rsidRPr="00323A44">
              <w:rPr>
                <w:rFonts w:ascii="Yu Gothic" w:eastAsia="Yu Gothic" w:hAnsi="Yu Gothic" w:hint="eastAsia"/>
                <w:color w:val="000000"/>
                <w:sz w:val="18"/>
                <w:szCs w:val="18"/>
                <w:lang w:eastAsia="ja-JP"/>
              </w:rPr>
              <w:t>で</w:t>
            </w:r>
            <w:r w:rsidRPr="00323A44">
              <w:rPr>
                <w:rFonts w:ascii="Yu Gothic" w:eastAsia="Yu Gothic" w:hAnsi="Yu Gothic"/>
                <w:sz w:val="18"/>
                <w:szCs w:val="18"/>
                <w:lang w:eastAsia="ja"/>
              </w:rPr>
              <w:t>識別された顧客ユーザー</w:t>
            </w:r>
          </w:p>
        </w:tc>
        <w:tc>
          <w:tcPr>
            <w:tcW w:w="3685" w:type="dxa"/>
            <w:tcBorders>
              <w:top w:val="nil"/>
              <w:left w:val="nil"/>
              <w:bottom w:val="single" w:sz="4" w:space="0" w:color="auto"/>
              <w:right w:val="single" w:sz="4" w:space="0" w:color="auto"/>
            </w:tcBorders>
            <w:shd w:val="clear" w:color="auto" w:fill="auto"/>
            <w:hideMark/>
          </w:tcPr>
          <w:p w14:paraId="6B2BA095" w14:textId="77777777" w:rsidR="008C6721" w:rsidRPr="00323A44" w:rsidRDefault="008C6721" w:rsidP="008C6721">
            <w:pPr>
              <w:spacing w:after="0" w:line="240" w:lineRule="auto"/>
              <w:rPr>
                <w:rFonts w:ascii="Yu Gothic" w:eastAsia="Yu Gothic" w:hAnsi="Yu Gothic" w:cs="Segoe UI"/>
                <w:color w:val="000000"/>
                <w:sz w:val="18"/>
                <w:szCs w:val="18"/>
                <w:lang w:val="en-US" w:eastAsia="es-ES"/>
              </w:rPr>
            </w:pPr>
            <w:proofErr w:type="spellStart"/>
            <w:proofErr w:type="gramStart"/>
            <w:r w:rsidRPr="00323A44">
              <w:rPr>
                <w:rFonts w:ascii="Yu Gothic" w:eastAsia="Yu Gothic" w:hAnsi="Yu Gothic" w:hint="eastAsia"/>
                <w:color w:val="000000"/>
                <w:sz w:val="18"/>
                <w:szCs w:val="18"/>
                <w:lang w:eastAsia="ja"/>
              </w:rPr>
              <w:t>H</w:t>
            </w:r>
            <w:r w:rsidRPr="00323A44">
              <w:rPr>
                <w:rFonts w:ascii="Yu Gothic" w:eastAsia="Yu Gothic" w:hAnsi="Yu Gothic"/>
                <w:color w:val="000000"/>
                <w:sz w:val="18"/>
                <w:szCs w:val="18"/>
                <w:lang w:eastAsia="ja"/>
              </w:rPr>
              <w:t>ydrafacial</w:t>
            </w:r>
            <w:proofErr w:type="spellEnd"/>
            <w:r w:rsidRPr="00323A44">
              <w:rPr>
                <w:rFonts w:ascii="Yu Gothic" w:eastAsia="Yu Gothic" w:hAnsi="Yu Gothic"/>
                <w:color w:val="000000"/>
                <w:sz w:val="18"/>
                <w:szCs w:val="18"/>
                <w:lang w:eastAsia="ja"/>
              </w:rPr>
              <w:t xml:space="preserve">  LLC</w:t>
            </w:r>
            <w:proofErr w:type="gramEnd"/>
          </w:p>
        </w:tc>
      </w:tr>
      <w:tr w:rsidR="008C6721" w14:paraId="089468D6" w14:textId="77777777" w:rsidTr="008C6721">
        <w:trPr>
          <w:trHeight w:val="560"/>
        </w:trPr>
        <w:tc>
          <w:tcPr>
            <w:tcW w:w="3544" w:type="dxa"/>
            <w:tcBorders>
              <w:top w:val="nil"/>
              <w:left w:val="single" w:sz="4" w:space="0" w:color="auto"/>
              <w:bottom w:val="single" w:sz="4" w:space="0" w:color="auto"/>
              <w:right w:val="single" w:sz="4" w:space="0" w:color="auto"/>
            </w:tcBorders>
            <w:shd w:val="clear" w:color="auto" w:fill="auto"/>
            <w:hideMark/>
          </w:tcPr>
          <w:p w14:paraId="6DF8E785" w14:textId="77777777" w:rsidR="008C6721" w:rsidRPr="008C6721"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公式登録番号</w:t>
            </w:r>
            <w:r w:rsidRPr="00323A44">
              <w:rPr>
                <w:rFonts w:ascii="Yu Gothic" w:eastAsia="Yu Gothic" w:hAnsi="Yu Gothic" w:hint="eastAsia"/>
                <w:color w:val="000000"/>
                <w:sz w:val="18"/>
                <w:szCs w:val="18"/>
                <w:lang w:eastAsia="ja"/>
              </w:rPr>
              <w:t xml:space="preserve"> </w:t>
            </w:r>
            <w:r w:rsidRPr="00323A44">
              <w:rPr>
                <w:rFonts w:ascii="Yu Gothic" w:eastAsia="Yu Gothic" w:hAnsi="Yu Gothic"/>
                <w:color w:val="000000"/>
                <w:sz w:val="18"/>
                <w:szCs w:val="18"/>
                <w:lang w:eastAsia="ja"/>
              </w:rPr>
              <w:t>(</w:t>
            </w:r>
            <w:r w:rsidRPr="00323A44">
              <w:rPr>
                <w:rFonts w:ascii="Yu Gothic" w:eastAsia="Yu Gothic" w:hAnsi="Yu Gothic" w:hint="eastAsia"/>
                <w:color w:val="000000"/>
                <w:sz w:val="18"/>
                <w:szCs w:val="18"/>
                <w:lang w:eastAsia="ja-JP"/>
              </w:rPr>
              <w:t>存在する</w:t>
            </w:r>
            <w:r w:rsidRPr="00323A44">
              <w:rPr>
                <w:rFonts w:ascii="Yu Gothic" w:eastAsia="Yu Gothic" w:hAnsi="Yu Gothic"/>
                <w:color w:val="000000"/>
                <w:sz w:val="18"/>
                <w:szCs w:val="18"/>
                <w:lang w:eastAsia="ja"/>
              </w:rPr>
              <w:t>場合) (会社番号または同様の識別子)</w:t>
            </w:r>
          </w:p>
        </w:tc>
        <w:tc>
          <w:tcPr>
            <w:tcW w:w="3544" w:type="dxa"/>
            <w:tcBorders>
              <w:top w:val="nil"/>
              <w:left w:val="nil"/>
              <w:bottom w:val="single" w:sz="4" w:space="0" w:color="auto"/>
              <w:right w:val="single" w:sz="4" w:space="0" w:color="auto"/>
            </w:tcBorders>
            <w:shd w:val="clear" w:color="auto" w:fill="auto"/>
            <w:hideMark/>
          </w:tcPr>
          <w:p w14:paraId="00D6CBF6" w14:textId="77777777" w:rsidR="008C6721" w:rsidRPr="008C6721"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ユーザーアカウント情報または購入契約の署名で</w:t>
            </w:r>
            <w:r w:rsidRPr="00323A44">
              <w:rPr>
                <w:rFonts w:ascii="Yu Gothic" w:eastAsia="Yu Gothic" w:hAnsi="Yu Gothic"/>
                <w:sz w:val="18"/>
                <w:szCs w:val="18"/>
                <w:lang w:eastAsia="ja"/>
              </w:rPr>
              <w:t>識別されるとおり</w:t>
            </w:r>
          </w:p>
        </w:tc>
        <w:tc>
          <w:tcPr>
            <w:tcW w:w="3685" w:type="dxa"/>
            <w:tcBorders>
              <w:top w:val="nil"/>
              <w:left w:val="nil"/>
              <w:bottom w:val="single" w:sz="4" w:space="0" w:color="auto"/>
              <w:right w:val="single" w:sz="4" w:space="0" w:color="auto"/>
            </w:tcBorders>
            <w:shd w:val="clear" w:color="auto" w:fill="auto"/>
            <w:noWrap/>
            <w:hideMark/>
          </w:tcPr>
          <w:p w14:paraId="4B5B4C8C" w14:textId="77777777" w:rsidR="008C6721" w:rsidRPr="00323A44" w:rsidRDefault="008C6721" w:rsidP="008C6721">
            <w:pPr>
              <w:spacing w:after="0" w:line="240" w:lineRule="auto"/>
              <w:rPr>
                <w:rFonts w:ascii="Yu Gothic" w:eastAsia="Yu Gothic" w:hAnsi="Yu Gothic" w:cs="Segoe UI"/>
                <w:color w:val="000000"/>
                <w:sz w:val="18"/>
                <w:szCs w:val="18"/>
                <w:lang w:val="en-US" w:eastAsia="es-ES"/>
              </w:rPr>
            </w:pPr>
            <w:r w:rsidRPr="00323A44">
              <w:rPr>
                <w:rFonts w:ascii="Yu Gothic" w:eastAsia="Yu Gothic" w:hAnsi="Yu Gothic"/>
                <w:color w:val="000000"/>
                <w:sz w:val="18"/>
                <w:szCs w:val="18"/>
                <w:lang w:eastAsia="ja"/>
              </w:rPr>
              <w:t>201233810062</w:t>
            </w:r>
          </w:p>
        </w:tc>
      </w:tr>
      <w:tr w:rsidR="008C6721" w:rsidRPr="004F06C6" w14:paraId="22650500" w14:textId="77777777" w:rsidTr="008C6721">
        <w:trPr>
          <w:trHeight w:val="554"/>
        </w:trPr>
        <w:tc>
          <w:tcPr>
            <w:tcW w:w="3544" w:type="dxa"/>
            <w:tcBorders>
              <w:top w:val="nil"/>
              <w:left w:val="single" w:sz="4" w:space="0" w:color="auto"/>
              <w:bottom w:val="single" w:sz="4" w:space="0" w:color="auto"/>
              <w:right w:val="single" w:sz="4" w:space="0" w:color="auto"/>
            </w:tcBorders>
            <w:shd w:val="clear" w:color="auto" w:fill="auto"/>
            <w:noWrap/>
            <w:hideMark/>
          </w:tcPr>
          <w:p w14:paraId="40868DBE" w14:textId="77777777" w:rsidR="008C6721" w:rsidRPr="00323A44"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住所</w:t>
            </w:r>
          </w:p>
        </w:tc>
        <w:tc>
          <w:tcPr>
            <w:tcW w:w="3544" w:type="dxa"/>
            <w:tcBorders>
              <w:top w:val="nil"/>
              <w:left w:val="nil"/>
              <w:bottom w:val="single" w:sz="4" w:space="0" w:color="auto"/>
              <w:right w:val="single" w:sz="4" w:space="0" w:color="auto"/>
            </w:tcBorders>
            <w:shd w:val="clear" w:color="auto" w:fill="auto"/>
            <w:hideMark/>
          </w:tcPr>
          <w:p w14:paraId="04F88E1D" w14:textId="77777777" w:rsidR="008C6721" w:rsidRPr="008C6721"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ユーザーアカウント情報または購入契約の署名で</w:t>
            </w:r>
            <w:r w:rsidRPr="00323A44">
              <w:rPr>
                <w:rFonts w:ascii="Yu Gothic" w:eastAsia="Yu Gothic" w:hAnsi="Yu Gothic"/>
                <w:sz w:val="18"/>
                <w:szCs w:val="18"/>
                <w:lang w:eastAsia="ja"/>
              </w:rPr>
              <w:t>識別され</w:t>
            </w:r>
            <w:r w:rsidRPr="00323A44">
              <w:rPr>
                <w:rFonts w:ascii="Yu Gothic" w:eastAsia="Yu Gothic" w:hAnsi="Yu Gothic" w:hint="eastAsia"/>
                <w:sz w:val="18"/>
                <w:szCs w:val="18"/>
                <w:lang w:eastAsia="ja-JP"/>
              </w:rPr>
              <w:t>た</w:t>
            </w:r>
            <w:r w:rsidRPr="00323A44">
              <w:rPr>
                <w:rFonts w:ascii="Yu Gothic" w:eastAsia="Yu Gothic" w:hAnsi="Yu Gothic"/>
                <w:sz w:val="18"/>
                <w:szCs w:val="18"/>
                <w:lang w:eastAsia="ja"/>
              </w:rPr>
              <w:t>とおり</w:t>
            </w:r>
          </w:p>
        </w:tc>
        <w:tc>
          <w:tcPr>
            <w:tcW w:w="3685" w:type="dxa"/>
            <w:tcBorders>
              <w:top w:val="nil"/>
              <w:left w:val="nil"/>
              <w:bottom w:val="single" w:sz="4" w:space="0" w:color="auto"/>
              <w:right w:val="single" w:sz="4" w:space="0" w:color="auto"/>
            </w:tcBorders>
            <w:shd w:val="clear" w:color="auto" w:fill="auto"/>
            <w:noWrap/>
            <w:hideMark/>
          </w:tcPr>
          <w:p w14:paraId="4E70AB14" w14:textId="77777777" w:rsidR="008C6721" w:rsidRPr="00323A44" w:rsidRDefault="008C6721" w:rsidP="008C6721">
            <w:pPr>
              <w:spacing w:after="0" w:line="240" w:lineRule="auto"/>
              <w:rPr>
                <w:rFonts w:ascii="Yu Gothic" w:eastAsia="Yu Gothic" w:hAnsi="Yu Gothic" w:cs="Segoe UI"/>
                <w:color w:val="000000"/>
                <w:sz w:val="18"/>
                <w:szCs w:val="18"/>
                <w:lang w:val="en-US" w:eastAsia="es-ES"/>
              </w:rPr>
            </w:pPr>
            <w:r w:rsidRPr="00323A44">
              <w:rPr>
                <w:rFonts w:ascii="Yu Gothic" w:eastAsia="Yu Gothic" w:hAnsi="Yu Gothic" w:cs="Segoe UI"/>
                <w:color w:val="000000"/>
                <w:sz w:val="18"/>
                <w:szCs w:val="18"/>
                <w:lang w:val="en-US" w:eastAsia="es-ES"/>
              </w:rPr>
              <w:t xml:space="preserve">2165 E. Spring Street, </w:t>
            </w:r>
          </w:p>
          <w:p w14:paraId="535FEF1D" w14:textId="77777777" w:rsidR="008C6721" w:rsidRPr="00323A44" w:rsidRDefault="008C6721" w:rsidP="008C6721">
            <w:pPr>
              <w:spacing w:after="0" w:line="240" w:lineRule="auto"/>
              <w:rPr>
                <w:rFonts w:ascii="Yu Gothic" w:eastAsia="Yu Gothic" w:hAnsi="Yu Gothic" w:cs="Segoe UI"/>
                <w:color w:val="000000"/>
                <w:sz w:val="18"/>
                <w:szCs w:val="18"/>
                <w:lang w:val="en-US" w:eastAsia="es-ES"/>
              </w:rPr>
            </w:pPr>
            <w:r w:rsidRPr="00323A44">
              <w:rPr>
                <w:rFonts w:ascii="Yu Gothic" w:eastAsia="Yu Gothic" w:hAnsi="Yu Gothic" w:cs="Segoe UI"/>
                <w:color w:val="000000"/>
                <w:sz w:val="18"/>
                <w:szCs w:val="18"/>
                <w:lang w:val="en-US" w:eastAsia="es-ES"/>
              </w:rPr>
              <w:t>Long Beach, CA 90806</w:t>
            </w:r>
          </w:p>
        </w:tc>
      </w:tr>
      <w:tr w:rsidR="008C6721" w14:paraId="0215205A" w14:textId="77777777" w:rsidTr="008C6721">
        <w:trPr>
          <w:trHeight w:val="562"/>
        </w:trPr>
        <w:tc>
          <w:tcPr>
            <w:tcW w:w="3544" w:type="dxa"/>
            <w:tcBorders>
              <w:top w:val="nil"/>
              <w:left w:val="single" w:sz="4" w:space="0" w:color="auto"/>
              <w:bottom w:val="single" w:sz="4" w:space="0" w:color="auto"/>
              <w:right w:val="single" w:sz="4" w:space="0" w:color="auto"/>
            </w:tcBorders>
            <w:shd w:val="clear" w:color="auto" w:fill="auto"/>
            <w:hideMark/>
          </w:tcPr>
          <w:p w14:paraId="187DA632" w14:textId="77777777" w:rsidR="008C6721" w:rsidRPr="00323A44" w:rsidRDefault="008C6721" w:rsidP="008C6721">
            <w:pPr>
              <w:spacing w:after="0" w:line="240" w:lineRule="auto"/>
              <w:rPr>
                <w:rFonts w:ascii="Yu Gothic" w:eastAsia="Yu Gothic" w:hAnsi="Yu Gothic" w:cs="Segoe UI"/>
                <w:color w:val="000000"/>
                <w:sz w:val="18"/>
                <w:szCs w:val="18"/>
                <w:lang w:val="en-US" w:eastAsia="es-ES"/>
              </w:rPr>
            </w:pPr>
            <w:r w:rsidRPr="00323A44">
              <w:rPr>
                <w:rFonts w:ascii="Yu Gothic" w:eastAsia="Yu Gothic" w:hAnsi="Yu Gothic"/>
                <w:color w:val="000000"/>
                <w:sz w:val="18"/>
                <w:szCs w:val="18"/>
                <w:lang w:eastAsia="ja"/>
              </w:rPr>
              <w:t>担当者の名前、役職、連絡先の詳細</w:t>
            </w:r>
          </w:p>
        </w:tc>
        <w:tc>
          <w:tcPr>
            <w:tcW w:w="3544" w:type="dxa"/>
            <w:tcBorders>
              <w:top w:val="nil"/>
              <w:left w:val="nil"/>
              <w:bottom w:val="single" w:sz="4" w:space="0" w:color="auto"/>
              <w:right w:val="single" w:sz="4" w:space="0" w:color="auto"/>
            </w:tcBorders>
            <w:shd w:val="clear" w:color="auto" w:fill="auto"/>
            <w:hideMark/>
          </w:tcPr>
          <w:p w14:paraId="275D93CC" w14:textId="77777777" w:rsidR="008C6721" w:rsidRPr="00323A44" w:rsidRDefault="008C6721" w:rsidP="008C6721">
            <w:pPr>
              <w:spacing w:after="0" w:line="240" w:lineRule="auto"/>
              <w:rPr>
                <w:rFonts w:ascii="Yu Gothic" w:eastAsia="Yu Gothic" w:hAnsi="Yu Gothic" w:cs="Segoe UI"/>
                <w:color w:val="000000"/>
                <w:sz w:val="18"/>
                <w:szCs w:val="18"/>
                <w:lang w:val="en-US" w:eastAsia="es-ES"/>
              </w:rPr>
            </w:pPr>
            <w:r w:rsidRPr="00323A44">
              <w:rPr>
                <w:rFonts w:ascii="Yu Gothic" w:eastAsia="Yu Gothic" w:hAnsi="Yu Gothic"/>
                <w:color w:val="000000"/>
                <w:sz w:val="18"/>
                <w:szCs w:val="18"/>
                <w:lang w:eastAsia="ja"/>
              </w:rPr>
              <w:t>ユーザーアカウント情報または購入契約の署名で</w:t>
            </w:r>
            <w:r w:rsidRPr="00323A44">
              <w:rPr>
                <w:rFonts w:ascii="Yu Gothic" w:eastAsia="Yu Gothic" w:hAnsi="Yu Gothic"/>
                <w:sz w:val="18"/>
                <w:szCs w:val="18"/>
                <w:lang w:eastAsia="ja"/>
              </w:rPr>
              <w:t>識別され</w:t>
            </w:r>
            <w:r w:rsidRPr="00323A44">
              <w:rPr>
                <w:rFonts w:ascii="Yu Gothic" w:eastAsia="Yu Gothic" w:hAnsi="Yu Gothic" w:hint="eastAsia"/>
                <w:sz w:val="18"/>
                <w:szCs w:val="18"/>
                <w:lang w:eastAsia="ja-JP"/>
              </w:rPr>
              <w:t>た</w:t>
            </w:r>
            <w:r w:rsidRPr="00323A44">
              <w:rPr>
                <w:rFonts w:ascii="Yu Gothic" w:eastAsia="Yu Gothic" w:hAnsi="Yu Gothic"/>
                <w:sz w:val="18"/>
                <w:szCs w:val="18"/>
                <w:lang w:eastAsia="ja"/>
              </w:rPr>
              <w:t>とおり</w:t>
            </w:r>
          </w:p>
        </w:tc>
        <w:tc>
          <w:tcPr>
            <w:tcW w:w="3685" w:type="dxa"/>
            <w:tcBorders>
              <w:top w:val="nil"/>
              <w:left w:val="nil"/>
              <w:bottom w:val="single" w:sz="4" w:space="0" w:color="auto"/>
              <w:right w:val="single" w:sz="4" w:space="0" w:color="auto"/>
            </w:tcBorders>
            <w:shd w:val="clear" w:color="auto" w:fill="auto"/>
            <w:noWrap/>
            <w:hideMark/>
          </w:tcPr>
          <w:p w14:paraId="4BFBC576" w14:textId="77777777" w:rsidR="008C6721" w:rsidRPr="00323A44" w:rsidRDefault="008C6721" w:rsidP="008C6721">
            <w:pPr>
              <w:spacing w:after="0" w:line="240" w:lineRule="auto"/>
              <w:rPr>
                <w:rFonts w:ascii="Yu Gothic" w:eastAsia="Yu Gothic" w:hAnsi="Yu Gothic" w:cs="Segoe UI"/>
                <w:color w:val="000000"/>
                <w:sz w:val="18"/>
                <w:szCs w:val="18"/>
                <w:lang w:val="fr-FR" w:eastAsia="es-ES"/>
              </w:rPr>
            </w:pPr>
            <w:r w:rsidRPr="00323A44">
              <w:rPr>
                <w:rFonts w:ascii="Yu Gothic" w:eastAsia="Yu Gothic" w:hAnsi="Yu Gothic" w:cs="Segoe UI"/>
                <w:color w:val="000000"/>
                <w:sz w:val="18"/>
                <w:szCs w:val="18"/>
                <w:lang w:val="fr-FR" w:eastAsia="es-ES"/>
              </w:rPr>
              <w:t>Ignacio de la Corte, DPO</w:t>
            </w:r>
          </w:p>
          <w:p w14:paraId="14D31D3B" w14:textId="77777777" w:rsidR="008C6721" w:rsidRPr="00323A44" w:rsidRDefault="008C6721" w:rsidP="008C6721">
            <w:pPr>
              <w:spacing w:after="0" w:line="240" w:lineRule="auto"/>
              <w:rPr>
                <w:rFonts w:ascii="Yu Gothic" w:eastAsia="Yu Gothic" w:hAnsi="Yu Gothic" w:cs="Segoe UI"/>
                <w:color w:val="000000"/>
                <w:sz w:val="18"/>
                <w:szCs w:val="18"/>
                <w:lang w:val="fr-FR" w:eastAsia="es-ES"/>
              </w:rPr>
            </w:pPr>
            <w:r w:rsidRPr="00323A44">
              <w:rPr>
                <w:rFonts w:ascii="Yu Gothic" w:eastAsia="Yu Gothic" w:hAnsi="Yu Gothic" w:cs="Segoe UI"/>
                <w:color w:val="000000"/>
                <w:sz w:val="18"/>
                <w:szCs w:val="18"/>
                <w:lang w:val="fr-FR" w:eastAsia="es-ES"/>
              </w:rPr>
              <w:t>dpo@hydrafacial.com</w:t>
            </w:r>
          </w:p>
        </w:tc>
      </w:tr>
      <w:tr w:rsidR="008C6721" w14:paraId="67EA6E8B" w14:textId="77777777" w:rsidTr="008C6721">
        <w:trPr>
          <w:trHeight w:val="223"/>
        </w:trPr>
        <w:tc>
          <w:tcPr>
            <w:tcW w:w="3544" w:type="dxa"/>
            <w:tcBorders>
              <w:top w:val="nil"/>
              <w:left w:val="single" w:sz="4" w:space="0" w:color="auto"/>
              <w:bottom w:val="single" w:sz="4" w:space="0" w:color="auto"/>
              <w:right w:val="single" w:sz="4" w:space="0" w:color="auto"/>
            </w:tcBorders>
            <w:shd w:val="clear" w:color="auto" w:fill="auto"/>
            <w:hideMark/>
          </w:tcPr>
          <w:p w14:paraId="7F86CDD8" w14:textId="77777777" w:rsidR="008C6721" w:rsidRPr="008C6721"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EU SCCに基づいて転送されたデータに関連する活動</w:t>
            </w:r>
          </w:p>
        </w:tc>
        <w:tc>
          <w:tcPr>
            <w:tcW w:w="3544" w:type="dxa"/>
            <w:tcBorders>
              <w:top w:val="nil"/>
              <w:left w:val="nil"/>
              <w:bottom w:val="single" w:sz="4" w:space="0" w:color="auto"/>
              <w:right w:val="single" w:sz="4" w:space="0" w:color="auto"/>
            </w:tcBorders>
            <w:shd w:val="clear" w:color="auto" w:fill="auto"/>
            <w:hideMark/>
          </w:tcPr>
          <w:p w14:paraId="7193DDAA" w14:textId="77777777" w:rsidR="008C6721" w:rsidRPr="008C6721"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データ処理契約</w:t>
            </w:r>
            <w:r w:rsidRPr="00323A44">
              <w:rPr>
                <w:rFonts w:ascii="Yu Gothic" w:eastAsia="Yu Gothic" w:hAnsi="Yu Gothic"/>
                <w:sz w:val="18"/>
                <w:szCs w:val="18"/>
                <w:lang w:eastAsia="ja"/>
              </w:rPr>
              <w:t>に規定されているとおり</w:t>
            </w:r>
          </w:p>
        </w:tc>
        <w:tc>
          <w:tcPr>
            <w:tcW w:w="3685" w:type="dxa"/>
            <w:tcBorders>
              <w:top w:val="nil"/>
              <w:left w:val="nil"/>
              <w:bottom w:val="single" w:sz="4" w:space="0" w:color="auto"/>
              <w:right w:val="single" w:sz="4" w:space="0" w:color="auto"/>
            </w:tcBorders>
            <w:shd w:val="clear" w:color="auto" w:fill="auto"/>
            <w:hideMark/>
          </w:tcPr>
          <w:p w14:paraId="50ABBFD0" w14:textId="77777777" w:rsidR="008C6721" w:rsidRPr="008C6721"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データ処理契約</w:t>
            </w:r>
            <w:r w:rsidRPr="00323A44">
              <w:rPr>
                <w:rFonts w:ascii="Yu Gothic" w:eastAsia="Yu Gothic" w:hAnsi="Yu Gothic"/>
                <w:sz w:val="18"/>
                <w:szCs w:val="18"/>
                <w:lang w:eastAsia="ja"/>
              </w:rPr>
              <w:t>に規定されているとおり</w:t>
            </w:r>
          </w:p>
        </w:tc>
      </w:tr>
      <w:tr w:rsidR="008C6721" w14:paraId="4E99F80B" w14:textId="77777777" w:rsidTr="008C6721">
        <w:trPr>
          <w:trHeight w:val="548"/>
        </w:trPr>
        <w:tc>
          <w:tcPr>
            <w:tcW w:w="3544" w:type="dxa"/>
            <w:tcBorders>
              <w:top w:val="nil"/>
              <w:left w:val="single" w:sz="4" w:space="0" w:color="auto"/>
              <w:bottom w:val="single" w:sz="4" w:space="0" w:color="auto"/>
              <w:right w:val="single" w:sz="4" w:space="0" w:color="auto"/>
            </w:tcBorders>
            <w:shd w:val="clear" w:color="auto" w:fill="auto"/>
            <w:hideMark/>
          </w:tcPr>
          <w:p w14:paraId="279FBE7D" w14:textId="77777777" w:rsidR="008C6721" w:rsidRPr="00323A44"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署名と日付</w:t>
            </w:r>
          </w:p>
        </w:tc>
        <w:tc>
          <w:tcPr>
            <w:tcW w:w="3544" w:type="dxa"/>
            <w:tcBorders>
              <w:top w:val="nil"/>
              <w:left w:val="nil"/>
              <w:bottom w:val="single" w:sz="4" w:space="0" w:color="auto"/>
              <w:right w:val="single" w:sz="4" w:space="0" w:color="auto"/>
            </w:tcBorders>
            <w:shd w:val="clear" w:color="auto" w:fill="auto"/>
            <w:hideMark/>
          </w:tcPr>
          <w:p w14:paraId="365B7BC8" w14:textId="77777777" w:rsidR="008C6721" w:rsidRPr="008C6721"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EU SCCは、</w:t>
            </w:r>
            <w:r w:rsidRPr="00323A44">
              <w:rPr>
                <w:rFonts w:ascii="Yu Gothic" w:eastAsia="Yu Gothic" w:hAnsi="Yu Gothic" w:hint="eastAsia"/>
                <w:color w:val="000000"/>
                <w:sz w:val="18"/>
                <w:szCs w:val="18"/>
                <w:lang w:eastAsia="ja-JP"/>
              </w:rPr>
              <w:t>本</w:t>
            </w:r>
            <w:r w:rsidRPr="00323A44">
              <w:rPr>
                <w:rFonts w:ascii="Yu Gothic" w:eastAsia="Yu Gothic" w:hAnsi="Yu Gothic"/>
                <w:color w:val="000000"/>
                <w:sz w:val="18"/>
                <w:szCs w:val="18"/>
                <w:lang w:eastAsia="ja"/>
              </w:rPr>
              <w:t>HF SCC</w:t>
            </w:r>
            <w:r w:rsidRPr="00323A44">
              <w:rPr>
                <w:rFonts w:ascii="Yu Gothic" w:eastAsia="Yu Gothic" w:hAnsi="Yu Gothic"/>
                <w:sz w:val="18"/>
                <w:szCs w:val="18"/>
                <w:lang w:eastAsia="ja"/>
              </w:rPr>
              <w:t>の</w:t>
            </w:r>
            <w:r w:rsidRPr="00323A44">
              <w:rPr>
                <w:rFonts w:ascii="Yu Gothic" w:eastAsia="Yu Gothic" w:hAnsi="Yu Gothic" w:hint="eastAsia"/>
                <w:sz w:val="18"/>
                <w:szCs w:val="18"/>
                <w:lang w:eastAsia="ja-JP"/>
              </w:rPr>
              <w:t>署名</w:t>
            </w:r>
            <w:r w:rsidRPr="00323A44">
              <w:rPr>
                <w:rFonts w:ascii="Yu Gothic" w:eastAsia="Yu Gothic" w:hAnsi="Yu Gothic"/>
                <w:sz w:val="18"/>
                <w:szCs w:val="18"/>
                <w:lang w:eastAsia="ja"/>
              </w:rPr>
              <w:t>時に</w:t>
            </w:r>
            <w:r w:rsidRPr="00323A44">
              <w:rPr>
                <w:rFonts w:ascii="Yu Gothic" w:eastAsia="Yu Gothic" w:hAnsi="Yu Gothic" w:hint="eastAsia"/>
                <w:sz w:val="18"/>
                <w:szCs w:val="18"/>
                <w:lang w:eastAsia="ja-JP"/>
              </w:rPr>
              <w:t>署名</w:t>
            </w:r>
            <w:r w:rsidRPr="00323A44">
              <w:rPr>
                <w:rFonts w:ascii="Yu Gothic" w:eastAsia="Yu Gothic" w:hAnsi="Yu Gothic"/>
                <w:sz w:val="18"/>
                <w:szCs w:val="18"/>
                <w:lang w:eastAsia="ja"/>
              </w:rPr>
              <w:t>されたとみなされます。</w:t>
            </w:r>
          </w:p>
        </w:tc>
        <w:tc>
          <w:tcPr>
            <w:tcW w:w="3685" w:type="dxa"/>
            <w:tcBorders>
              <w:top w:val="nil"/>
              <w:left w:val="nil"/>
              <w:bottom w:val="single" w:sz="4" w:space="0" w:color="auto"/>
              <w:right w:val="single" w:sz="4" w:space="0" w:color="auto"/>
            </w:tcBorders>
            <w:shd w:val="clear" w:color="auto" w:fill="auto"/>
            <w:hideMark/>
          </w:tcPr>
          <w:p w14:paraId="6EA86E3C" w14:textId="77777777" w:rsidR="008C6721" w:rsidRPr="008C6721"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EU SCCは、</w:t>
            </w:r>
            <w:r w:rsidRPr="00323A44">
              <w:rPr>
                <w:rFonts w:ascii="Yu Gothic" w:eastAsia="Yu Gothic" w:hAnsi="Yu Gothic" w:hint="eastAsia"/>
                <w:color w:val="000000"/>
                <w:sz w:val="18"/>
                <w:szCs w:val="18"/>
                <w:lang w:eastAsia="ja-JP"/>
              </w:rPr>
              <w:t>本</w:t>
            </w:r>
            <w:r w:rsidRPr="00323A44">
              <w:rPr>
                <w:rFonts w:ascii="Yu Gothic" w:eastAsia="Yu Gothic" w:hAnsi="Yu Gothic"/>
                <w:color w:val="000000"/>
                <w:sz w:val="18"/>
                <w:szCs w:val="18"/>
                <w:lang w:eastAsia="ja"/>
              </w:rPr>
              <w:t>HF SCC</w:t>
            </w:r>
            <w:r w:rsidRPr="00323A44">
              <w:rPr>
                <w:rFonts w:ascii="Yu Gothic" w:eastAsia="Yu Gothic" w:hAnsi="Yu Gothic"/>
                <w:sz w:val="18"/>
                <w:szCs w:val="18"/>
                <w:lang w:eastAsia="ja"/>
              </w:rPr>
              <w:t>の</w:t>
            </w:r>
            <w:r w:rsidRPr="00323A44">
              <w:rPr>
                <w:rFonts w:ascii="Yu Gothic" w:eastAsia="Yu Gothic" w:hAnsi="Yu Gothic" w:hint="eastAsia"/>
                <w:sz w:val="18"/>
                <w:szCs w:val="18"/>
                <w:lang w:eastAsia="ja-JP"/>
              </w:rPr>
              <w:t>署名</w:t>
            </w:r>
            <w:r w:rsidRPr="00323A44">
              <w:rPr>
                <w:rFonts w:ascii="Yu Gothic" w:eastAsia="Yu Gothic" w:hAnsi="Yu Gothic"/>
                <w:sz w:val="18"/>
                <w:szCs w:val="18"/>
                <w:lang w:eastAsia="ja"/>
              </w:rPr>
              <w:t>時に</w:t>
            </w:r>
            <w:r w:rsidRPr="00323A44">
              <w:rPr>
                <w:rFonts w:ascii="Yu Gothic" w:eastAsia="Yu Gothic" w:hAnsi="Yu Gothic" w:hint="eastAsia"/>
                <w:sz w:val="18"/>
                <w:szCs w:val="18"/>
                <w:lang w:eastAsia="ja-JP"/>
              </w:rPr>
              <w:t>署名</w:t>
            </w:r>
            <w:r w:rsidRPr="00323A44">
              <w:rPr>
                <w:rFonts w:ascii="Yu Gothic" w:eastAsia="Yu Gothic" w:hAnsi="Yu Gothic"/>
                <w:sz w:val="18"/>
                <w:szCs w:val="18"/>
                <w:lang w:eastAsia="ja"/>
              </w:rPr>
              <w:t>されたとみなされます。</w:t>
            </w:r>
          </w:p>
        </w:tc>
      </w:tr>
      <w:tr w:rsidR="008C6721" w14:paraId="266A40D4" w14:textId="77777777" w:rsidTr="008C6721">
        <w:trPr>
          <w:trHeight w:val="286"/>
        </w:trPr>
        <w:tc>
          <w:tcPr>
            <w:tcW w:w="3544" w:type="dxa"/>
            <w:tcBorders>
              <w:top w:val="nil"/>
              <w:left w:val="single" w:sz="4" w:space="0" w:color="auto"/>
              <w:bottom w:val="single" w:sz="4" w:space="0" w:color="auto"/>
              <w:right w:val="single" w:sz="4" w:space="0" w:color="auto"/>
            </w:tcBorders>
            <w:shd w:val="clear" w:color="auto" w:fill="auto"/>
            <w:hideMark/>
          </w:tcPr>
          <w:p w14:paraId="03CDAEC4" w14:textId="77777777" w:rsidR="008C6721" w:rsidRPr="00323A44" w:rsidRDefault="008C6721" w:rsidP="008C6721">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役割</w:t>
            </w:r>
          </w:p>
        </w:tc>
        <w:tc>
          <w:tcPr>
            <w:tcW w:w="3544" w:type="dxa"/>
            <w:tcBorders>
              <w:top w:val="nil"/>
              <w:left w:val="nil"/>
              <w:bottom w:val="single" w:sz="4" w:space="0" w:color="auto"/>
              <w:right w:val="single" w:sz="4" w:space="0" w:color="auto"/>
            </w:tcBorders>
            <w:shd w:val="clear" w:color="000000" w:fill="FFFFFF"/>
            <w:hideMark/>
          </w:tcPr>
          <w:p w14:paraId="04B656D8" w14:textId="77777777" w:rsidR="008C6721" w:rsidRPr="00323A44" w:rsidRDefault="008C6721" w:rsidP="008C6721">
            <w:pPr>
              <w:spacing w:after="0" w:line="240" w:lineRule="auto"/>
              <w:rPr>
                <w:rFonts w:ascii="Yu Gothic" w:eastAsia="Yu Gothic" w:hAnsi="Yu Gothic" w:cs="Segoe UI"/>
                <w:color w:val="000000"/>
                <w:sz w:val="18"/>
                <w:szCs w:val="18"/>
                <w:lang w:val="en-US" w:eastAsia="es-ES"/>
              </w:rPr>
            </w:pPr>
            <w:r w:rsidRPr="00323A44">
              <w:rPr>
                <w:rFonts w:ascii="Yu Gothic" w:eastAsia="Yu Gothic" w:hAnsi="Yu Gothic" w:hint="eastAsia"/>
                <w:color w:val="000000"/>
                <w:sz w:val="18"/>
                <w:szCs w:val="18"/>
                <w:lang w:eastAsia="ja-JP"/>
              </w:rPr>
              <w:t>処理者</w:t>
            </w:r>
            <w:r w:rsidRPr="00323A44">
              <w:rPr>
                <w:rFonts w:ascii="Yu Gothic" w:eastAsia="Yu Gothic" w:hAnsi="Yu Gothic"/>
                <w:color w:val="000000"/>
                <w:sz w:val="18"/>
                <w:szCs w:val="18"/>
                <w:lang w:eastAsia="ja"/>
              </w:rPr>
              <w:t>/</w:t>
            </w:r>
            <w:r w:rsidRPr="00323A44">
              <w:rPr>
                <w:rFonts w:ascii="Yu Gothic" w:eastAsia="Yu Gothic" w:hAnsi="Yu Gothic" w:hint="eastAsia"/>
                <w:color w:val="000000"/>
                <w:sz w:val="18"/>
                <w:szCs w:val="18"/>
                <w:lang w:eastAsia="ja-JP"/>
              </w:rPr>
              <w:t>サブ</w:t>
            </w:r>
            <w:r w:rsidRPr="00323A44">
              <w:rPr>
                <w:rFonts w:ascii="Yu Gothic" w:eastAsia="Yu Gothic" w:hAnsi="Yu Gothic"/>
                <w:color w:val="000000"/>
                <w:sz w:val="18"/>
                <w:szCs w:val="18"/>
                <w:lang w:eastAsia="ja"/>
              </w:rPr>
              <w:t xml:space="preserve">プロセッサ </w:t>
            </w:r>
          </w:p>
        </w:tc>
        <w:tc>
          <w:tcPr>
            <w:tcW w:w="3685" w:type="dxa"/>
            <w:tcBorders>
              <w:top w:val="nil"/>
              <w:left w:val="nil"/>
              <w:bottom w:val="single" w:sz="4" w:space="0" w:color="auto"/>
              <w:right w:val="single" w:sz="4" w:space="0" w:color="auto"/>
            </w:tcBorders>
            <w:shd w:val="clear" w:color="000000" w:fill="FFFFFF"/>
            <w:hideMark/>
          </w:tcPr>
          <w:p w14:paraId="622E5470" w14:textId="77777777" w:rsidR="008C6721" w:rsidRPr="00323A44" w:rsidRDefault="008C6721" w:rsidP="008C6721">
            <w:pPr>
              <w:spacing w:after="0" w:line="240" w:lineRule="auto"/>
              <w:rPr>
                <w:rFonts w:ascii="Yu Gothic" w:eastAsia="Yu Gothic" w:hAnsi="Yu Gothic" w:cs="Segoe UI"/>
                <w:color w:val="000000"/>
                <w:sz w:val="18"/>
                <w:szCs w:val="18"/>
                <w:lang w:val="en-US" w:eastAsia="es-ES"/>
              </w:rPr>
            </w:pPr>
            <w:r w:rsidRPr="00323A44">
              <w:rPr>
                <w:rFonts w:ascii="Yu Gothic" w:eastAsia="Yu Gothic" w:hAnsi="Yu Gothic" w:hint="eastAsia"/>
                <w:color w:val="000000"/>
                <w:sz w:val="18"/>
                <w:szCs w:val="18"/>
                <w:lang w:eastAsia="ja-JP"/>
              </w:rPr>
              <w:t>管理者</w:t>
            </w:r>
            <w:r w:rsidRPr="00323A44">
              <w:rPr>
                <w:rFonts w:ascii="Yu Gothic" w:eastAsia="Yu Gothic" w:hAnsi="Yu Gothic"/>
                <w:color w:val="000000"/>
                <w:sz w:val="18"/>
                <w:szCs w:val="18"/>
                <w:lang w:eastAsia="ja"/>
              </w:rPr>
              <w:t>/</w:t>
            </w:r>
            <w:r w:rsidRPr="00323A44">
              <w:rPr>
                <w:rFonts w:ascii="Yu Gothic" w:eastAsia="Yu Gothic" w:hAnsi="Yu Gothic" w:hint="eastAsia"/>
                <w:color w:val="000000"/>
                <w:sz w:val="18"/>
                <w:szCs w:val="18"/>
                <w:lang w:eastAsia="ja-JP"/>
              </w:rPr>
              <w:t>処理者</w:t>
            </w:r>
          </w:p>
        </w:tc>
      </w:tr>
    </w:tbl>
    <w:p w14:paraId="5545CD52" w14:textId="77777777" w:rsidR="008C6721" w:rsidRPr="00323A44" w:rsidRDefault="008C6721" w:rsidP="008C6721">
      <w:pPr>
        <w:ind w:right="-852"/>
        <w:jc w:val="both"/>
        <w:rPr>
          <w:rFonts w:ascii="Yu Gothic" w:eastAsia="Yu Gothic" w:hAnsi="Yu Gothic" w:cs="Segoe UI"/>
          <w:sz w:val="18"/>
          <w:szCs w:val="18"/>
          <w:lang w:val="en-US"/>
        </w:rPr>
      </w:pPr>
    </w:p>
    <w:p w14:paraId="1F406B69" w14:textId="77777777" w:rsidR="008C6721" w:rsidRPr="00323A44" w:rsidRDefault="008C6721" w:rsidP="008C6721">
      <w:pPr>
        <w:pStyle w:val="Prrafodelista"/>
        <w:numPr>
          <w:ilvl w:val="0"/>
          <w:numId w:val="27"/>
        </w:numPr>
        <w:ind w:right="-852"/>
        <w:jc w:val="both"/>
        <w:rPr>
          <w:rFonts w:ascii="Yu Gothic" w:eastAsia="Yu Gothic" w:hAnsi="Yu Gothic" w:cs="Segoe UI"/>
          <w:sz w:val="18"/>
          <w:szCs w:val="18"/>
          <w:lang w:val="en-US" w:eastAsia="ja-JP"/>
        </w:rPr>
      </w:pPr>
      <w:r w:rsidRPr="00323A44">
        <w:rPr>
          <w:rFonts w:ascii="Yu Gothic" w:eastAsia="Yu Gothic" w:hAnsi="Yu Gothic" w:hint="eastAsia"/>
          <w:sz w:val="18"/>
          <w:szCs w:val="18"/>
          <w:lang w:eastAsia="ja-JP"/>
        </w:rPr>
        <w:t>転送</w:t>
      </w:r>
      <w:r w:rsidRPr="00323A44">
        <w:rPr>
          <w:rFonts w:ascii="Yu Gothic" w:eastAsia="Yu Gothic" w:hAnsi="Yu Gothic"/>
          <w:sz w:val="18"/>
          <w:szCs w:val="18"/>
          <w:lang w:eastAsia="ja"/>
        </w:rPr>
        <w:t>の</w:t>
      </w:r>
      <w:r>
        <w:rPr>
          <w:rFonts w:ascii="Yu Gothic" w:eastAsia="Yu Gothic" w:hAnsi="Yu Gothic" w:hint="eastAsia"/>
          <w:sz w:val="18"/>
          <w:szCs w:val="18"/>
          <w:lang w:eastAsia="ja-JP"/>
        </w:rPr>
        <w:t>説明</w:t>
      </w:r>
    </w:p>
    <w:tbl>
      <w:tblPr>
        <w:tblW w:w="10773" w:type="dxa"/>
        <w:tblInd w:w="-1139" w:type="dxa"/>
        <w:tblCellMar>
          <w:left w:w="70" w:type="dxa"/>
          <w:right w:w="70" w:type="dxa"/>
        </w:tblCellMar>
        <w:tblLook w:val="04A0" w:firstRow="1" w:lastRow="0" w:firstColumn="1" w:lastColumn="0" w:noHBand="0" w:noVBand="1"/>
      </w:tblPr>
      <w:tblGrid>
        <w:gridCol w:w="10773"/>
      </w:tblGrid>
      <w:tr w:rsidR="008C6721" w:rsidRPr="004F06C6" w14:paraId="735B5B88" w14:textId="77777777" w:rsidTr="00DB06A4">
        <w:trPr>
          <w:trHeight w:val="565"/>
        </w:trPr>
        <w:tc>
          <w:tcPr>
            <w:tcW w:w="10773" w:type="dxa"/>
            <w:tcBorders>
              <w:top w:val="single" w:sz="4" w:space="0" w:color="auto"/>
              <w:left w:val="single" w:sz="4" w:space="0" w:color="auto"/>
              <w:bottom w:val="single" w:sz="4" w:space="0" w:color="auto"/>
              <w:right w:val="single" w:sz="4" w:space="0" w:color="auto"/>
            </w:tcBorders>
            <w:shd w:val="clear" w:color="auto" w:fill="auto"/>
            <w:hideMark/>
          </w:tcPr>
          <w:p w14:paraId="05655E82" w14:textId="77777777" w:rsidR="008C6721" w:rsidRPr="008C6721" w:rsidRDefault="008C6721" w:rsidP="00DB06A4">
            <w:pPr>
              <w:spacing w:after="0" w:line="240" w:lineRule="auto"/>
              <w:rPr>
                <w:rFonts w:ascii="Yu Gothic" w:eastAsia="Yu Gothic" w:hAnsi="Yu Gothic"/>
                <w:sz w:val="18"/>
                <w:szCs w:val="18"/>
                <w:lang w:val="en-US" w:eastAsia="ja"/>
              </w:rPr>
            </w:pPr>
            <w:r w:rsidRPr="00397913">
              <w:rPr>
                <w:rFonts w:ascii="Yu Gothic" w:eastAsia="Yu Gothic" w:hAnsi="Yu Gothic"/>
                <w:b/>
                <w:bCs/>
                <w:sz w:val="18"/>
                <w:szCs w:val="18"/>
                <w:lang w:eastAsia="ja"/>
              </w:rPr>
              <w:t>データ主体のカテゴリ</w:t>
            </w:r>
            <w:r w:rsidRPr="00397913">
              <w:rPr>
                <w:rFonts w:ascii="Yu Gothic" w:eastAsia="Yu Gothic" w:hAnsi="Yu Gothic" w:hint="eastAsia"/>
                <w:b/>
                <w:bCs/>
                <w:sz w:val="18"/>
                <w:szCs w:val="18"/>
                <w:lang w:eastAsia="ja"/>
              </w:rPr>
              <w:t xml:space="preserve">　</w:t>
            </w:r>
            <w:r w:rsidRPr="00397913">
              <w:rPr>
                <w:rFonts w:ascii="Yu Gothic" w:eastAsia="Yu Gothic" w:hAnsi="Yu Gothic" w:hint="eastAsia"/>
                <w:i/>
                <w:iCs/>
                <w:sz w:val="18"/>
                <w:szCs w:val="18"/>
                <w:lang w:eastAsia="ja-JP"/>
              </w:rPr>
              <w:t>転送された</w:t>
            </w:r>
            <w:r w:rsidRPr="00397913">
              <w:rPr>
                <w:rFonts w:ascii="Yu Gothic" w:eastAsia="Yu Gothic" w:hAnsi="Yu Gothic"/>
                <w:i/>
                <w:iCs/>
                <w:color w:val="000000"/>
                <w:sz w:val="18"/>
                <w:szCs w:val="18"/>
                <w:lang w:eastAsia="ja"/>
              </w:rPr>
              <w:t>個人データ</w:t>
            </w:r>
          </w:p>
          <w:p w14:paraId="1CE76005" w14:textId="77777777" w:rsidR="008C6721" w:rsidRPr="00323A44" w:rsidRDefault="008C6721" w:rsidP="00DB06A4">
            <w:pPr>
              <w:spacing w:after="0" w:line="240" w:lineRule="auto"/>
              <w:rPr>
                <w:rFonts w:ascii="Yu Gothic" w:eastAsia="Yu Gothic" w:hAnsi="Yu Gothic" w:cs="Segoe UI"/>
                <w:color w:val="000000"/>
                <w:sz w:val="18"/>
                <w:szCs w:val="18"/>
                <w:lang w:val="en-US" w:eastAsia="es-ES"/>
              </w:rPr>
            </w:pPr>
            <w:r w:rsidRPr="00323A44">
              <w:rPr>
                <w:rFonts w:ascii="Yu Gothic" w:eastAsia="Yu Gothic" w:hAnsi="Yu Gothic"/>
                <w:color w:val="000000"/>
                <w:sz w:val="18"/>
                <w:szCs w:val="18"/>
                <w:lang w:eastAsia="ja"/>
              </w:rPr>
              <w:t>デバイスと</w:t>
            </w:r>
            <w:r w:rsidRPr="00323A44">
              <w:rPr>
                <w:rFonts w:ascii="Yu Gothic" w:eastAsia="Yu Gothic" w:hAnsi="Yu Gothic"/>
                <w:sz w:val="18"/>
                <w:szCs w:val="18"/>
                <w:lang w:eastAsia="ja"/>
              </w:rPr>
              <w:t>の</w:t>
            </w:r>
            <w:r w:rsidRPr="00323A44">
              <w:rPr>
                <w:rFonts w:ascii="Yu Gothic" w:eastAsia="Yu Gothic" w:hAnsi="Yu Gothic"/>
                <w:color w:val="000000"/>
                <w:sz w:val="18"/>
                <w:szCs w:val="18"/>
                <w:lang w:eastAsia="ja"/>
              </w:rPr>
              <w:t>やり取りを含</w:t>
            </w:r>
            <w:r w:rsidRPr="00323A44">
              <w:rPr>
                <w:rFonts w:ascii="Yu Gothic" w:eastAsia="Yu Gothic" w:hAnsi="Yu Gothic" w:hint="eastAsia"/>
                <w:color w:val="000000"/>
                <w:sz w:val="18"/>
                <w:szCs w:val="18"/>
                <w:lang w:eastAsia="ja-JP"/>
              </w:rPr>
              <w:t>む、</w:t>
            </w:r>
            <w:proofErr w:type="spellStart"/>
            <w:r w:rsidRPr="008C6721">
              <w:rPr>
                <w:rFonts w:ascii="Yu Gothic" w:eastAsia="Yu Gothic" w:hAnsi="Yu Gothic"/>
                <w:color w:val="000000"/>
                <w:sz w:val="18"/>
                <w:szCs w:val="18"/>
                <w:lang w:val="en-US" w:eastAsia="ja"/>
              </w:rPr>
              <w:t>Hydrafac</w:t>
            </w:r>
            <w:r w:rsidRPr="00323A44">
              <w:rPr>
                <w:rFonts w:ascii="Yu Gothic" w:eastAsia="Yu Gothic" w:hAnsi="Yu Gothic"/>
                <w:color w:val="000000"/>
                <w:sz w:val="18"/>
                <w:szCs w:val="18"/>
                <w:lang w:val="en-US" w:eastAsia="ja"/>
              </w:rPr>
              <w:t>ial</w:t>
            </w:r>
            <w:proofErr w:type="spellEnd"/>
            <w:r w:rsidRPr="00323A44">
              <w:rPr>
                <w:rFonts w:ascii="Yu Gothic" w:eastAsia="Yu Gothic" w:hAnsi="Yu Gothic"/>
                <w:sz w:val="18"/>
                <w:szCs w:val="18"/>
                <w:lang w:eastAsia="ja"/>
              </w:rPr>
              <w:t>アカウントおよびデバイス</w:t>
            </w:r>
            <w:r w:rsidRPr="00323A44">
              <w:rPr>
                <w:rFonts w:ascii="Yu Gothic" w:eastAsia="Yu Gothic" w:hAnsi="Yu Gothic"/>
                <w:color w:val="000000"/>
                <w:sz w:val="18"/>
                <w:szCs w:val="18"/>
                <w:lang w:eastAsia="ja"/>
              </w:rPr>
              <w:t>サービスを提供する目的で</w:t>
            </w:r>
            <w:r w:rsidRPr="00323A44">
              <w:rPr>
                <w:rFonts w:ascii="Yu Gothic" w:eastAsia="Yu Gothic" w:hAnsi="Yu Gothic" w:hint="eastAsia"/>
                <w:color w:val="000000"/>
                <w:sz w:val="18"/>
                <w:szCs w:val="18"/>
                <w:lang w:eastAsia="ja"/>
              </w:rPr>
              <w:t>、</w:t>
            </w:r>
            <w:proofErr w:type="spellStart"/>
            <w:r w:rsidRPr="008C6721">
              <w:rPr>
                <w:rFonts w:ascii="Yu Gothic" w:eastAsia="Yu Gothic" w:hAnsi="Yu Gothic"/>
                <w:color w:val="000000"/>
                <w:sz w:val="18"/>
                <w:szCs w:val="18"/>
                <w:lang w:val="en-US" w:eastAsia="ja"/>
              </w:rPr>
              <w:t>Hydrafac</w:t>
            </w:r>
            <w:r w:rsidRPr="00323A44">
              <w:rPr>
                <w:rFonts w:ascii="Yu Gothic" w:eastAsia="Yu Gothic" w:hAnsi="Yu Gothic"/>
                <w:color w:val="000000"/>
                <w:sz w:val="18"/>
                <w:szCs w:val="18"/>
                <w:lang w:val="en-US" w:eastAsia="ja"/>
              </w:rPr>
              <w:t>ial</w:t>
            </w:r>
            <w:proofErr w:type="spellEnd"/>
            <w:r w:rsidRPr="00323A44">
              <w:rPr>
                <w:rFonts w:ascii="Yu Gothic" w:eastAsia="Yu Gothic" w:hAnsi="Yu Gothic"/>
                <w:sz w:val="18"/>
                <w:szCs w:val="18"/>
                <w:lang w:eastAsia="ja"/>
              </w:rPr>
              <w:t>によって個人データ</w:t>
            </w:r>
            <w:r w:rsidRPr="00323A44">
              <w:rPr>
                <w:rFonts w:ascii="Yu Gothic" w:eastAsia="Yu Gothic" w:hAnsi="Yu Gothic"/>
                <w:color w:val="000000"/>
                <w:sz w:val="18"/>
                <w:szCs w:val="18"/>
                <w:lang w:eastAsia="ja"/>
              </w:rPr>
              <w:t>が</w:t>
            </w:r>
            <w:r w:rsidRPr="00323A44">
              <w:rPr>
                <w:rFonts w:ascii="Yu Gothic" w:eastAsia="Yu Gothic" w:hAnsi="Yu Gothic"/>
                <w:sz w:val="18"/>
                <w:szCs w:val="18"/>
                <w:lang w:eastAsia="ja"/>
              </w:rPr>
              <w:t>処理される</w:t>
            </w:r>
            <w:r w:rsidRPr="00323A44">
              <w:rPr>
                <w:rFonts w:ascii="Yu Gothic" w:eastAsia="Yu Gothic" w:hAnsi="Yu Gothic"/>
                <w:color w:val="000000"/>
                <w:sz w:val="18"/>
                <w:szCs w:val="18"/>
                <w:lang w:eastAsia="ja"/>
              </w:rPr>
              <w:t>顧客、消費者、および認定ユーザー。</w:t>
            </w:r>
          </w:p>
        </w:tc>
      </w:tr>
      <w:tr w:rsidR="008C6721" w14:paraId="533DD1BC" w14:textId="77777777" w:rsidTr="00DB06A4">
        <w:trPr>
          <w:trHeight w:val="841"/>
        </w:trPr>
        <w:tc>
          <w:tcPr>
            <w:tcW w:w="10773" w:type="dxa"/>
            <w:tcBorders>
              <w:top w:val="nil"/>
              <w:left w:val="single" w:sz="4" w:space="0" w:color="auto"/>
              <w:bottom w:val="single" w:sz="4" w:space="0" w:color="auto"/>
              <w:right w:val="single" w:sz="4" w:space="0" w:color="auto"/>
            </w:tcBorders>
            <w:shd w:val="clear" w:color="auto" w:fill="auto"/>
            <w:hideMark/>
          </w:tcPr>
          <w:p w14:paraId="12D367B2" w14:textId="77777777" w:rsidR="008C6721" w:rsidRPr="00323A44" w:rsidRDefault="008C6721" w:rsidP="00DB06A4">
            <w:pPr>
              <w:spacing w:after="0" w:line="240" w:lineRule="auto"/>
              <w:rPr>
                <w:rFonts w:ascii="Yu Gothic" w:eastAsia="Yu Gothic" w:hAnsi="Yu Gothic" w:cs="Segoe UI"/>
                <w:color w:val="000000"/>
                <w:sz w:val="18"/>
                <w:szCs w:val="18"/>
                <w:lang w:val="en-US" w:eastAsia="ja"/>
              </w:rPr>
            </w:pPr>
            <w:r w:rsidRPr="00397913">
              <w:rPr>
                <w:rFonts w:ascii="Yu Gothic" w:eastAsia="Yu Gothic" w:hAnsi="Yu Gothic"/>
                <w:b/>
                <w:bCs/>
                <w:color w:val="000000"/>
                <w:sz w:val="18"/>
                <w:szCs w:val="18"/>
                <w:lang w:eastAsia="ja"/>
              </w:rPr>
              <w:t>個人データのカテゴリ</w:t>
            </w:r>
            <w:r w:rsidRPr="00397913">
              <w:rPr>
                <w:rFonts w:ascii="Yu Gothic" w:eastAsia="Yu Gothic" w:hAnsi="Yu Gothic" w:hint="eastAsia"/>
                <w:b/>
                <w:bCs/>
                <w:color w:val="000000"/>
                <w:sz w:val="18"/>
                <w:szCs w:val="18"/>
                <w:lang w:eastAsia="ja"/>
              </w:rPr>
              <w:t xml:space="preserve">　</w:t>
            </w:r>
            <w:r w:rsidRPr="004F06C6">
              <w:rPr>
                <w:rFonts w:ascii="Yu Gothic" w:eastAsia="Yu Gothic" w:hAnsi="Yu Gothic"/>
                <w:color w:val="000000"/>
                <w:sz w:val="18"/>
                <w:szCs w:val="18"/>
                <w:lang w:val="en-US" w:eastAsia="ja"/>
              </w:rPr>
              <w:t xml:space="preserve">  </w:t>
            </w:r>
            <w:r w:rsidRPr="00397913">
              <w:rPr>
                <w:rFonts w:ascii="Yu Gothic" w:eastAsia="Yu Gothic" w:hAnsi="Yu Gothic" w:hint="eastAsia"/>
                <w:i/>
                <w:iCs/>
                <w:color w:val="000000"/>
                <w:sz w:val="18"/>
                <w:szCs w:val="18"/>
                <w:lang w:eastAsia="ja-JP"/>
              </w:rPr>
              <w:t>転送されたもの</w:t>
            </w:r>
            <w:r w:rsidRPr="004F06C6">
              <w:rPr>
                <w:rFonts w:ascii="Yu Gothic" w:eastAsia="Yu Gothic" w:hAnsi="Yu Gothic"/>
                <w:color w:val="000000"/>
                <w:sz w:val="18"/>
                <w:szCs w:val="18"/>
                <w:lang w:val="en-US" w:eastAsia="ja"/>
              </w:rPr>
              <w:br/>
            </w:r>
            <w:r w:rsidRPr="00323A44">
              <w:rPr>
                <w:rFonts w:ascii="Yu Gothic" w:eastAsia="Yu Gothic" w:hAnsi="Yu Gothic"/>
                <w:color w:val="000000"/>
                <w:sz w:val="18"/>
                <w:szCs w:val="18"/>
                <w:lang w:eastAsia="ja"/>
              </w:rPr>
              <w:t>転送される個人データは、お客様によって、またはお客様に代わって提供され、デバイスサービスの提供中に</w:t>
            </w:r>
            <w:proofErr w:type="spellStart"/>
            <w:r w:rsidRPr="004F06C6">
              <w:rPr>
                <w:rFonts w:ascii="Yu Gothic" w:eastAsia="Yu Gothic" w:hAnsi="Yu Gothic"/>
                <w:color w:val="000000"/>
                <w:sz w:val="18"/>
                <w:szCs w:val="18"/>
                <w:lang w:val="en-US" w:eastAsia="ja"/>
              </w:rPr>
              <w:t>Hydraface</w:t>
            </w:r>
            <w:proofErr w:type="spellEnd"/>
            <w:r w:rsidRPr="00323A44">
              <w:rPr>
                <w:rFonts w:ascii="Yu Gothic" w:eastAsia="Yu Gothic" w:hAnsi="Yu Gothic"/>
                <w:sz w:val="18"/>
                <w:szCs w:val="18"/>
                <w:lang w:eastAsia="ja"/>
              </w:rPr>
              <w:t>によって処理されるものです</w:t>
            </w:r>
            <w:r w:rsidRPr="00323A44">
              <w:rPr>
                <w:rFonts w:ascii="Yu Gothic" w:eastAsia="Yu Gothic" w:hAnsi="Yu Gothic"/>
                <w:color w:val="000000"/>
                <w:sz w:val="18"/>
                <w:szCs w:val="18"/>
                <w:lang w:eastAsia="ja"/>
              </w:rPr>
              <w:t>。個人データには通常、(i)氏名、電話番号、電子メールアドレス、役割、IPアドレスなどのデータ主体の連絡先およびアカウント情報</w:t>
            </w:r>
            <w:r w:rsidRPr="00323A44">
              <w:rPr>
                <w:rFonts w:ascii="Yu Gothic" w:eastAsia="Yu Gothic" w:hAnsi="Yu Gothic" w:hint="eastAsia"/>
                <w:color w:val="000000"/>
                <w:sz w:val="18"/>
                <w:szCs w:val="18"/>
                <w:lang w:eastAsia="ja"/>
              </w:rPr>
              <w:t>、</w:t>
            </w:r>
            <w:r w:rsidRPr="00323A44">
              <w:rPr>
                <w:rFonts w:ascii="Yu Gothic" w:eastAsia="Yu Gothic" w:hAnsi="Yu Gothic"/>
                <w:color w:val="000000"/>
                <w:sz w:val="18"/>
                <w:szCs w:val="18"/>
                <w:lang w:eastAsia="ja"/>
              </w:rPr>
              <w:t xml:space="preserve"> (</w:t>
            </w:r>
            <w:proofErr w:type="spellStart"/>
            <w:r w:rsidRPr="00323A44">
              <w:rPr>
                <w:rFonts w:ascii="Yu Gothic" w:eastAsia="Yu Gothic" w:hAnsi="Yu Gothic"/>
                <w:color w:val="000000"/>
                <w:sz w:val="18"/>
                <w:szCs w:val="18"/>
                <w:lang w:eastAsia="ja"/>
              </w:rPr>
              <w:t>ii</w:t>
            </w:r>
            <w:proofErr w:type="spellEnd"/>
            <w:r w:rsidRPr="00323A44">
              <w:rPr>
                <w:rFonts w:ascii="Yu Gothic" w:eastAsia="Yu Gothic" w:hAnsi="Yu Gothic"/>
                <w:color w:val="000000"/>
                <w:sz w:val="18"/>
                <w:szCs w:val="18"/>
                <w:lang w:eastAsia="ja"/>
              </w:rPr>
              <w:t>)</w:t>
            </w:r>
            <w:r w:rsidRPr="00323A44">
              <w:rPr>
                <w:rFonts w:ascii="Yu Gothic" w:eastAsia="Yu Gothic" w:hAnsi="Yu Gothic"/>
                <w:color w:val="000000"/>
                <w:sz w:val="18"/>
                <w:szCs w:val="18"/>
                <w:lang w:val="en-US" w:eastAsia="ja"/>
              </w:rPr>
              <w:t xml:space="preserve"> </w:t>
            </w:r>
            <w:r w:rsidRPr="00323A44">
              <w:rPr>
                <w:rFonts w:ascii="Yu Gothic" w:eastAsia="Yu Gothic" w:hAnsi="Yu Gothic"/>
                <w:color w:val="000000"/>
                <w:sz w:val="18"/>
                <w:szCs w:val="18"/>
                <w:lang w:eastAsia="ja"/>
              </w:rPr>
              <w:t>治療歴とパフォーマンス</w:t>
            </w:r>
            <w:r w:rsidRPr="00323A44">
              <w:rPr>
                <w:rFonts w:ascii="Yu Gothic" w:eastAsia="Yu Gothic" w:hAnsi="Yu Gothic"/>
                <w:sz w:val="18"/>
                <w:szCs w:val="18"/>
                <w:lang w:eastAsia="ja"/>
              </w:rPr>
              <w:t>が含まれます</w:t>
            </w:r>
            <w:r w:rsidRPr="00323A44">
              <w:rPr>
                <w:rFonts w:ascii="Yu Gothic" w:eastAsia="Yu Gothic" w:hAnsi="Yu Gothic"/>
                <w:color w:val="000000"/>
                <w:sz w:val="18"/>
                <w:szCs w:val="18"/>
                <w:lang w:eastAsia="ja"/>
              </w:rPr>
              <w:t>。</w:t>
            </w:r>
          </w:p>
        </w:tc>
      </w:tr>
      <w:tr w:rsidR="008C6721" w14:paraId="7DFDE525" w14:textId="77777777" w:rsidTr="00DB06A4">
        <w:trPr>
          <w:trHeight w:val="124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05A3EA60" w14:textId="77777777" w:rsidR="008C6721" w:rsidRPr="00397913" w:rsidRDefault="008C6721" w:rsidP="00DB06A4">
            <w:pPr>
              <w:spacing w:after="0" w:line="240" w:lineRule="auto"/>
              <w:rPr>
                <w:rFonts w:ascii="Yu Gothic" w:eastAsia="Yu Gothic" w:hAnsi="Yu Gothic"/>
                <w:b/>
                <w:bCs/>
                <w:color w:val="000000"/>
                <w:sz w:val="18"/>
                <w:szCs w:val="18"/>
                <w:lang w:eastAsia="ja"/>
              </w:rPr>
            </w:pPr>
            <w:r w:rsidRPr="00397913">
              <w:rPr>
                <w:rFonts w:ascii="Yu Gothic" w:eastAsia="Yu Gothic" w:hAnsi="Yu Gothic"/>
                <w:b/>
                <w:bCs/>
                <w:color w:val="000000"/>
                <w:sz w:val="18"/>
                <w:szCs w:val="18"/>
                <w:lang w:eastAsia="ja"/>
              </w:rPr>
              <w:t>転送される機密データ</w:t>
            </w:r>
            <w:r w:rsidRPr="008C6721">
              <w:rPr>
                <w:rFonts w:ascii="Yu Gothic" w:eastAsia="Yu Gothic" w:hAnsi="Yu Gothic"/>
                <w:b/>
                <w:bCs/>
                <w:color w:val="000000"/>
                <w:sz w:val="18"/>
                <w:szCs w:val="18"/>
                <w:lang w:eastAsia="ja"/>
              </w:rPr>
              <w:t xml:space="preserve"> </w:t>
            </w:r>
            <w:r w:rsidRPr="00397913">
              <w:rPr>
                <w:rFonts w:ascii="Yu Gothic" w:eastAsia="Yu Gothic" w:hAnsi="Yu Gothic"/>
                <w:b/>
                <w:bCs/>
                <w:color w:val="000000"/>
                <w:sz w:val="18"/>
                <w:szCs w:val="18"/>
                <w:lang w:eastAsia="ja"/>
              </w:rPr>
              <w:t>(該当する場合)</w:t>
            </w:r>
            <w:r w:rsidRPr="00397913">
              <w:rPr>
                <w:rFonts w:ascii="Yu Gothic" w:eastAsia="Yu Gothic" w:hAnsi="Yu Gothic" w:hint="eastAsia"/>
                <w:b/>
                <w:bCs/>
                <w:color w:val="000000"/>
                <w:sz w:val="18"/>
                <w:szCs w:val="18"/>
                <w:lang w:eastAsia="ja"/>
              </w:rPr>
              <w:t xml:space="preserve">　</w:t>
            </w:r>
            <w:r w:rsidRPr="00397913">
              <w:rPr>
                <w:rFonts w:ascii="Yu Gothic" w:eastAsia="Yu Gothic" w:hAnsi="Yu Gothic"/>
                <w:i/>
                <w:iCs/>
                <w:color w:val="000000"/>
                <w:sz w:val="18"/>
                <w:szCs w:val="18"/>
                <w:lang w:eastAsia="ja"/>
              </w:rPr>
              <w:t>および</w:t>
            </w:r>
            <w:r w:rsidRPr="00397913">
              <w:rPr>
                <w:rFonts w:ascii="Yu Gothic" w:eastAsia="Yu Gothic" w:hAnsi="Yu Gothic" w:hint="eastAsia"/>
                <w:i/>
                <w:iCs/>
                <w:color w:val="000000"/>
                <w:sz w:val="18"/>
                <w:szCs w:val="18"/>
                <w:lang w:eastAsia="ja"/>
              </w:rPr>
              <w:t>厳密な目的の制限、アクセス制限 (特別なトレーニングを受けたスタッフのみのアクセスを含む)、データへのアクセスの記録の保持、転送の制限、または追加のセキュリティ対策など</w:t>
            </w:r>
            <w:r w:rsidRPr="00397913">
              <w:rPr>
                <w:rFonts w:ascii="Yu Gothic" w:eastAsia="Yu Gothic" w:hAnsi="Yu Gothic" w:hint="eastAsia"/>
                <w:i/>
                <w:iCs/>
                <w:color w:val="000000"/>
                <w:sz w:val="18"/>
                <w:szCs w:val="18"/>
                <w:lang w:eastAsia="ja-JP"/>
              </w:rPr>
              <w:t>の、データの性質と関連するリスクを十分に考慮して適用される制限または保護手段</w:t>
            </w:r>
            <w:r w:rsidRPr="00397913">
              <w:rPr>
                <w:rFonts w:ascii="Yu Gothic" w:eastAsia="Yu Gothic" w:hAnsi="Yu Gothic" w:hint="eastAsia"/>
                <w:b/>
                <w:bCs/>
                <w:color w:val="000000"/>
                <w:sz w:val="18"/>
                <w:szCs w:val="18"/>
                <w:lang w:eastAsia="ja-JP"/>
              </w:rPr>
              <w:t xml:space="preserve">　</w:t>
            </w:r>
          </w:p>
          <w:p w14:paraId="7C630684" w14:textId="77777777" w:rsidR="008C6721" w:rsidRPr="008C6721" w:rsidRDefault="008C6721" w:rsidP="00DB06A4">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処理される個人データには、人種または民族的出身、政治的意見、宗教または哲学信念、労働組合</w:t>
            </w:r>
            <w:r w:rsidRPr="00323A44">
              <w:rPr>
                <w:rFonts w:ascii="Yu Gothic" w:eastAsia="Yu Gothic" w:hAnsi="Yu Gothic" w:hint="eastAsia"/>
                <w:color w:val="000000"/>
                <w:sz w:val="18"/>
                <w:szCs w:val="18"/>
                <w:lang w:eastAsia="ja-JP"/>
              </w:rPr>
              <w:t>へ</w:t>
            </w:r>
            <w:r w:rsidRPr="00323A44">
              <w:rPr>
                <w:rFonts w:ascii="Yu Gothic" w:eastAsia="Yu Gothic" w:hAnsi="Yu Gothic"/>
                <w:color w:val="000000"/>
                <w:sz w:val="18"/>
                <w:szCs w:val="18"/>
                <w:lang w:eastAsia="ja"/>
              </w:rPr>
              <w:t>の加入、性生活、政府発行の識別番号、クレジットカードの詳細、PCI関連の機密データ(磁気ストリップおよびチップデータ、CAV2 / CVC2 / CVV2 / CID4番号、および個人識別番号(PIN)を含むがこれらに限定されない)</w:t>
            </w:r>
            <w:r w:rsidRPr="00323A44">
              <w:rPr>
                <w:rFonts w:ascii="Yu Gothic" w:eastAsia="Yu Gothic" w:hAnsi="Yu Gothic" w:hint="eastAsia"/>
                <w:color w:val="000000"/>
                <w:sz w:val="18"/>
                <w:szCs w:val="18"/>
                <w:lang w:eastAsia="ja"/>
              </w:rPr>
              <w:t>、</w:t>
            </w:r>
            <w:r w:rsidRPr="00323A44">
              <w:rPr>
                <w:rFonts w:ascii="Yu Gothic" w:eastAsia="Yu Gothic" w:hAnsi="Yu Gothic"/>
                <w:color w:val="000000"/>
                <w:sz w:val="18"/>
                <w:szCs w:val="18"/>
                <w:lang w:eastAsia="ja"/>
              </w:rPr>
              <w:t xml:space="preserve">健康または医療記録および犯罪歴を含む機密性の高い個人データは含まれません。 </w:t>
            </w:r>
          </w:p>
        </w:tc>
      </w:tr>
      <w:tr w:rsidR="008C6721" w14:paraId="0AC20C3A" w14:textId="77777777" w:rsidTr="00DB06A4">
        <w:trPr>
          <w:trHeight w:val="32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104CAB90" w14:textId="77777777" w:rsidR="008C6721" w:rsidRPr="00397913" w:rsidRDefault="008C6721" w:rsidP="00DB06A4">
            <w:pPr>
              <w:spacing w:after="0" w:line="240" w:lineRule="auto"/>
              <w:rPr>
                <w:rFonts w:ascii="Yu Gothic" w:eastAsia="Yu Gothic" w:hAnsi="Yu Gothic"/>
                <w:i/>
                <w:iCs/>
                <w:color w:val="000000"/>
                <w:sz w:val="18"/>
                <w:szCs w:val="18"/>
                <w:lang w:eastAsia="ja"/>
              </w:rPr>
            </w:pPr>
            <w:r w:rsidRPr="00397913">
              <w:rPr>
                <w:rFonts w:ascii="Yu Gothic" w:eastAsia="Yu Gothic" w:hAnsi="Yu Gothic"/>
                <w:b/>
                <w:bCs/>
                <w:color w:val="000000"/>
                <w:sz w:val="18"/>
                <w:szCs w:val="18"/>
                <w:lang w:eastAsia="ja"/>
              </w:rPr>
              <w:t>転送の頻度</w:t>
            </w:r>
            <w:r w:rsidRPr="008C6721">
              <w:rPr>
                <w:rFonts w:ascii="Yu Gothic" w:eastAsia="Yu Gothic" w:hAnsi="Yu Gothic"/>
                <w:color w:val="000000"/>
                <w:sz w:val="18"/>
                <w:szCs w:val="18"/>
                <w:lang w:eastAsia="ja"/>
              </w:rPr>
              <w:t xml:space="preserve"> </w:t>
            </w:r>
            <w:r w:rsidRPr="00397913">
              <w:rPr>
                <w:rFonts w:ascii="Yu Gothic" w:eastAsia="Yu Gothic" w:hAnsi="Yu Gothic"/>
                <w:i/>
                <w:iCs/>
                <w:color w:val="000000"/>
                <w:sz w:val="18"/>
                <w:szCs w:val="18"/>
                <w:lang w:eastAsia="ja"/>
              </w:rPr>
              <w:t>(</w:t>
            </w:r>
            <w:r w:rsidRPr="00397913">
              <w:rPr>
                <w:rFonts w:ascii="Yu Gothic" w:eastAsia="Yu Gothic" w:hAnsi="Yu Gothic" w:hint="eastAsia"/>
                <w:i/>
                <w:iCs/>
                <w:color w:val="000000"/>
                <w:sz w:val="18"/>
                <w:szCs w:val="18"/>
                <w:lang w:eastAsia="ja-JP"/>
              </w:rPr>
              <w:t>例えば</w:t>
            </w:r>
            <w:r w:rsidRPr="00397913">
              <w:rPr>
                <w:rFonts w:ascii="Yu Gothic" w:eastAsia="Yu Gothic" w:hAnsi="Yu Gothic"/>
                <w:i/>
                <w:iCs/>
                <w:color w:val="000000"/>
                <w:sz w:val="18"/>
                <w:szCs w:val="18"/>
                <w:lang w:eastAsia="ja"/>
              </w:rPr>
              <w:t>データが1回限りまたは継続的に転送されるかどうか</w:t>
            </w:r>
            <w:r w:rsidRPr="00397913">
              <w:rPr>
                <w:rFonts w:ascii="Yu Gothic" w:eastAsia="Yu Gothic" w:hAnsi="Yu Gothic" w:hint="eastAsia"/>
                <w:i/>
                <w:iCs/>
                <w:color w:val="000000"/>
                <w:sz w:val="18"/>
                <w:szCs w:val="18"/>
                <w:lang w:eastAsia="ja-JP"/>
              </w:rPr>
              <w:t>など</w:t>
            </w:r>
            <w:r w:rsidRPr="00397913">
              <w:rPr>
                <w:rFonts w:ascii="Yu Gothic" w:eastAsia="Yu Gothic" w:hAnsi="Yu Gothic"/>
                <w:i/>
                <w:iCs/>
                <w:color w:val="000000"/>
                <w:sz w:val="18"/>
                <w:szCs w:val="18"/>
                <w:lang w:eastAsia="ja"/>
              </w:rPr>
              <w:t>)</w:t>
            </w:r>
          </w:p>
          <w:p w14:paraId="685E752C" w14:textId="77777777" w:rsidR="008C6721" w:rsidRPr="008C6721" w:rsidRDefault="008C6721" w:rsidP="00DB06A4">
            <w:pPr>
              <w:spacing w:after="0" w:line="240" w:lineRule="auto"/>
              <w:rPr>
                <w:rFonts w:ascii="Yu Gothic" w:eastAsia="Yu Gothic" w:hAnsi="Yu Gothic" w:cs="Segoe UI"/>
                <w:color w:val="000000"/>
                <w:sz w:val="18"/>
                <w:szCs w:val="18"/>
                <w:lang w:eastAsia="es-ES"/>
              </w:rPr>
            </w:pPr>
            <w:r w:rsidRPr="00323A44">
              <w:rPr>
                <w:rFonts w:ascii="Yu Gothic" w:eastAsia="Yu Gothic" w:hAnsi="Yu Gothic"/>
                <w:color w:val="000000"/>
                <w:sz w:val="18"/>
                <w:szCs w:val="18"/>
                <w:lang w:eastAsia="ja"/>
              </w:rPr>
              <w:t>デバイス</w:t>
            </w:r>
            <w:r w:rsidRPr="00323A44">
              <w:rPr>
                <w:rFonts w:ascii="Yu Gothic" w:eastAsia="Yu Gothic" w:hAnsi="Yu Gothic" w:hint="eastAsia"/>
                <w:sz w:val="18"/>
                <w:szCs w:val="18"/>
                <w:lang w:eastAsia="ja"/>
              </w:rPr>
              <w:t>の提供</w:t>
            </w:r>
            <w:r w:rsidRPr="00323A44">
              <w:rPr>
                <w:rFonts w:ascii="Yu Gothic" w:eastAsia="Yu Gothic" w:hAnsi="Yu Gothic" w:hint="eastAsia"/>
                <w:sz w:val="18"/>
                <w:szCs w:val="18"/>
                <w:lang w:eastAsia="ja-JP"/>
              </w:rPr>
              <w:t>中</w:t>
            </w:r>
            <w:r w:rsidRPr="00323A44">
              <w:rPr>
                <w:rFonts w:ascii="Yu Gothic" w:eastAsia="Yu Gothic" w:hAnsi="Yu Gothic" w:hint="eastAsia"/>
                <w:sz w:val="18"/>
                <w:szCs w:val="18"/>
                <w:lang w:eastAsia="ja"/>
              </w:rPr>
              <w:t>、</w:t>
            </w:r>
            <w:r w:rsidRPr="00323A44">
              <w:rPr>
                <w:rFonts w:ascii="Yu Gothic" w:eastAsia="Yu Gothic" w:hAnsi="Yu Gothic" w:hint="eastAsia"/>
                <w:sz w:val="18"/>
                <w:szCs w:val="18"/>
                <w:lang w:eastAsia="ja-JP"/>
              </w:rPr>
              <w:t>又は</w:t>
            </w:r>
            <w:r w:rsidRPr="00323A44">
              <w:rPr>
                <w:rFonts w:ascii="Yu Gothic" w:eastAsia="Yu Gothic" w:hAnsi="Yu Gothic" w:hint="eastAsia"/>
                <w:sz w:val="18"/>
                <w:szCs w:val="18"/>
                <w:lang w:eastAsia="ja"/>
              </w:rPr>
              <w:t>サービスおよび使用中、継続的に行われること。</w:t>
            </w:r>
          </w:p>
        </w:tc>
      </w:tr>
      <w:tr w:rsidR="008C6721" w14:paraId="4A0D347A" w14:textId="77777777" w:rsidTr="00DB06A4">
        <w:trPr>
          <w:trHeight w:val="47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515BCE7B" w14:textId="77777777" w:rsidR="008C6721" w:rsidRPr="008C6721" w:rsidRDefault="008C6721" w:rsidP="00DB06A4">
            <w:pPr>
              <w:spacing w:after="0" w:line="240" w:lineRule="auto"/>
              <w:rPr>
                <w:rFonts w:ascii="Yu Gothic" w:eastAsia="Yu Gothic" w:hAnsi="Yu Gothic" w:cs="Segoe UI"/>
                <w:color w:val="000000"/>
                <w:sz w:val="18"/>
                <w:szCs w:val="18"/>
                <w:lang w:eastAsia="es-ES"/>
              </w:rPr>
            </w:pPr>
            <w:r w:rsidRPr="00397913">
              <w:rPr>
                <w:rFonts w:ascii="Yu Gothic" w:eastAsia="Yu Gothic" w:hAnsi="Yu Gothic"/>
                <w:b/>
                <w:bCs/>
                <w:color w:val="000000"/>
                <w:sz w:val="18"/>
                <w:szCs w:val="18"/>
                <w:lang w:eastAsia="ja"/>
              </w:rPr>
              <w:t xml:space="preserve">処理の性質 </w:t>
            </w:r>
            <w:r w:rsidRPr="00397913">
              <w:rPr>
                <w:rFonts w:ascii="Yu Gothic" w:eastAsia="Yu Gothic" w:hAnsi="Yu Gothic" w:hint="eastAsia"/>
                <w:b/>
                <w:bCs/>
                <w:color w:val="000000"/>
                <w:sz w:val="18"/>
                <w:szCs w:val="18"/>
                <w:lang w:eastAsia="ja"/>
              </w:rPr>
              <w:t xml:space="preserve">　　</w:t>
            </w:r>
            <w:r w:rsidRPr="00323A44">
              <w:rPr>
                <w:rFonts w:ascii="Yu Gothic" w:eastAsia="Yu Gothic" w:hAnsi="Yu Gothic"/>
                <w:color w:val="000000"/>
                <w:sz w:val="18"/>
                <w:szCs w:val="18"/>
                <w:lang w:eastAsia="ja"/>
              </w:rPr>
              <w:br/>
              <w:t>個人データは、</w:t>
            </w:r>
            <w:r w:rsidRPr="00323A44">
              <w:rPr>
                <w:rFonts w:ascii="Yu Gothic" w:eastAsia="Yu Gothic" w:hAnsi="Yu Gothic"/>
                <w:sz w:val="18"/>
                <w:szCs w:val="18"/>
                <w:lang w:eastAsia="ja"/>
              </w:rPr>
              <w:t>収集、送信による開示、および協議</w:t>
            </w:r>
            <w:r w:rsidRPr="00323A44">
              <w:rPr>
                <w:rFonts w:ascii="Yu Gothic" w:eastAsia="Yu Gothic" w:hAnsi="Yu Gothic"/>
                <w:color w:val="000000"/>
                <w:sz w:val="18"/>
                <w:szCs w:val="18"/>
                <w:lang w:eastAsia="ja"/>
              </w:rPr>
              <w:t>の処理活動の対象となる</w:t>
            </w:r>
            <w:r w:rsidRPr="00323A44">
              <w:rPr>
                <w:rFonts w:ascii="Yu Gothic" w:eastAsia="Yu Gothic" w:hAnsi="Yu Gothic" w:hint="eastAsia"/>
                <w:color w:val="000000"/>
                <w:sz w:val="18"/>
                <w:szCs w:val="18"/>
                <w:lang w:eastAsia="ja-JP"/>
              </w:rPr>
              <w:t>こと</w:t>
            </w:r>
            <w:r w:rsidRPr="00323A44">
              <w:rPr>
                <w:rFonts w:ascii="Yu Gothic" w:eastAsia="Yu Gothic" w:hAnsi="Yu Gothic"/>
                <w:color w:val="000000"/>
                <w:sz w:val="18"/>
                <w:szCs w:val="18"/>
                <w:lang w:eastAsia="ja"/>
              </w:rPr>
              <w:t>があります。</w:t>
            </w:r>
            <w:r w:rsidRPr="00323A44">
              <w:rPr>
                <w:rFonts w:ascii="Yu Gothic" w:eastAsia="Yu Gothic" w:hAnsi="Yu Gothic"/>
                <w:sz w:val="18"/>
                <w:szCs w:val="18"/>
                <w:lang w:eastAsia="ja"/>
              </w:rPr>
              <w:t xml:space="preserve"> </w:t>
            </w:r>
          </w:p>
        </w:tc>
      </w:tr>
      <w:tr w:rsidR="008C6721" w14:paraId="443BA40D" w14:textId="77777777" w:rsidTr="00DB06A4">
        <w:trPr>
          <w:trHeight w:val="37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77A30675" w14:textId="77777777" w:rsidR="008C6721" w:rsidRPr="008C6721" w:rsidRDefault="008C6721" w:rsidP="00DB06A4">
            <w:pPr>
              <w:spacing w:after="0" w:line="240" w:lineRule="auto"/>
              <w:rPr>
                <w:rFonts w:ascii="Yu Gothic" w:eastAsia="Yu Gothic" w:hAnsi="Yu Gothic" w:cs="Segoe UI"/>
                <w:color w:val="000000"/>
                <w:sz w:val="18"/>
                <w:szCs w:val="18"/>
                <w:lang w:eastAsia="es-ES"/>
              </w:rPr>
            </w:pPr>
            <w:r w:rsidRPr="00397913">
              <w:rPr>
                <w:rFonts w:ascii="Yu Gothic" w:eastAsia="Yu Gothic" w:hAnsi="Yu Gothic"/>
                <w:b/>
                <w:bCs/>
                <w:color w:val="000000"/>
                <w:sz w:val="18"/>
                <w:szCs w:val="18"/>
                <w:lang w:eastAsia="ja"/>
              </w:rPr>
              <w:t>データ転送</w:t>
            </w:r>
            <w:r w:rsidRPr="00397913">
              <w:rPr>
                <w:rFonts w:ascii="Yu Gothic" w:eastAsia="Yu Gothic" w:hAnsi="Yu Gothic" w:hint="eastAsia"/>
                <w:b/>
                <w:bCs/>
                <w:color w:val="000000"/>
                <w:sz w:val="18"/>
                <w:szCs w:val="18"/>
                <w:lang w:eastAsia="ja-JP"/>
              </w:rPr>
              <w:t>の目的</w:t>
            </w:r>
            <w:r w:rsidRPr="00397913">
              <w:rPr>
                <w:rFonts w:ascii="Yu Gothic" w:eastAsia="Yu Gothic" w:hAnsi="Yu Gothic"/>
                <w:i/>
                <w:iCs/>
                <w:color w:val="000000"/>
                <w:sz w:val="18"/>
                <w:szCs w:val="18"/>
                <w:lang w:eastAsia="ja"/>
              </w:rPr>
              <w:t>およびさらなる</w:t>
            </w:r>
            <w:r w:rsidRPr="00397913">
              <w:rPr>
                <w:rFonts w:ascii="Yu Gothic" w:eastAsia="Yu Gothic" w:hAnsi="Yu Gothic"/>
                <w:i/>
                <w:iCs/>
                <w:sz w:val="18"/>
                <w:szCs w:val="18"/>
                <w:lang w:eastAsia="ja"/>
              </w:rPr>
              <w:t>処理の目的</w:t>
            </w:r>
            <w:r w:rsidRPr="00323A44">
              <w:rPr>
                <w:rFonts w:ascii="Yu Gothic" w:eastAsia="Yu Gothic" w:hAnsi="Yu Gothic"/>
                <w:sz w:val="18"/>
                <w:szCs w:val="18"/>
                <w:lang w:eastAsia="ja"/>
              </w:rPr>
              <w:t xml:space="preserve"> </w:t>
            </w:r>
            <w:r w:rsidRPr="00323A44">
              <w:rPr>
                <w:rFonts w:ascii="Yu Gothic" w:eastAsia="Yu Gothic" w:hAnsi="Yu Gothic"/>
                <w:color w:val="000000"/>
                <w:sz w:val="18"/>
                <w:szCs w:val="18"/>
                <w:lang w:eastAsia="ja"/>
              </w:rPr>
              <w:br/>
              <w:t>個人データは、データ処理契約</w:t>
            </w:r>
            <w:r w:rsidRPr="00323A44">
              <w:rPr>
                <w:rFonts w:ascii="Yu Gothic" w:eastAsia="Yu Gothic" w:hAnsi="Yu Gothic"/>
                <w:sz w:val="18"/>
                <w:szCs w:val="18"/>
                <w:lang w:eastAsia="ja"/>
              </w:rPr>
              <w:t>に記載されている目的</w:t>
            </w:r>
            <w:r w:rsidRPr="008C6721">
              <w:rPr>
                <w:rFonts w:ascii="Yu Gothic" w:eastAsia="Yu Gothic" w:hAnsi="Yu Gothic"/>
                <w:sz w:val="18"/>
                <w:szCs w:val="18"/>
                <w:lang w:eastAsia="ja"/>
              </w:rPr>
              <w:t xml:space="preserve"> </w:t>
            </w:r>
            <w:r w:rsidRPr="00323A44">
              <w:rPr>
                <w:rFonts w:ascii="Yu Gothic" w:eastAsia="Yu Gothic" w:hAnsi="Yu Gothic"/>
                <w:color w:val="000000"/>
                <w:sz w:val="18"/>
                <w:szCs w:val="18"/>
                <w:lang w:eastAsia="ja"/>
              </w:rPr>
              <w:t xml:space="preserve">(「許可された目的」) </w:t>
            </w:r>
            <w:r w:rsidRPr="00323A44">
              <w:rPr>
                <w:rFonts w:ascii="Yu Gothic" w:eastAsia="Yu Gothic" w:hAnsi="Yu Gothic"/>
                <w:sz w:val="18"/>
                <w:szCs w:val="18"/>
                <w:lang w:eastAsia="ja"/>
              </w:rPr>
              <w:t>のために処理されます。</w:t>
            </w:r>
          </w:p>
        </w:tc>
      </w:tr>
      <w:tr w:rsidR="008C6721" w14:paraId="162E62F5" w14:textId="77777777" w:rsidTr="00DB06A4">
        <w:trPr>
          <w:trHeight w:val="43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3F114FC7" w14:textId="77777777" w:rsidR="008C6721" w:rsidRPr="008C6721" w:rsidRDefault="008C6721" w:rsidP="00DB06A4">
            <w:pPr>
              <w:spacing w:after="0" w:line="240" w:lineRule="auto"/>
              <w:rPr>
                <w:rFonts w:ascii="Yu Gothic" w:eastAsia="Yu Gothic" w:hAnsi="Yu Gothic" w:cs="Segoe UI"/>
                <w:color w:val="000000"/>
                <w:sz w:val="18"/>
                <w:szCs w:val="18"/>
                <w:lang w:eastAsia="es-ES"/>
              </w:rPr>
            </w:pPr>
            <w:r w:rsidRPr="00397913">
              <w:rPr>
                <w:rFonts w:ascii="Yu Gothic" w:eastAsia="Yu Gothic" w:hAnsi="Yu Gothic"/>
                <w:b/>
                <w:bCs/>
                <w:color w:val="000000"/>
                <w:sz w:val="18"/>
                <w:szCs w:val="18"/>
                <w:lang w:eastAsia="ja"/>
              </w:rPr>
              <w:lastRenderedPageBreak/>
              <w:t>個人データが保持される期間</w:t>
            </w:r>
            <w:r w:rsidRPr="00323A44">
              <w:rPr>
                <w:rFonts w:ascii="Yu Gothic" w:eastAsia="Yu Gothic" w:hAnsi="Yu Gothic"/>
                <w:color w:val="000000"/>
                <w:sz w:val="18"/>
                <w:szCs w:val="18"/>
                <w:lang w:eastAsia="ja"/>
              </w:rPr>
              <w:t>、</w:t>
            </w:r>
            <w:r w:rsidRPr="00397913">
              <w:rPr>
                <w:rFonts w:ascii="Yu Gothic" w:eastAsia="Yu Gothic" w:hAnsi="Yu Gothic"/>
                <w:i/>
                <w:iCs/>
                <w:color w:val="000000"/>
                <w:sz w:val="18"/>
                <w:szCs w:val="18"/>
                <w:lang w:eastAsia="ja"/>
              </w:rPr>
              <w:t>またはそれが不可能な場合は、その期間を決定するために使用される基準</w:t>
            </w:r>
            <w:r w:rsidRPr="00323A44">
              <w:rPr>
                <w:rFonts w:ascii="Yu Gothic" w:eastAsia="Yu Gothic" w:hAnsi="Yu Gothic"/>
                <w:color w:val="000000"/>
                <w:sz w:val="18"/>
                <w:szCs w:val="18"/>
                <w:lang w:eastAsia="ja"/>
              </w:rPr>
              <w:br/>
              <w:t>個人データは、</w:t>
            </w:r>
            <w:proofErr w:type="spellStart"/>
            <w:r w:rsidRPr="00323A44">
              <w:rPr>
                <w:rFonts w:ascii="Yu Gothic" w:eastAsia="Yu Gothic" w:hAnsi="Yu Gothic"/>
                <w:color w:val="000000"/>
                <w:sz w:val="18"/>
                <w:szCs w:val="18"/>
                <w:lang w:eastAsia="ja"/>
              </w:rPr>
              <w:t>Hydrafac</w:t>
            </w:r>
            <w:r w:rsidRPr="008C6721">
              <w:rPr>
                <w:rFonts w:ascii="Yu Gothic" w:eastAsia="Yu Gothic" w:hAnsi="Yu Gothic"/>
                <w:color w:val="000000"/>
                <w:sz w:val="18"/>
                <w:szCs w:val="18"/>
                <w:lang w:eastAsia="ja"/>
              </w:rPr>
              <w:t>ial</w:t>
            </w:r>
            <w:proofErr w:type="spellEnd"/>
            <w:r w:rsidRPr="008C6721">
              <w:rPr>
                <w:rFonts w:ascii="Yu Gothic" w:eastAsia="Yu Gothic" w:hAnsi="Yu Gothic"/>
                <w:color w:val="000000"/>
                <w:sz w:val="18"/>
                <w:szCs w:val="18"/>
                <w:lang w:eastAsia="ja"/>
              </w:rPr>
              <w:t xml:space="preserve"> </w:t>
            </w:r>
            <w:proofErr w:type="spellStart"/>
            <w:r w:rsidRPr="008C6721">
              <w:rPr>
                <w:rFonts w:ascii="Yu Gothic" w:eastAsia="Yu Gothic" w:hAnsi="Yu Gothic"/>
                <w:color w:val="000000"/>
                <w:sz w:val="18"/>
                <w:szCs w:val="18"/>
                <w:lang w:eastAsia="ja"/>
              </w:rPr>
              <w:t>Device</w:t>
            </w:r>
            <w:proofErr w:type="spellEnd"/>
            <w:r w:rsidRPr="00323A44">
              <w:rPr>
                <w:rFonts w:ascii="Yu Gothic" w:eastAsia="Yu Gothic" w:hAnsi="Yu Gothic"/>
                <w:color w:val="000000"/>
                <w:sz w:val="18"/>
                <w:szCs w:val="18"/>
                <w:lang w:eastAsia="ja"/>
              </w:rPr>
              <w:t>サービスとの契約期間中、</w:t>
            </w:r>
            <w:r w:rsidRPr="00323A44">
              <w:rPr>
                <w:rFonts w:ascii="Yu Gothic" w:eastAsia="Yu Gothic" w:hAnsi="Yu Gothic" w:hint="eastAsia"/>
                <w:color w:val="000000"/>
                <w:sz w:val="18"/>
                <w:szCs w:val="18"/>
                <w:lang w:eastAsia="ja"/>
              </w:rPr>
              <w:t>および法律で保管しなければならない追加期間中処理される</w:t>
            </w:r>
            <w:r w:rsidRPr="00323A44">
              <w:rPr>
                <w:rFonts w:ascii="Yu Gothic" w:eastAsia="Yu Gothic" w:hAnsi="Yu Gothic" w:hint="eastAsia"/>
                <w:color w:val="000000"/>
                <w:sz w:val="18"/>
                <w:szCs w:val="18"/>
                <w:lang w:eastAsia="ja-JP"/>
              </w:rPr>
              <w:t>こと</w:t>
            </w:r>
            <w:r w:rsidRPr="00323A44">
              <w:rPr>
                <w:rFonts w:ascii="Yu Gothic" w:eastAsia="Yu Gothic" w:hAnsi="Yu Gothic" w:hint="eastAsia"/>
                <w:color w:val="000000"/>
                <w:sz w:val="18"/>
                <w:szCs w:val="18"/>
                <w:lang w:eastAsia="ja"/>
              </w:rPr>
              <w:t>があります。</w:t>
            </w:r>
          </w:p>
        </w:tc>
      </w:tr>
      <w:tr w:rsidR="008C6721" w14:paraId="18DE70FF" w14:textId="77777777" w:rsidTr="00DB06A4">
        <w:trPr>
          <w:trHeight w:val="354"/>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0C97066E" w14:textId="77777777" w:rsidR="008C6721" w:rsidRPr="008C6721" w:rsidRDefault="008C6721" w:rsidP="00DB06A4">
            <w:pPr>
              <w:spacing w:after="0" w:line="240" w:lineRule="auto"/>
              <w:rPr>
                <w:rFonts w:ascii="Yu Gothic" w:eastAsia="Yu Gothic" w:hAnsi="Yu Gothic" w:cs="Segoe UI"/>
                <w:color w:val="000000"/>
                <w:sz w:val="18"/>
                <w:szCs w:val="18"/>
                <w:lang w:eastAsia="es-ES"/>
              </w:rPr>
            </w:pPr>
            <w:r w:rsidRPr="00397913">
              <w:rPr>
                <w:rFonts w:ascii="Yu Gothic" w:eastAsia="Yu Gothic" w:hAnsi="Yu Gothic"/>
                <w:b/>
                <w:bCs/>
                <w:color w:val="000000"/>
                <w:sz w:val="18"/>
                <w:szCs w:val="18"/>
                <w:lang w:eastAsia="ja"/>
              </w:rPr>
              <w:t>処理者</w:t>
            </w:r>
            <w:r w:rsidRPr="00397913">
              <w:rPr>
                <w:rFonts w:ascii="Yu Gothic" w:eastAsia="Yu Gothic" w:hAnsi="Yu Gothic" w:hint="eastAsia"/>
                <w:b/>
                <w:bCs/>
                <w:color w:val="000000"/>
                <w:sz w:val="18"/>
                <w:szCs w:val="18"/>
                <w:lang w:eastAsia="ja-JP"/>
              </w:rPr>
              <w:t>（サブプロセッサ）</w:t>
            </w:r>
            <w:r w:rsidRPr="00397913">
              <w:rPr>
                <w:rFonts w:ascii="Yu Gothic" w:eastAsia="Yu Gothic" w:hAnsi="Yu Gothic"/>
                <w:b/>
                <w:bCs/>
                <w:color w:val="000000"/>
                <w:sz w:val="18"/>
                <w:szCs w:val="18"/>
                <w:lang w:eastAsia="ja"/>
              </w:rPr>
              <w:t>への転送について</w:t>
            </w:r>
            <w:r w:rsidRPr="00323A44">
              <w:rPr>
                <w:rFonts w:ascii="Yu Gothic" w:eastAsia="Yu Gothic" w:hAnsi="Yu Gothic"/>
                <w:color w:val="000000"/>
                <w:sz w:val="18"/>
                <w:szCs w:val="18"/>
                <w:lang w:eastAsia="ja"/>
              </w:rPr>
              <w:t>、</w:t>
            </w:r>
            <w:r w:rsidRPr="00397913">
              <w:rPr>
                <w:rFonts w:ascii="Yu Gothic" w:eastAsia="Yu Gothic" w:hAnsi="Yu Gothic"/>
                <w:i/>
                <w:iCs/>
                <w:color w:val="000000"/>
                <w:sz w:val="18"/>
                <w:szCs w:val="18"/>
                <w:lang w:eastAsia="ja"/>
              </w:rPr>
              <w:t>処理の主題、性質、および期間も指定</w:t>
            </w:r>
            <w:r w:rsidRPr="00397913">
              <w:rPr>
                <w:rFonts w:ascii="Yu Gothic" w:eastAsia="Yu Gothic" w:hAnsi="Yu Gothic"/>
                <w:i/>
                <w:iCs/>
                <w:sz w:val="18"/>
                <w:szCs w:val="18"/>
                <w:lang w:eastAsia="ja"/>
              </w:rPr>
              <w:t xml:space="preserve">してください </w:t>
            </w:r>
            <w:r w:rsidRPr="00397913">
              <w:rPr>
                <w:rFonts w:ascii="Yu Gothic" w:eastAsia="Yu Gothic" w:hAnsi="Yu Gothic" w:hint="eastAsia"/>
                <w:i/>
                <w:iCs/>
                <w:sz w:val="18"/>
                <w:szCs w:val="18"/>
                <w:lang w:eastAsia="ja"/>
              </w:rPr>
              <w:t>。</w:t>
            </w:r>
            <w:r w:rsidRPr="00397913">
              <w:rPr>
                <w:rFonts w:ascii="Yu Gothic" w:eastAsia="Yu Gothic" w:hAnsi="Yu Gothic"/>
                <w:color w:val="000000"/>
                <w:sz w:val="18"/>
                <w:szCs w:val="18"/>
                <w:lang w:eastAsia="ja-JP"/>
              </w:rPr>
              <w:br/>
            </w:r>
            <w:r w:rsidRPr="00323A44">
              <w:rPr>
                <w:rFonts w:ascii="Yu Gothic" w:eastAsia="Yu Gothic" w:hAnsi="Yu Gothic" w:hint="eastAsia"/>
                <w:color w:val="000000"/>
                <w:sz w:val="18"/>
                <w:szCs w:val="18"/>
                <w:lang w:eastAsia="ja-JP"/>
              </w:rPr>
              <w:t>サブプロセッサ</w:t>
            </w:r>
            <w:r w:rsidRPr="00323A44">
              <w:rPr>
                <w:rFonts w:ascii="Yu Gothic" w:eastAsia="Yu Gothic" w:hAnsi="Yu Gothic"/>
                <w:color w:val="000000"/>
                <w:sz w:val="18"/>
                <w:szCs w:val="18"/>
                <w:lang w:eastAsia="ja"/>
              </w:rPr>
              <w:t xml:space="preserve">への転送はありません。 </w:t>
            </w:r>
          </w:p>
        </w:tc>
      </w:tr>
    </w:tbl>
    <w:p w14:paraId="28A1A19B" w14:textId="77777777" w:rsidR="008C6721" w:rsidRPr="008C6721" w:rsidRDefault="008C6721" w:rsidP="008C6721">
      <w:pPr>
        <w:ind w:right="-852"/>
        <w:jc w:val="both"/>
        <w:rPr>
          <w:rFonts w:ascii="Yu Gothic" w:eastAsia="Yu Gothic" w:hAnsi="Yu Gothic" w:cs="Segoe UI"/>
          <w:sz w:val="18"/>
          <w:szCs w:val="18"/>
          <w:lang w:eastAsia="ja-JP"/>
        </w:rPr>
      </w:pPr>
    </w:p>
    <w:p w14:paraId="5BC18F46" w14:textId="77777777" w:rsidR="008C6721" w:rsidRPr="00323A44" w:rsidRDefault="008C6721" w:rsidP="008C6721">
      <w:pPr>
        <w:pStyle w:val="Prrafodelista"/>
        <w:numPr>
          <w:ilvl w:val="0"/>
          <w:numId w:val="28"/>
        </w:numPr>
        <w:ind w:right="-852"/>
        <w:jc w:val="both"/>
        <w:rPr>
          <w:rFonts w:ascii="Yu Gothic" w:eastAsia="Yu Gothic" w:hAnsi="Yu Gothic" w:cs="Segoe UI"/>
          <w:sz w:val="18"/>
          <w:szCs w:val="18"/>
          <w:lang w:val="en-US"/>
        </w:rPr>
      </w:pPr>
      <w:proofErr w:type="spellStart"/>
      <w:r w:rsidRPr="00323A44">
        <w:rPr>
          <w:rFonts w:ascii="Yu Gothic" w:eastAsia="Yu Gothic" w:hAnsi="Yu Gothic" w:cs="Segoe UI" w:hint="eastAsia"/>
          <w:sz w:val="18"/>
          <w:szCs w:val="18"/>
          <w:lang w:val="en-US"/>
        </w:rPr>
        <w:t>管轄監督当局</w:t>
      </w:r>
      <w:proofErr w:type="spellEnd"/>
    </w:p>
    <w:p w14:paraId="2BA253B6"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第 13 条に従って決定された EU 加盟国の管轄監督当局を意味します。</w:t>
      </w:r>
    </w:p>
    <w:p w14:paraId="0D723A72" w14:textId="77777777" w:rsidR="008C6721" w:rsidRPr="00323A44" w:rsidRDefault="008C6721" w:rsidP="008C6721">
      <w:pPr>
        <w:ind w:left="-851" w:right="-852"/>
        <w:jc w:val="both"/>
        <w:rPr>
          <w:rFonts w:ascii="Yu Gothic" w:eastAsia="Yu Gothic" w:hAnsi="Yu Gothic" w:cs="Segoe UI"/>
          <w:sz w:val="18"/>
          <w:szCs w:val="18"/>
          <w:lang w:val="en-US" w:eastAsia="ja-JP"/>
        </w:rPr>
      </w:pPr>
    </w:p>
    <w:p w14:paraId="7238EC45" w14:textId="77777777" w:rsidR="008C6721" w:rsidRPr="00323A44" w:rsidRDefault="008C6721" w:rsidP="008C6721">
      <w:pPr>
        <w:ind w:left="-851" w:right="-852"/>
        <w:jc w:val="both"/>
        <w:rPr>
          <w:rFonts w:ascii="Yu Gothic" w:eastAsia="Yu Gothic" w:hAnsi="Yu Gothic" w:cs="Segoe UI"/>
          <w:sz w:val="18"/>
          <w:szCs w:val="18"/>
          <w:lang w:val="en-US" w:eastAsia="ja-JP"/>
        </w:rPr>
      </w:pPr>
    </w:p>
    <w:p w14:paraId="0CCD1080" w14:textId="77777777" w:rsidR="008C6721" w:rsidRPr="00323A44" w:rsidRDefault="008C6721" w:rsidP="008C6721">
      <w:pPr>
        <w:pStyle w:val="Prrafodelista"/>
        <w:numPr>
          <w:ilvl w:val="0"/>
          <w:numId w:val="4"/>
        </w:numPr>
        <w:ind w:left="-567"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データのセキュリティを確保するための技術的および組織的措置を含む、技術的および組織的措置</w:t>
      </w:r>
      <w:r w:rsidRPr="00323A44">
        <w:rPr>
          <w:rFonts w:ascii="Yu Gothic" w:eastAsia="Yu Gothic" w:hAnsi="Yu Gothic" w:cs="Segoe UI"/>
          <w:sz w:val="18"/>
          <w:szCs w:val="18"/>
          <w:lang w:val="en-US" w:eastAsia="ja-JP"/>
        </w:rPr>
        <w:t xml:space="preserve"> </w:t>
      </w:r>
    </w:p>
    <w:p w14:paraId="31FEB4AD" w14:textId="77777777" w:rsidR="008C6721" w:rsidRPr="00323A44" w:rsidRDefault="008C6721" w:rsidP="008C6721">
      <w:pPr>
        <w:ind w:left="-851"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データ処理契約に従ってサービスに適用されるセキュリティ管理に影響を与えることなく、</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は、EDPB の拘束力のないガイダンスに基づいて、次の補完的措置を維持します。</w:t>
      </w:r>
      <w:r w:rsidRPr="00323A44">
        <w:rPr>
          <w:rFonts w:ascii="Yu Gothic" w:eastAsia="Yu Gothic" w:hAnsi="Yu Gothic" w:cs="Segoe UI"/>
          <w:sz w:val="18"/>
          <w:szCs w:val="18"/>
          <w:lang w:val="en-US" w:eastAsia="ja-JP"/>
        </w:rPr>
        <w:t xml:space="preserve"> </w:t>
      </w:r>
    </w:p>
    <w:p w14:paraId="136610D7" w14:textId="77777777" w:rsidR="008C6721" w:rsidRPr="00323A44" w:rsidRDefault="008C6721" w:rsidP="008C6721">
      <w:pPr>
        <w:ind w:left="-851" w:right="-852"/>
        <w:jc w:val="both"/>
        <w:rPr>
          <w:rFonts w:ascii="Yu Gothic" w:eastAsia="Yu Gothic" w:hAnsi="Yu Gothic" w:cs="Segoe UI"/>
          <w:sz w:val="18"/>
          <w:szCs w:val="18"/>
          <w:u w:val="single"/>
          <w:lang w:val="en-US"/>
        </w:rPr>
      </w:pPr>
      <w:r w:rsidRPr="00323A44">
        <w:rPr>
          <w:rFonts w:ascii="Yu Gothic" w:eastAsia="Yu Gothic" w:hAnsi="Yu Gothic" w:cs="Segoe UI" w:hint="eastAsia"/>
          <w:sz w:val="18"/>
          <w:szCs w:val="18"/>
          <w:u w:val="single"/>
          <w:lang w:val="en-US" w:eastAsia="ja-JP"/>
        </w:rPr>
        <w:t>技術的措置</w:t>
      </w:r>
      <w:r w:rsidRPr="00323A44">
        <w:rPr>
          <w:rFonts w:ascii="Yu Gothic" w:eastAsia="Yu Gothic" w:hAnsi="Yu Gothic" w:cs="Segoe UI"/>
          <w:sz w:val="18"/>
          <w:szCs w:val="18"/>
          <w:u w:val="single"/>
          <w:lang w:val="en-US"/>
        </w:rPr>
        <w:t xml:space="preserve"> </w:t>
      </w:r>
    </w:p>
    <w:p w14:paraId="4DA0C03A" w14:textId="77777777" w:rsidR="008C6721" w:rsidRPr="00323A44" w:rsidRDefault="008C6721" w:rsidP="008C6721">
      <w:pPr>
        <w:pStyle w:val="Prrafodelista"/>
        <w:numPr>
          <w:ilvl w:val="0"/>
          <w:numId w:val="2"/>
        </w:numPr>
        <w:ind w:left="-426" w:right="-852"/>
        <w:jc w:val="both"/>
        <w:rPr>
          <w:rFonts w:ascii="Yu Gothic" w:eastAsia="Yu Gothic" w:hAnsi="Yu Gothic" w:cs="Segoe UI"/>
          <w:sz w:val="18"/>
          <w:szCs w:val="18"/>
          <w:lang w:val="en-US" w:eastAsia="ja-JP"/>
        </w:rPr>
      </w:pP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は、エンドツーエンドの暗号化を使用します。</w:t>
      </w:r>
      <w:r w:rsidRPr="00323A44">
        <w:rPr>
          <w:rFonts w:ascii="Yu Gothic" w:eastAsia="Yu Gothic" w:hAnsi="Yu Gothic" w:cs="Segoe UI"/>
          <w:sz w:val="18"/>
          <w:szCs w:val="18"/>
          <w:lang w:val="en-US" w:eastAsia="ja-JP"/>
        </w:rPr>
        <w:t xml:space="preserve"> </w:t>
      </w:r>
    </w:p>
    <w:p w14:paraId="2AFB4CC9" w14:textId="77777777" w:rsidR="008C6721" w:rsidRPr="00323A44" w:rsidRDefault="008C6721" w:rsidP="008C6721">
      <w:pPr>
        <w:pStyle w:val="Prrafodelista"/>
        <w:numPr>
          <w:ilvl w:val="0"/>
          <w:numId w:val="2"/>
        </w:numPr>
        <w:ind w:left="-426" w:right="-852"/>
        <w:jc w:val="both"/>
        <w:rPr>
          <w:rFonts w:ascii="Yu Gothic" w:eastAsia="Yu Gothic" w:hAnsi="Yu Gothic" w:cs="Segoe UI"/>
          <w:sz w:val="18"/>
          <w:szCs w:val="18"/>
          <w:lang w:val="en-US"/>
        </w:rPr>
      </w:pPr>
      <w:proofErr w:type="spellStart"/>
      <w:r w:rsidRPr="00323A44">
        <w:rPr>
          <w:rFonts w:ascii="Yu Gothic" w:eastAsia="Yu Gothic" w:hAnsi="Yu Gothic" w:cs="Segoe UI"/>
          <w:sz w:val="18"/>
          <w:szCs w:val="18"/>
          <w:lang w:val="en-US" w:eastAsia="ja-JP"/>
        </w:rPr>
        <w:t>Hydrafacial</w:t>
      </w:r>
      <w:proofErr w:type="spellEnd"/>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は、転送中および保管中のデータを暗号化します。</w:t>
      </w:r>
    </w:p>
    <w:p w14:paraId="05BD7B16" w14:textId="77777777" w:rsidR="008C6721" w:rsidRPr="00323A44" w:rsidRDefault="008C6721" w:rsidP="008C6721">
      <w:pPr>
        <w:ind w:left="-851" w:right="-852"/>
        <w:jc w:val="both"/>
        <w:rPr>
          <w:rFonts w:ascii="Yu Gothic" w:eastAsia="Yu Gothic" w:hAnsi="Yu Gothic" w:cs="Segoe UI"/>
          <w:sz w:val="18"/>
          <w:szCs w:val="18"/>
          <w:u w:val="single"/>
          <w:lang w:val="en-US"/>
        </w:rPr>
      </w:pPr>
      <w:proofErr w:type="spellStart"/>
      <w:r w:rsidRPr="00323A44">
        <w:rPr>
          <w:rFonts w:ascii="Yu Gothic" w:eastAsia="Yu Gothic" w:hAnsi="Yu Gothic" w:cs="Segoe UI" w:hint="eastAsia"/>
          <w:sz w:val="18"/>
          <w:szCs w:val="18"/>
          <w:u w:val="single"/>
          <w:lang w:val="en-US"/>
        </w:rPr>
        <w:t>追加の契約上の措置</w:t>
      </w:r>
      <w:proofErr w:type="spellEnd"/>
      <w:r w:rsidRPr="00323A44">
        <w:rPr>
          <w:rFonts w:ascii="Yu Gothic" w:eastAsia="Yu Gothic" w:hAnsi="Yu Gothic" w:cs="Segoe UI"/>
          <w:sz w:val="18"/>
          <w:szCs w:val="18"/>
          <w:u w:val="single"/>
          <w:lang w:val="en-US"/>
        </w:rPr>
        <w:t xml:space="preserve"> </w:t>
      </w:r>
    </w:p>
    <w:p w14:paraId="5127BA15" w14:textId="77777777" w:rsidR="008C6721" w:rsidRPr="00323A44" w:rsidRDefault="008C6721" w:rsidP="008C6721">
      <w:pPr>
        <w:pStyle w:val="Prrafodelista"/>
        <w:numPr>
          <w:ilvl w:val="0"/>
          <w:numId w:val="3"/>
        </w:numPr>
        <w:ind w:left="-426" w:right="-852"/>
        <w:jc w:val="both"/>
        <w:rPr>
          <w:rFonts w:ascii="Yu Gothic" w:eastAsia="Yu Gothic" w:hAnsi="Yu Gothic" w:cs="Segoe UI"/>
          <w:sz w:val="18"/>
          <w:szCs w:val="18"/>
          <w:lang w:val="en-US"/>
        </w:rPr>
      </w:pPr>
      <w:r w:rsidRPr="00323A44">
        <w:rPr>
          <w:rFonts w:ascii="Yu Gothic" w:eastAsia="Yu Gothic" w:hAnsi="Yu Gothic" w:cs="Segoe UI" w:hint="eastAsia"/>
          <w:sz w:val="18"/>
          <w:szCs w:val="18"/>
          <w:lang w:val="en-US" w:eastAsia="ja-JP"/>
        </w:rPr>
        <w:t>透明性</w:t>
      </w:r>
    </w:p>
    <w:p w14:paraId="7C1A8F37" w14:textId="77777777" w:rsidR="008C6721" w:rsidRPr="00323A44" w:rsidRDefault="008C6721" w:rsidP="008C6721">
      <w:pPr>
        <w:pStyle w:val="Prrafodelista"/>
        <w:ind w:left="-851" w:right="-852"/>
        <w:jc w:val="both"/>
        <w:rPr>
          <w:rFonts w:ascii="Yu Gothic" w:eastAsia="Yu Gothic" w:hAnsi="Yu Gothic" w:cs="Segoe UI"/>
          <w:sz w:val="18"/>
          <w:szCs w:val="18"/>
          <w:lang w:val="en-US"/>
        </w:rPr>
      </w:pPr>
    </w:p>
    <w:p w14:paraId="21F53E26" w14:textId="77777777" w:rsidR="008C6721" w:rsidRPr="00323A44" w:rsidRDefault="008C6721" w:rsidP="008C6721">
      <w:pPr>
        <w:pStyle w:val="Prrafodelista"/>
        <w:numPr>
          <w:ilvl w:val="0"/>
          <w:numId w:val="6"/>
        </w:numPr>
        <w:ind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要求に応じて、</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は、インテリジェンスの分野を含め、目的地の国で法律が EDPB European Essential Guarantees </w:t>
      </w:r>
      <w:r w:rsidRPr="00323A44">
        <w:rPr>
          <w:rFonts w:ascii="Yu Gothic" w:eastAsia="Yu Gothic" w:hAnsi="Yu Gothic" w:cs="Segoe UI"/>
          <w:sz w:val="18"/>
          <w:szCs w:val="18"/>
          <w:lang w:val="en-US" w:eastAsia="ja-JP"/>
        </w:rPr>
        <w:t>(</w:t>
      </w:r>
      <w:r w:rsidRPr="00323A44">
        <w:rPr>
          <w:rFonts w:ascii="Yu Gothic" w:eastAsia="Yu Gothic" w:hAnsi="Yu Gothic" w:cs="Segoe UI" w:hint="eastAsia"/>
          <w:sz w:val="18"/>
          <w:szCs w:val="18"/>
          <w:lang w:val="en-US" w:eastAsia="ja-JP"/>
        </w:rPr>
        <w:t>欧州の本質的補償)に準拠しているかどうかを評価するために、公的機関によるデータへのアクセスに関する情報を (知る限り) 提供するために合理的な商業的努力を払います。</w:t>
      </w:r>
    </w:p>
    <w:p w14:paraId="585DF35F" w14:textId="77777777" w:rsidR="008C6721" w:rsidRPr="00323A44" w:rsidRDefault="008C6721" w:rsidP="008C6721">
      <w:pPr>
        <w:pStyle w:val="Prrafodelista"/>
        <w:numPr>
          <w:ilvl w:val="0"/>
          <w:numId w:val="6"/>
        </w:numPr>
        <w:ind w:right="-852"/>
        <w:jc w:val="both"/>
        <w:rPr>
          <w:rFonts w:ascii="Yu Gothic" w:eastAsia="Yu Gothic" w:hAnsi="Yu Gothic" w:cs="Segoe UI"/>
          <w:sz w:val="18"/>
          <w:szCs w:val="18"/>
          <w:lang w:val="en-US" w:eastAsia="ja-JP"/>
        </w:rPr>
      </w:pPr>
      <w:proofErr w:type="spellStart"/>
      <w:r w:rsidRPr="00323A44">
        <w:rPr>
          <w:rFonts w:ascii="Yu Gothic" w:eastAsia="Yu Gothic" w:hAnsi="Yu Gothic" w:cs="Segoe UI"/>
          <w:sz w:val="18"/>
          <w:szCs w:val="18"/>
          <w:lang w:val="en-US" w:eastAsia="ja-JP"/>
        </w:rPr>
        <w:t>Hydrafacial</w:t>
      </w:r>
      <w:proofErr w:type="spellEnd"/>
      <w:r w:rsidRPr="00323A44">
        <w:rPr>
          <w:rFonts w:ascii="Yu Gothic" w:eastAsia="Yu Gothic" w:hAnsi="Yu Gothic" w:cs="Segoe UI" w:hint="eastAsia"/>
          <w:sz w:val="18"/>
          <w:szCs w:val="18"/>
          <w:lang w:val="en-US" w:eastAsia="ja-JP"/>
        </w:rPr>
        <w:t>は、</w:t>
      </w:r>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(1) 公的機関が個人データまたは情報システムにアクセスするために使用できるバックドアまたは同様のプログラムを作成しておらず、意図的に作成する予定もないこと</w:t>
      </w:r>
      <w:proofErr w:type="gramStart"/>
      <w:r w:rsidRPr="00323A44">
        <w:rPr>
          <w:rFonts w:ascii="Yu Gothic" w:eastAsia="Yu Gothic" w:hAnsi="Yu Gothic" w:cs="Segoe UI" w:hint="eastAsia"/>
          <w:sz w:val="18"/>
          <w:szCs w:val="18"/>
          <w:lang w:val="en-US" w:eastAsia="ja-JP"/>
        </w:rPr>
        <w:t>、(</w:t>
      </w:r>
      <w:proofErr w:type="gramEnd"/>
      <w:r w:rsidRPr="00323A44">
        <w:rPr>
          <w:rFonts w:ascii="Yu Gothic" w:eastAsia="Yu Gothic" w:hAnsi="Yu Gothic" w:cs="Segoe UI" w:hint="eastAsia"/>
          <w:sz w:val="18"/>
          <w:szCs w:val="18"/>
          <w:lang w:val="en-US" w:eastAsia="ja-JP"/>
        </w:rPr>
        <w:t>2) 公的機関によるデータへのアクセスを容易にする方法でプロセスを変更しておらず、意図的に変更する予定もないこと、および (3) 国内法または政府の方針は、</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がバックドアを作成または維持すること、または個人データまたはシステムへのアクセスを容易にすること、または暗号化キーを所有または引き渡すことを要求していないこと (法改正の動向により変更される場合があります。) を証明します。</w:t>
      </w:r>
      <w:r w:rsidRPr="00323A44">
        <w:rPr>
          <w:rFonts w:ascii="Yu Gothic" w:eastAsia="Yu Gothic" w:hAnsi="Yu Gothic" w:cs="Segoe UI"/>
          <w:sz w:val="18"/>
          <w:szCs w:val="18"/>
          <w:lang w:val="en-US" w:eastAsia="ja-JP"/>
        </w:rPr>
        <w:t xml:space="preserve">o </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は、</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が国際送金に関連する法的義務および/または契約上の義務を遵守できず、結果として「本質的に同等レベルのデータ保護」の必要な基準を遵守できない場合、顧客に通知します。</w:t>
      </w:r>
      <w:r w:rsidRPr="00323A44">
        <w:rPr>
          <w:rFonts w:ascii="Yu Gothic" w:eastAsia="Yu Gothic" w:hAnsi="Yu Gothic" w:cs="Segoe UI"/>
          <w:sz w:val="18"/>
          <w:szCs w:val="18"/>
          <w:lang w:val="en-US" w:eastAsia="ja-JP"/>
        </w:rPr>
        <w:t xml:space="preserve"> </w:t>
      </w:r>
    </w:p>
    <w:p w14:paraId="274E6CDD" w14:textId="77777777" w:rsidR="008C6721" w:rsidRPr="00323A44" w:rsidRDefault="008C6721" w:rsidP="008C6721">
      <w:pPr>
        <w:pStyle w:val="Prrafodelista"/>
        <w:ind w:left="-131" w:right="-852"/>
        <w:jc w:val="both"/>
        <w:rPr>
          <w:rFonts w:ascii="Yu Gothic" w:eastAsia="Yu Gothic" w:hAnsi="Yu Gothic" w:cs="Segoe UI"/>
          <w:sz w:val="18"/>
          <w:szCs w:val="18"/>
          <w:lang w:val="en-US" w:eastAsia="ja-JP"/>
        </w:rPr>
      </w:pPr>
    </w:p>
    <w:p w14:paraId="06B31C9A" w14:textId="77777777" w:rsidR="008C6721" w:rsidRPr="00323A44" w:rsidRDefault="008C6721" w:rsidP="008C6721">
      <w:pPr>
        <w:pStyle w:val="Prrafodelista"/>
        <w:numPr>
          <w:ilvl w:val="0"/>
          <w:numId w:val="3"/>
        </w:numPr>
        <w:ind w:left="-426" w:right="-852"/>
        <w:jc w:val="both"/>
        <w:rPr>
          <w:rFonts w:ascii="Yu Gothic" w:eastAsia="Yu Gothic" w:hAnsi="Yu Gothic" w:cs="Segoe UI"/>
          <w:sz w:val="18"/>
          <w:szCs w:val="18"/>
          <w:lang w:val="en-US"/>
        </w:rPr>
      </w:pPr>
      <w:r w:rsidRPr="00323A44">
        <w:rPr>
          <w:rFonts w:ascii="Yu Gothic" w:eastAsia="Yu Gothic" w:hAnsi="Yu Gothic" w:cs="Segoe UI" w:hint="eastAsia"/>
          <w:sz w:val="18"/>
          <w:szCs w:val="18"/>
          <w:lang w:val="en-US" w:eastAsia="ja-JP"/>
        </w:rPr>
        <w:t>特定のアクション</w:t>
      </w:r>
      <w:r w:rsidRPr="00323A44">
        <w:rPr>
          <w:rFonts w:ascii="Yu Gothic" w:eastAsia="Yu Gothic" w:hAnsi="Yu Gothic" w:cs="Segoe UI"/>
          <w:sz w:val="18"/>
          <w:szCs w:val="18"/>
          <w:lang w:val="en-US"/>
        </w:rPr>
        <w:t xml:space="preserve">. </w:t>
      </w:r>
      <w:r w:rsidRPr="00323A44">
        <w:rPr>
          <w:rFonts w:ascii="Yu Gothic" w:eastAsia="Yu Gothic" w:hAnsi="Yu Gothic" w:cs="Segoe UI" w:hint="eastAsia"/>
          <w:sz w:val="18"/>
          <w:szCs w:val="18"/>
          <w:lang w:val="en-US" w:eastAsia="ja-JP"/>
        </w:rPr>
        <w:t xml:space="preserve">　</w:t>
      </w:r>
    </w:p>
    <w:p w14:paraId="205CE9E8" w14:textId="77777777" w:rsidR="008C6721" w:rsidRPr="00323A44" w:rsidRDefault="008C6721" w:rsidP="008C6721">
      <w:pPr>
        <w:pStyle w:val="Prrafodelista"/>
        <w:ind w:left="-426" w:right="-852"/>
        <w:jc w:val="both"/>
        <w:rPr>
          <w:rFonts w:ascii="Yu Gothic" w:eastAsia="Yu Gothic" w:hAnsi="Yu Gothic" w:cs="Segoe UI"/>
          <w:sz w:val="18"/>
          <w:szCs w:val="18"/>
          <w:lang w:val="en-US"/>
        </w:rPr>
      </w:pPr>
    </w:p>
    <w:p w14:paraId="27863855" w14:textId="77777777" w:rsidR="008C6721" w:rsidRPr="00323A44" w:rsidRDefault="008C6721" w:rsidP="008C6721">
      <w:pPr>
        <w:pStyle w:val="Prrafodelista"/>
        <w:numPr>
          <w:ilvl w:val="0"/>
          <w:numId w:val="6"/>
        </w:numPr>
        <w:ind w:right="-852"/>
        <w:jc w:val="both"/>
        <w:rPr>
          <w:rFonts w:ascii="Yu Gothic" w:eastAsia="Yu Gothic" w:hAnsi="Yu Gothic" w:cs="Segoe UI"/>
          <w:sz w:val="18"/>
          <w:szCs w:val="18"/>
          <w:lang w:val="en-US" w:eastAsia="ja-JP"/>
        </w:rPr>
      </w:pPr>
      <w:proofErr w:type="spellStart"/>
      <w:r w:rsidRPr="00323A44">
        <w:rPr>
          <w:rFonts w:ascii="Yu Gothic" w:eastAsia="Yu Gothic" w:hAnsi="Yu Gothic" w:cs="Segoe UI"/>
          <w:sz w:val="18"/>
          <w:szCs w:val="18"/>
          <w:lang w:val="en-US" w:eastAsia="ja-JP"/>
        </w:rPr>
        <w:t>Hydrafacial</w:t>
      </w:r>
      <w:proofErr w:type="spellEnd"/>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は、(</w:t>
      </w:r>
      <w:proofErr w:type="spellStart"/>
      <w:r w:rsidRPr="00323A44">
        <w:rPr>
          <w:rFonts w:ascii="Yu Gothic" w:eastAsia="Yu Gothic" w:hAnsi="Yu Gothic" w:cs="Segoe UI" w:hint="eastAsia"/>
          <w:sz w:val="18"/>
          <w:szCs w:val="18"/>
          <w:lang w:val="en-US" w:eastAsia="ja-JP"/>
        </w:rPr>
        <w:t>i</w:t>
      </w:r>
      <w:proofErr w:type="spellEnd"/>
      <w:r w:rsidRPr="00323A44">
        <w:rPr>
          <w:rFonts w:ascii="Yu Gothic" w:eastAsia="Yu Gothic" w:hAnsi="Yu Gothic" w:cs="Segoe UI" w:hint="eastAsia"/>
          <w:sz w:val="18"/>
          <w:szCs w:val="18"/>
          <w:lang w:val="en-US" w:eastAsia="ja-JP"/>
        </w:rPr>
        <w:t>) 法的要求の合法性を検討し、合法かつ適切な場合は要求に対し異議を唱える、および (ii) 法的要請が GDPR の第 46 条、または個人データの合法的な転送に関するその他の関連条項に適合しない場合 (いずれの場合も、法的請求に適用されるデータ保護法で要求される範囲</w:t>
      </w:r>
      <w:proofErr w:type="gramStart"/>
      <w:r w:rsidRPr="00323A44">
        <w:rPr>
          <w:rFonts w:ascii="Yu Gothic" w:eastAsia="Yu Gothic" w:hAnsi="Yu Gothic" w:cs="Segoe UI" w:hint="eastAsia"/>
          <w:sz w:val="18"/>
          <w:szCs w:val="18"/>
          <w:lang w:val="en-US" w:eastAsia="ja-JP"/>
        </w:rPr>
        <w:t>で)、</w:t>
      </w:r>
      <w:proofErr w:type="gramEnd"/>
      <w:r w:rsidRPr="00323A44">
        <w:rPr>
          <w:rFonts w:ascii="Yu Gothic" w:eastAsia="Yu Gothic" w:hAnsi="Yu Gothic" w:cs="Segoe UI" w:hint="eastAsia"/>
          <w:sz w:val="18"/>
          <w:szCs w:val="18"/>
          <w:lang w:val="en-US" w:eastAsia="ja-JP"/>
        </w:rPr>
        <w:t>公的機関にその旨を通知するものとします。</w:t>
      </w:r>
      <w:r w:rsidRPr="00323A44">
        <w:rPr>
          <w:rFonts w:ascii="Yu Gothic" w:eastAsia="Yu Gothic" w:hAnsi="Yu Gothic" w:cs="Segoe UI"/>
          <w:sz w:val="18"/>
          <w:szCs w:val="18"/>
          <w:lang w:val="en-US" w:eastAsia="ja-JP"/>
        </w:rPr>
        <w:t xml:space="preserve"> </w:t>
      </w:r>
    </w:p>
    <w:p w14:paraId="632BE08E" w14:textId="77777777" w:rsidR="008C6721" w:rsidRPr="00323A44" w:rsidRDefault="008C6721" w:rsidP="008C6721">
      <w:pPr>
        <w:ind w:left="-851" w:right="-852"/>
        <w:jc w:val="both"/>
        <w:rPr>
          <w:rFonts w:ascii="Yu Gothic" w:eastAsia="Yu Gothic" w:hAnsi="Yu Gothic" w:cs="Segoe UI"/>
          <w:sz w:val="18"/>
          <w:szCs w:val="18"/>
          <w:u w:val="single"/>
          <w:lang w:val="en-US"/>
        </w:rPr>
      </w:pPr>
      <w:r w:rsidRPr="00323A44">
        <w:rPr>
          <w:rFonts w:ascii="Yu Gothic" w:eastAsia="Yu Gothic" w:hAnsi="Yu Gothic" w:cs="Segoe UI" w:hint="eastAsia"/>
          <w:sz w:val="18"/>
          <w:szCs w:val="18"/>
          <w:u w:val="single"/>
          <w:lang w:val="en-US" w:eastAsia="ja-JP"/>
        </w:rPr>
        <w:t>組織上の措置</w:t>
      </w:r>
    </w:p>
    <w:p w14:paraId="255292F6" w14:textId="77777777" w:rsidR="008C6721" w:rsidRPr="00323A44" w:rsidRDefault="008C6721" w:rsidP="008C6721">
      <w:pPr>
        <w:pStyle w:val="Prrafodelista"/>
        <w:numPr>
          <w:ilvl w:val="0"/>
          <w:numId w:val="3"/>
        </w:numPr>
        <w:ind w:left="-426" w:right="-852"/>
        <w:jc w:val="both"/>
        <w:rPr>
          <w:rFonts w:ascii="Yu Gothic" w:eastAsia="Yu Gothic" w:hAnsi="Yu Gothic" w:cs="Segoe UI"/>
          <w:sz w:val="18"/>
          <w:szCs w:val="18"/>
          <w:lang w:val="en-US"/>
        </w:rPr>
      </w:pPr>
      <w:r w:rsidRPr="00323A44">
        <w:rPr>
          <w:rFonts w:ascii="Yu Gothic" w:eastAsia="Yu Gothic" w:hAnsi="Yu Gothic" w:cs="Segoe UI" w:hint="eastAsia"/>
          <w:sz w:val="18"/>
          <w:szCs w:val="18"/>
          <w:lang w:val="en-US" w:eastAsia="ja-JP"/>
        </w:rPr>
        <w:lastRenderedPageBreak/>
        <w:t>透明性と説明責任</w:t>
      </w:r>
      <w:r w:rsidRPr="00323A44">
        <w:rPr>
          <w:rFonts w:ascii="Yu Gothic" w:eastAsia="Yu Gothic" w:hAnsi="Yu Gothic" w:cs="Segoe UI"/>
          <w:sz w:val="18"/>
          <w:szCs w:val="18"/>
          <w:lang w:val="en-US"/>
        </w:rPr>
        <w:t xml:space="preserve">. </w:t>
      </w:r>
    </w:p>
    <w:p w14:paraId="6BDCA601" w14:textId="77777777" w:rsidR="008C6721" w:rsidRPr="00323A44" w:rsidRDefault="008C6721" w:rsidP="008C6721">
      <w:pPr>
        <w:pStyle w:val="Prrafodelista"/>
        <w:ind w:left="-426" w:right="-852"/>
        <w:jc w:val="both"/>
        <w:rPr>
          <w:rFonts w:ascii="Yu Gothic" w:eastAsia="Yu Gothic" w:hAnsi="Yu Gothic" w:cs="Segoe UI"/>
          <w:sz w:val="18"/>
          <w:szCs w:val="18"/>
          <w:lang w:val="en-US"/>
        </w:rPr>
      </w:pPr>
    </w:p>
    <w:p w14:paraId="0AD96EE0" w14:textId="77777777" w:rsidR="008C6721" w:rsidRPr="00323A44" w:rsidRDefault="008C6721" w:rsidP="008C6721">
      <w:pPr>
        <w:pStyle w:val="Prrafodelista"/>
        <w:numPr>
          <w:ilvl w:val="0"/>
          <w:numId w:val="6"/>
        </w:numPr>
        <w:ind w:right="-852"/>
        <w:jc w:val="both"/>
        <w:rPr>
          <w:rFonts w:ascii="Yu Gothic" w:eastAsia="Yu Gothic" w:hAnsi="Yu Gothic" w:cs="Segoe UI"/>
          <w:sz w:val="18"/>
          <w:szCs w:val="18"/>
          <w:lang w:val="en-US"/>
        </w:rPr>
      </w:pP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は、顧客データに対する政府または法執行機関の要求を処理するおよび要求に対応するためのポリシーと手順を文書化しています。</w:t>
      </w:r>
    </w:p>
    <w:p w14:paraId="527F3A40" w14:textId="77777777" w:rsidR="008C6721" w:rsidRPr="00323A44" w:rsidRDefault="008C6721" w:rsidP="008C6721">
      <w:pPr>
        <w:pStyle w:val="Prrafodelista"/>
        <w:numPr>
          <w:ilvl w:val="0"/>
          <w:numId w:val="6"/>
        </w:numPr>
        <w:ind w:right="-852"/>
        <w:jc w:val="both"/>
        <w:rPr>
          <w:rFonts w:ascii="Yu Gothic" w:eastAsia="Yu Gothic" w:hAnsi="Yu Gothic" w:cs="Segoe UI"/>
          <w:sz w:val="18"/>
          <w:szCs w:val="18"/>
          <w:lang w:val="en-US" w:eastAsia="ja-JP"/>
        </w:rPr>
      </w:pPr>
      <w:proofErr w:type="spellStart"/>
      <w:r w:rsidRPr="00323A44">
        <w:rPr>
          <w:rFonts w:ascii="Yu Gothic" w:eastAsia="Yu Gothic" w:hAnsi="Yu Gothic" w:cs="Segoe UI"/>
          <w:sz w:val="18"/>
          <w:szCs w:val="18"/>
          <w:lang w:val="en-US" w:eastAsia="ja-JP"/>
        </w:rPr>
        <w:t>Hydrafacial</w:t>
      </w:r>
      <w:proofErr w:type="spellEnd"/>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は、公的機関から受け取ったアクセス要求と提供した応答を文書化して記録しており、要求に応じてこの情報を顧客に提供することができます。</w:t>
      </w:r>
      <w:r w:rsidRPr="00323A44">
        <w:rPr>
          <w:rFonts w:ascii="Yu Gothic" w:eastAsia="Yu Gothic" w:hAnsi="Yu Gothic" w:cs="Segoe UI"/>
          <w:sz w:val="18"/>
          <w:szCs w:val="18"/>
          <w:lang w:val="en-US" w:eastAsia="ja-JP"/>
        </w:rPr>
        <w:t xml:space="preserve"> </w:t>
      </w:r>
    </w:p>
    <w:p w14:paraId="75EA8FE6" w14:textId="77777777" w:rsidR="008C6721" w:rsidRPr="00323A44" w:rsidRDefault="008C6721" w:rsidP="008C6721">
      <w:pPr>
        <w:pStyle w:val="Prrafodelista"/>
        <w:numPr>
          <w:ilvl w:val="0"/>
          <w:numId w:val="6"/>
        </w:numPr>
        <w:ind w:right="-852"/>
        <w:jc w:val="both"/>
        <w:rPr>
          <w:rFonts w:ascii="Yu Gothic" w:eastAsia="Yu Gothic" w:hAnsi="Yu Gothic" w:cs="Segoe UI"/>
          <w:color w:val="000000" w:themeColor="text1"/>
          <w:sz w:val="18"/>
          <w:szCs w:val="18"/>
          <w:lang w:val="en-US" w:eastAsia="ja-JP"/>
        </w:rPr>
      </w:pPr>
      <w:proofErr w:type="spellStart"/>
      <w:r w:rsidRPr="00323A44">
        <w:rPr>
          <w:rFonts w:ascii="Yu Gothic" w:eastAsia="Yu Gothic" w:hAnsi="Yu Gothic" w:cs="Segoe UI"/>
          <w:sz w:val="18"/>
          <w:szCs w:val="18"/>
          <w:lang w:val="en-US" w:eastAsia="ja-JP"/>
        </w:rPr>
        <w:t>Hydrafacial</w:t>
      </w:r>
      <w:proofErr w:type="spellEnd"/>
      <w:r w:rsidRPr="00323A44">
        <w:rPr>
          <w:rFonts w:ascii="Yu Gothic" w:eastAsia="Yu Gothic" w:hAnsi="Yu Gothic" w:cs="Segoe UI"/>
          <w:sz w:val="18"/>
          <w:szCs w:val="18"/>
          <w:lang w:val="en-US" w:eastAsia="ja-JP"/>
        </w:rPr>
        <w:t xml:space="preserve"> </w:t>
      </w:r>
      <w:r w:rsidRPr="00323A44">
        <w:rPr>
          <w:rFonts w:ascii="Yu Gothic" w:eastAsia="Yu Gothic" w:hAnsi="Yu Gothic" w:cs="Segoe UI" w:hint="eastAsia"/>
          <w:sz w:val="18"/>
          <w:szCs w:val="18"/>
          <w:lang w:val="en-US" w:eastAsia="ja-JP"/>
        </w:rPr>
        <w:t xml:space="preserve">は、政府/法執行機関のデータ要求に関するポリシーを説明する政府データ要求ポリシーおよび透明性レポートのウェブページを利用可能にして定期的に維持しています。また、公的機関の要求と当社の対応を文書化しており、 </w:t>
      </w:r>
      <w:r w:rsidRPr="00323A44">
        <w:rPr>
          <w:rFonts w:ascii="Yu Gothic" w:eastAsia="Yu Gothic" w:hAnsi="Yu Gothic" w:cs="Segoe UI"/>
          <w:color w:val="FF0000"/>
          <w:sz w:val="18"/>
          <w:szCs w:val="18"/>
          <w:highlight w:val="yellow"/>
          <w:lang w:val="en-US" w:eastAsia="ja-JP"/>
        </w:rPr>
        <w:t>[*link</w:t>
      </w:r>
      <w:proofErr w:type="gramStart"/>
      <w:r w:rsidRPr="00323A44">
        <w:rPr>
          <w:rFonts w:ascii="Yu Gothic" w:eastAsia="Yu Gothic" w:hAnsi="Yu Gothic" w:cs="Segoe UI"/>
          <w:color w:val="FF0000"/>
          <w:sz w:val="18"/>
          <w:szCs w:val="18"/>
          <w:highlight w:val="yellow"/>
          <w:lang w:val="en-US" w:eastAsia="ja-JP"/>
        </w:rPr>
        <w:t>*]</w:t>
      </w:r>
      <w:r w:rsidRPr="00323A44">
        <w:rPr>
          <w:rFonts w:ascii="Yu Gothic" w:eastAsia="Yu Gothic" w:hAnsi="Yu Gothic" w:cs="Segoe UI" w:hint="eastAsia"/>
          <w:color w:val="000000" w:themeColor="text1"/>
          <w:sz w:val="18"/>
          <w:szCs w:val="18"/>
          <w:lang w:val="en-US" w:eastAsia="ja-JP"/>
        </w:rPr>
        <w:t>で</w:t>
      </w:r>
      <w:proofErr w:type="gramEnd"/>
      <w:r w:rsidRPr="00323A44">
        <w:rPr>
          <w:rFonts w:ascii="Yu Gothic" w:eastAsia="Yu Gothic" w:hAnsi="Yu Gothic" w:cs="Segoe UI" w:hint="eastAsia"/>
          <w:color w:val="000000" w:themeColor="text1"/>
          <w:sz w:val="18"/>
          <w:szCs w:val="18"/>
          <w:lang w:val="en-US" w:eastAsia="ja-JP"/>
        </w:rPr>
        <w:t>入手可能です。</w:t>
      </w:r>
    </w:p>
    <w:p w14:paraId="429F64EA" w14:textId="77777777" w:rsidR="008C6721" w:rsidRPr="00323A44" w:rsidRDefault="008C6721" w:rsidP="008C6721">
      <w:pPr>
        <w:pStyle w:val="Prrafodelista"/>
        <w:ind w:left="-851" w:right="-852"/>
        <w:rPr>
          <w:rFonts w:ascii="Yu Gothic" w:eastAsia="Yu Gothic" w:hAnsi="Yu Gothic" w:cs="Segoe UI"/>
          <w:sz w:val="18"/>
          <w:szCs w:val="18"/>
          <w:lang w:val="en-US" w:eastAsia="ja-JP"/>
        </w:rPr>
      </w:pPr>
    </w:p>
    <w:p w14:paraId="77EF304F" w14:textId="77777777" w:rsidR="008C6721" w:rsidRPr="00323A44" w:rsidRDefault="008C6721" w:rsidP="008C6721">
      <w:pPr>
        <w:pStyle w:val="Prrafodelista"/>
        <w:numPr>
          <w:ilvl w:val="0"/>
          <w:numId w:val="3"/>
        </w:numPr>
        <w:ind w:left="-426"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 xml:space="preserve">内部ポリシーの採用と見直し　</w:t>
      </w:r>
    </w:p>
    <w:p w14:paraId="2E1D3598" w14:textId="77777777" w:rsidR="008C6721" w:rsidRPr="00323A44" w:rsidRDefault="008C6721" w:rsidP="008C6721">
      <w:pPr>
        <w:pStyle w:val="Prrafodelista"/>
        <w:ind w:left="-426" w:right="-852"/>
        <w:jc w:val="both"/>
        <w:rPr>
          <w:rFonts w:ascii="Yu Gothic" w:eastAsia="Yu Gothic" w:hAnsi="Yu Gothic" w:cs="Segoe UI"/>
          <w:sz w:val="18"/>
          <w:szCs w:val="18"/>
          <w:lang w:val="en-US" w:eastAsia="ja-JP"/>
        </w:rPr>
      </w:pPr>
    </w:p>
    <w:p w14:paraId="319DDB77" w14:textId="77777777" w:rsidR="008C6721" w:rsidRPr="00323A44" w:rsidRDefault="008C6721" w:rsidP="008C6721">
      <w:pPr>
        <w:pStyle w:val="Prrafodelista"/>
        <w:numPr>
          <w:ilvl w:val="0"/>
          <w:numId w:val="6"/>
        </w:numPr>
        <w:ind w:right="-852"/>
        <w:jc w:val="both"/>
        <w:rPr>
          <w:rFonts w:ascii="Yu Gothic" w:eastAsia="Yu Gothic" w:hAnsi="Yu Gothic" w:cs="Segoe UI"/>
          <w:sz w:val="18"/>
          <w:szCs w:val="18"/>
          <w:lang w:val="en-US" w:eastAsia="ja-JP"/>
        </w:rPr>
      </w:pPr>
      <w:proofErr w:type="spellStart"/>
      <w:r w:rsidRPr="00323A44">
        <w:rPr>
          <w:rFonts w:ascii="Yu Gothic" w:eastAsia="Yu Gothic" w:hAnsi="Yu Gothic" w:cs="Segoe UI"/>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は、データが引き続き本質的に同等レベルのデータ保護を確実に享受できるようにするために、EU/EEA 外への個人データの国境を越えた転送に関連する法律および規制の進展を監視します。</w:t>
      </w:r>
      <w:r w:rsidRPr="00323A44">
        <w:rPr>
          <w:rFonts w:ascii="Yu Gothic" w:eastAsia="Yu Gothic" w:hAnsi="Yu Gothic" w:cs="Segoe UI"/>
          <w:sz w:val="18"/>
          <w:szCs w:val="18"/>
          <w:lang w:val="en-US" w:eastAsia="ja-JP"/>
        </w:rPr>
        <w:t xml:space="preserve"> </w:t>
      </w:r>
    </w:p>
    <w:p w14:paraId="0FF93681" w14:textId="77777777" w:rsidR="008C6721" w:rsidRPr="00323A44" w:rsidRDefault="008C6721" w:rsidP="008C6721">
      <w:pPr>
        <w:pStyle w:val="Prrafodelista"/>
        <w:numPr>
          <w:ilvl w:val="0"/>
          <w:numId w:val="6"/>
        </w:numPr>
        <w:ind w:right="-852"/>
        <w:jc w:val="both"/>
        <w:rPr>
          <w:rFonts w:ascii="Yu Gothic" w:eastAsia="Yu Gothic" w:hAnsi="Yu Gothic" w:cs="Segoe UI"/>
          <w:sz w:val="18"/>
          <w:szCs w:val="18"/>
          <w:lang w:val="en-US" w:eastAsia="ja-JP"/>
        </w:rPr>
      </w:pP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は、補完的措置の適切性/有効性を評価し、必要に応じて追加または代替の解決策を特定して実施するために、社内ポリシーを定期的に見直します。適用可能であり適切である場合、</w:t>
      </w: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は、必要な追加の技術的、組織的、および/または契約上の措置を講じるために真摯に取り組みます。</w:t>
      </w:r>
    </w:p>
    <w:p w14:paraId="66ACB745" w14:textId="77777777" w:rsidR="008C6721" w:rsidRPr="00323A44" w:rsidRDefault="008C6721" w:rsidP="008C6721">
      <w:pPr>
        <w:pStyle w:val="Prrafodelista"/>
        <w:ind w:left="-851" w:right="-852"/>
        <w:jc w:val="both"/>
        <w:rPr>
          <w:rFonts w:ascii="Yu Gothic" w:eastAsia="Yu Gothic" w:hAnsi="Yu Gothic" w:cs="Segoe UI"/>
          <w:sz w:val="18"/>
          <w:szCs w:val="18"/>
          <w:lang w:val="en-US" w:eastAsia="ja-JP"/>
        </w:rPr>
      </w:pPr>
    </w:p>
    <w:p w14:paraId="0AFFCC0E" w14:textId="77777777" w:rsidR="008C6721" w:rsidRPr="00323A44" w:rsidRDefault="008C6721" w:rsidP="008C6721">
      <w:pPr>
        <w:pStyle w:val="Prrafodelista"/>
        <w:numPr>
          <w:ilvl w:val="0"/>
          <w:numId w:val="3"/>
        </w:numPr>
        <w:ind w:left="-426" w:right="-852"/>
        <w:jc w:val="both"/>
        <w:rPr>
          <w:rFonts w:ascii="Yu Gothic" w:eastAsia="Yu Gothic" w:hAnsi="Yu Gothic" w:cs="Segoe UI"/>
          <w:sz w:val="18"/>
          <w:szCs w:val="18"/>
          <w:lang w:val="en-US" w:eastAsia="ja-JP"/>
        </w:rPr>
      </w:pPr>
      <w:r w:rsidRPr="00323A44">
        <w:rPr>
          <w:rFonts w:ascii="Yu Gothic" w:eastAsia="Yu Gothic" w:hAnsi="Yu Gothic" w:cs="Segoe UI" w:hint="eastAsia"/>
          <w:sz w:val="18"/>
          <w:szCs w:val="18"/>
          <w:lang w:val="en-US" w:eastAsia="ja-JP"/>
        </w:rPr>
        <w:t>組織的な方法とデータの最小化措置</w:t>
      </w:r>
      <w:r w:rsidRPr="00323A44">
        <w:rPr>
          <w:rFonts w:ascii="Yu Gothic" w:eastAsia="Yu Gothic" w:hAnsi="Yu Gothic" w:cs="Segoe UI"/>
          <w:sz w:val="18"/>
          <w:szCs w:val="18"/>
          <w:lang w:val="en-US" w:eastAsia="ja-JP"/>
        </w:rPr>
        <w:t xml:space="preserve"> </w:t>
      </w:r>
    </w:p>
    <w:p w14:paraId="1243DD7A" w14:textId="77777777" w:rsidR="008C6721" w:rsidRPr="00323A44" w:rsidRDefault="008C6721" w:rsidP="008C6721">
      <w:pPr>
        <w:pStyle w:val="Prrafodelista"/>
        <w:ind w:left="-426" w:right="-852"/>
        <w:jc w:val="both"/>
        <w:rPr>
          <w:rFonts w:ascii="Yu Gothic" w:eastAsia="Yu Gothic" w:hAnsi="Yu Gothic" w:cs="Segoe UI"/>
          <w:sz w:val="18"/>
          <w:szCs w:val="18"/>
          <w:lang w:val="en-US" w:eastAsia="ja-JP"/>
        </w:rPr>
      </w:pPr>
    </w:p>
    <w:p w14:paraId="50944120" w14:textId="77777777" w:rsidR="008C6721" w:rsidRPr="00323A44" w:rsidRDefault="008C6721" w:rsidP="008C6721">
      <w:pPr>
        <w:pStyle w:val="Prrafodelista"/>
        <w:numPr>
          <w:ilvl w:val="0"/>
          <w:numId w:val="6"/>
        </w:numPr>
        <w:ind w:right="-852"/>
        <w:jc w:val="both"/>
        <w:rPr>
          <w:rFonts w:ascii="Yu Gothic" w:eastAsia="Yu Gothic" w:hAnsi="Yu Gothic" w:cs="Segoe UI"/>
          <w:sz w:val="18"/>
          <w:szCs w:val="18"/>
          <w:lang w:val="en-US"/>
        </w:rPr>
      </w:pPr>
      <w:proofErr w:type="spellStart"/>
      <w:r w:rsidRPr="00323A44">
        <w:rPr>
          <w:rFonts w:ascii="Yu Gothic" w:eastAsia="Yu Gothic" w:hAnsi="Yu Gothic" w:cs="Segoe UI" w:hint="eastAsia"/>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 は、アクセス管理制御を含む、説明責任の原則に準拠するための組織的制御を採用しています。</w:t>
      </w:r>
    </w:p>
    <w:p w14:paraId="62933E1E" w14:textId="77777777" w:rsidR="008C6721" w:rsidRPr="00323A44" w:rsidRDefault="008C6721" w:rsidP="008C6721">
      <w:pPr>
        <w:pStyle w:val="Prrafodelista"/>
        <w:numPr>
          <w:ilvl w:val="0"/>
          <w:numId w:val="6"/>
        </w:numPr>
        <w:ind w:right="-852"/>
        <w:jc w:val="both"/>
        <w:rPr>
          <w:rFonts w:ascii="Yu Gothic" w:eastAsia="Yu Gothic" w:hAnsi="Yu Gothic" w:cs="Segoe UI"/>
          <w:sz w:val="18"/>
          <w:szCs w:val="18"/>
          <w:lang w:val="en-US" w:eastAsia="ja-JP"/>
        </w:rPr>
      </w:pPr>
      <w:proofErr w:type="spellStart"/>
      <w:r w:rsidRPr="00323A44">
        <w:rPr>
          <w:rFonts w:ascii="Yu Gothic" w:eastAsia="Yu Gothic" w:hAnsi="Yu Gothic" w:cs="Segoe UI"/>
          <w:sz w:val="18"/>
          <w:szCs w:val="18"/>
          <w:lang w:val="en-US" w:eastAsia="ja-JP"/>
        </w:rPr>
        <w:t>Hydrafacial</w:t>
      </w:r>
      <w:proofErr w:type="spellEnd"/>
      <w:r w:rsidRPr="00323A44">
        <w:rPr>
          <w:rFonts w:ascii="Yu Gothic" w:eastAsia="Yu Gothic" w:hAnsi="Yu Gothic" w:cs="Segoe UI" w:hint="eastAsia"/>
          <w:sz w:val="18"/>
          <w:szCs w:val="18"/>
          <w:lang w:val="en-US" w:eastAsia="ja-JP"/>
        </w:rPr>
        <w:t xml:space="preserve">は、個人データの不正アクセスへの露出を制限するために、データの最小化を実践します。　</w:t>
      </w:r>
    </w:p>
    <w:p w14:paraId="45C2E867" w14:textId="77777777" w:rsidR="008C6721" w:rsidRPr="00323A44" w:rsidRDefault="008C6721" w:rsidP="008C6721">
      <w:pPr>
        <w:pStyle w:val="Prrafodelista"/>
        <w:numPr>
          <w:ilvl w:val="0"/>
          <w:numId w:val="6"/>
        </w:numPr>
        <w:ind w:right="-852"/>
        <w:jc w:val="both"/>
        <w:rPr>
          <w:rFonts w:ascii="Yu Gothic" w:eastAsia="Yu Gothic" w:hAnsi="Yu Gothic" w:cs="Segoe UI"/>
          <w:sz w:val="18"/>
          <w:szCs w:val="18"/>
          <w:lang w:val="en-US" w:eastAsia="ja-JP"/>
        </w:rPr>
      </w:pPr>
      <w:proofErr w:type="spellStart"/>
      <w:r w:rsidRPr="00323A44">
        <w:rPr>
          <w:rFonts w:ascii="Yu Gothic" w:eastAsia="Yu Gothic" w:hAnsi="Yu Gothic" w:cs="Segoe UI"/>
          <w:sz w:val="18"/>
          <w:szCs w:val="18"/>
          <w:lang w:val="en-US" w:eastAsia="ja-JP"/>
        </w:rPr>
        <w:t>Hydrafacial</w:t>
      </w:r>
      <w:proofErr w:type="spellEnd"/>
      <w:r w:rsidRPr="00323A44">
        <w:rPr>
          <w:rFonts w:ascii="Yu Gothic" w:eastAsia="Yu Gothic" w:hAnsi="Yu Gothic" w:cs="Segoe UI"/>
          <w:sz w:val="18"/>
          <w:szCs w:val="18"/>
          <w:lang w:val="en-US" w:eastAsia="ja-JP"/>
        </w:rPr>
        <w:t xml:space="preserve"> </w:t>
      </w:r>
      <w:bookmarkEnd w:id="0"/>
      <w:r w:rsidRPr="00323A44">
        <w:rPr>
          <w:rFonts w:ascii="Yu Gothic" w:eastAsia="Yu Gothic" w:hAnsi="Yu Gothic" w:cs="Segoe UI" w:hint="eastAsia"/>
          <w:sz w:val="18"/>
          <w:szCs w:val="18"/>
          <w:lang w:val="en-US" w:eastAsia="ja-JP"/>
        </w:rPr>
        <w:t>は、個人データ転送の国際転送に関連する問題について、適切におよびタイムリーに関与し、DPO および法務部に情報へのアクセスを提供するためにベスト プラクティスを採用しました。</w:t>
      </w:r>
    </w:p>
    <w:p w14:paraId="7F18931B" w14:textId="1546EBA8" w:rsidR="00D67CD4" w:rsidRPr="008C6721" w:rsidRDefault="00D67CD4" w:rsidP="008C6721">
      <w:pPr>
        <w:rPr>
          <w:lang w:val="en-US"/>
        </w:rPr>
      </w:pPr>
    </w:p>
    <w:sectPr w:rsidR="00D67CD4" w:rsidRPr="008C6721"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8E62" w14:textId="77777777" w:rsidR="00FF2512" w:rsidRDefault="00FF2512" w:rsidP="00E60FF1">
      <w:pPr>
        <w:spacing w:after="0" w:line="240" w:lineRule="auto"/>
      </w:pPr>
      <w:r>
        <w:separator/>
      </w:r>
    </w:p>
  </w:endnote>
  <w:endnote w:type="continuationSeparator" w:id="0">
    <w:p w14:paraId="21858201" w14:textId="77777777" w:rsidR="00FF2512" w:rsidRDefault="00FF2512"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B093A" w14:textId="77777777" w:rsidR="00FF2512" w:rsidRDefault="00FF2512" w:rsidP="00E60FF1">
      <w:pPr>
        <w:spacing w:after="0" w:line="240" w:lineRule="auto"/>
      </w:pPr>
      <w:r>
        <w:separator/>
      </w:r>
    </w:p>
  </w:footnote>
  <w:footnote w:type="continuationSeparator" w:id="0">
    <w:p w14:paraId="74385F55" w14:textId="77777777" w:rsidR="00FF2512" w:rsidRDefault="00FF2512"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1F0A0CD3"/>
    <w:multiLevelType w:val="hybridMultilevel"/>
    <w:tmpl w:val="78C8F1C6"/>
    <w:lvl w:ilvl="0" w:tplc="239C9CDA">
      <w:start w:val="1"/>
      <w:numFmt w:val="decimal"/>
      <w:lvlText w:val="%1."/>
      <w:lvlJc w:val="left"/>
      <w:pPr>
        <w:ind w:left="360" w:hanging="360"/>
      </w:pPr>
      <w:rPr>
        <w:rFonts w:hint="default"/>
        <w:b w:val="0"/>
        <w:sz w:val="18"/>
      </w:rPr>
    </w:lvl>
    <w:lvl w:ilvl="1" w:tplc="E648FE5E" w:tentative="1">
      <w:start w:val="1"/>
      <w:numFmt w:val="lowerLetter"/>
      <w:lvlText w:val="%2."/>
      <w:lvlJc w:val="left"/>
      <w:pPr>
        <w:ind w:left="1080" w:hanging="360"/>
      </w:pPr>
    </w:lvl>
    <w:lvl w:ilvl="2" w:tplc="05A6EFD0" w:tentative="1">
      <w:start w:val="1"/>
      <w:numFmt w:val="lowerRoman"/>
      <w:lvlText w:val="%3."/>
      <w:lvlJc w:val="right"/>
      <w:pPr>
        <w:ind w:left="1800" w:hanging="180"/>
      </w:pPr>
    </w:lvl>
    <w:lvl w:ilvl="3" w:tplc="BAB2BBDC" w:tentative="1">
      <w:start w:val="1"/>
      <w:numFmt w:val="decimal"/>
      <w:lvlText w:val="%4."/>
      <w:lvlJc w:val="left"/>
      <w:pPr>
        <w:ind w:left="2520" w:hanging="360"/>
      </w:pPr>
    </w:lvl>
    <w:lvl w:ilvl="4" w:tplc="6DCEF9BE" w:tentative="1">
      <w:start w:val="1"/>
      <w:numFmt w:val="lowerLetter"/>
      <w:lvlText w:val="%5."/>
      <w:lvlJc w:val="left"/>
      <w:pPr>
        <w:ind w:left="3240" w:hanging="360"/>
      </w:pPr>
    </w:lvl>
    <w:lvl w:ilvl="5" w:tplc="96803F38" w:tentative="1">
      <w:start w:val="1"/>
      <w:numFmt w:val="lowerRoman"/>
      <w:lvlText w:val="%6."/>
      <w:lvlJc w:val="right"/>
      <w:pPr>
        <w:ind w:left="3960" w:hanging="180"/>
      </w:pPr>
    </w:lvl>
    <w:lvl w:ilvl="6" w:tplc="D090AC62" w:tentative="1">
      <w:start w:val="1"/>
      <w:numFmt w:val="decimal"/>
      <w:lvlText w:val="%7."/>
      <w:lvlJc w:val="left"/>
      <w:pPr>
        <w:ind w:left="4680" w:hanging="360"/>
      </w:pPr>
    </w:lvl>
    <w:lvl w:ilvl="7" w:tplc="D70C96B0" w:tentative="1">
      <w:start w:val="1"/>
      <w:numFmt w:val="lowerLetter"/>
      <w:lvlText w:val="%8."/>
      <w:lvlJc w:val="left"/>
      <w:pPr>
        <w:ind w:left="5400" w:hanging="360"/>
      </w:pPr>
    </w:lvl>
    <w:lvl w:ilvl="8" w:tplc="524452DC" w:tentative="1">
      <w:start w:val="1"/>
      <w:numFmt w:val="lowerRoman"/>
      <w:lvlText w:val="%9."/>
      <w:lvlJc w:val="right"/>
      <w:pPr>
        <w:ind w:left="6120" w:hanging="180"/>
      </w:pPr>
    </w:lvl>
  </w:abstractNum>
  <w:abstractNum w:abstractNumId="6"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9" w15:restartNumberingAfterBreak="0">
    <w:nsid w:val="323854A5"/>
    <w:multiLevelType w:val="hybridMultilevel"/>
    <w:tmpl w:val="74D81E52"/>
    <w:lvl w:ilvl="0" w:tplc="FEBABA34">
      <w:start w:val="3"/>
      <w:numFmt w:val="upperLetter"/>
      <w:lvlText w:val="%1."/>
      <w:lvlJc w:val="left"/>
      <w:pPr>
        <w:ind w:left="-273" w:hanging="360"/>
      </w:pPr>
      <w:rPr>
        <w:rFonts w:hint="default"/>
      </w:rPr>
    </w:lvl>
    <w:lvl w:ilvl="1" w:tplc="07E4F0F0" w:tentative="1">
      <w:start w:val="1"/>
      <w:numFmt w:val="lowerLetter"/>
      <w:lvlText w:val="%2."/>
      <w:lvlJc w:val="left"/>
      <w:pPr>
        <w:ind w:left="654" w:hanging="360"/>
      </w:pPr>
    </w:lvl>
    <w:lvl w:ilvl="2" w:tplc="F184DADC" w:tentative="1">
      <w:start w:val="1"/>
      <w:numFmt w:val="lowerRoman"/>
      <w:lvlText w:val="%3."/>
      <w:lvlJc w:val="right"/>
      <w:pPr>
        <w:ind w:left="1374" w:hanging="180"/>
      </w:pPr>
    </w:lvl>
    <w:lvl w:ilvl="3" w:tplc="E6F01DF2" w:tentative="1">
      <w:start w:val="1"/>
      <w:numFmt w:val="decimal"/>
      <w:lvlText w:val="%4."/>
      <w:lvlJc w:val="left"/>
      <w:pPr>
        <w:ind w:left="2094" w:hanging="360"/>
      </w:pPr>
    </w:lvl>
    <w:lvl w:ilvl="4" w:tplc="240E9CCC" w:tentative="1">
      <w:start w:val="1"/>
      <w:numFmt w:val="lowerLetter"/>
      <w:lvlText w:val="%5."/>
      <w:lvlJc w:val="left"/>
      <w:pPr>
        <w:ind w:left="2814" w:hanging="360"/>
      </w:pPr>
    </w:lvl>
    <w:lvl w:ilvl="5" w:tplc="DA70B31A" w:tentative="1">
      <w:start w:val="1"/>
      <w:numFmt w:val="lowerRoman"/>
      <w:lvlText w:val="%6."/>
      <w:lvlJc w:val="right"/>
      <w:pPr>
        <w:ind w:left="3534" w:hanging="180"/>
      </w:pPr>
    </w:lvl>
    <w:lvl w:ilvl="6" w:tplc="71C4E3DA" w:tentative="1">
      <w:start w:val="1"/>
      <w:numFmt w:val="decimal"/>
      <w:lvlText w:val="%7."/>
      <w:lvlJc w:val="left"/>
      <w:pPr>
        <w:ind w:left="4254" w:hanging="360"/>
      </w:pPr>
    </w:lvl>
    <w:lvl w:ilvl="7" w:tplc="A88692A2" w:tentative="1">
      <w:start w:val="1"/>
      <w:numFmt w:val="lowerLetter"/>
      <w:lvlText w:val="%8."/>
      <w:lvlJc w:val="left"/>
      <w:pPr>
        <w:ind w:left="4974" w:hanging="360"/>
      </w:pPr>
    </w:lvl>
    <w:lvl w:ilvl="8" w:tplc="E188DBF0" w:tentative="1">
      <w:start w:val="1"/>
      <w:numFmt w:val="lowerRoman"/>
      <w:lvlText w:val="%9."/>
      <w:lvlJc w:val="right"/>
      <w:pPr>
        <w:ind w:left="5694" w:hanging="180"/>
      </w:pPr>
    </w:lvl>
  </w:abstractNum>
  <w:abstractNum w:abstractNumId="10"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AD47E5"/>
    <w:multiLevelType w:val="hybridMultilevel"/>
    <w:tmpl w:val="DFE04ECA"/>
    <w:lvl w:ilvl="0" w:tplc="1A28C65E">
      <w:start w:val="1"/>
      <w:numFmt w:val="bullet"/>
      <w:lvlText w:val=""/>
      <w:lvlJc w:val="left"/>
      <w:pPr>
        <w:ind w:left="720" w:hanging="360"/>
      </w:pPr>
      <w:rPr>
        <w:rFonts w:ascii="Symbol" w:hAnsi="Symbol" w:hint="default"/>
      </w:rPr>
    </w:lvl>
    <w:lvl w:ilvl="1" w:tplc="8C7015F0">
      <w:start w:val="1"/>
      <w:numFmt w:val="bullet"/>
      <w:lvlText w:val="o"/>
      <w:lvlJc w:val="left"/>
      <w:pPr>
        <w:ind w:left="1440" w:hanging="360"/>
      </w:pPr>
      <w:rPr>
        <w:rFonts w:ascii="Courier New" w:hAnsi="Courier New" w:cs="Courier New" w:hint="default"/>
      </w:rPr>
    </w:lvl>
    <w:lvl w:ilvl="2" w:tplc="EFC60958">
      <w:start w:val="1"/>
      <w:numFmt w:val="bullet"/>
      <w:lvlText w:val=""/>
      <w:lvlJc w:val="left"/>
      <w:pPr>
        <w:ind w:left="2160" w:hanging="360"/>
      </w:pPr>
      <w:rPr>
        <w:rFonts w:ascii="Wingdings" w:hAnsi="Wingdings" w:hint="default"/>
      </w:rPr>
    </w:lvl>
    <w:lvl w:ilvl="3" w:tplc="CF86E576">
      <w:start w:val="1"/>
      <w:numFmt w:val="bullet"/>
      <w:lvlText w:val=""/>
      <w:lvlJc w:val="left"/>
      <w:pPr>
        <w:ind w:left="2880" w:hanging="360"/>
      </w:pPr>
      <w:rPr>
        <w:rFonts w:ascii="Symbol" w:hAnsi="Symbol" w:hint="default"/>
      </w:rPr>
    </w:lvl>
    <w:lvl w:ilvl="4" w:tplc="9F0069FA">
      <w:start w:val="1"/>
      <w:numFmt w:val="bullet"/>
      <w:lvlText w:val="o"/>
      <w:lvlJc w:val="left"/>
      <w:pPr>
        <w:ind w:left="3600" w:hanging="360"/>
      </w:pPr>
      <w:rPr>
        <w:rFonts w:ascii="Courier New" w:hAnsi="Courier New" w:cs="Courier New" w:hint="default"/>
      </w:rPr>
    </w:lvl>
    <w:lvl w:ilvl="5" w:tplc="145E9EA6">
      <w:start w:val="1"/>
      <w:numFmt w:val="bullet"/>
      <w:lvlText w:val=""/>
      <w:lvlJc w:val="left"/>
      <w:pPr>
        <w:ind w:left="4320" w:hanging="360"/>
      </w:pPr>
      <w:rPr>
        <w:rFonts w:ascii="Wingdings" w:hAnsi="Wingdings" w:hint="default"/>
      </w:rPr>
    </w:lvl>
    <w:lvl w:ilvl="6" w:tplc="F520938C">
      <w:start w:val="1"/>
      <w:numFmt w:val="bullet"/>
      <w:lvlText w:val=""/>
      <w:lvlJc w:val="left"/>
      <w:pPr>
        <w:ind w:left="5040" w:hanging="360"/>
      </w:pPr>
      <w:rPr>
        <w:rFonts w:ascii="Symbol" w:hAnsi="Symbol" w:hint="default"/>
      </w:rPr>
    </w:lvl>
    <w:lvl w:ilvl="7" w:tplc="DD080158">
      <w:start w:val="1"/>
      <w:numFmt w:val="bullet"/>
      <w:lvlText w:val="o"/>
      <w:lvlJc w:val="left"/>
      <w:pPr>
        <w:ind w:left="5760" w:hanging="360"/>
      </w:pPr>
      <w:rPr>
        <w:rFonts w:ascii="Courier New" w:hAnsi="Courier New" w:cs="Courier New" w:hint="default"/>
      </w:rPr>
    </w:lvl>
    <w:lvl w:ilvl="8" w:tplc="ED880114">
      <w:start w:val="1"/>
      <w:numFmt w:val="bullet"/>
      <w:lvlText w:val=""/>
      <w:lvlJc w:val="left"/>
      <w:pPr>
        <w:ind w:left="6480" w:hanging="360"/>
      </w:pPr>
      <w:rPr>
        <w:rFonts w:ascii="Wingdings" w:hAnsi="Wingdings" w:hint="default"/>
      </w:rPr>
    </w:lvl>
  </w:abstractNum>
  <w:abstractNum w:abstractNumId="12"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3"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25554"/>
    <w:multiLevelType w:val="hybridMultilevel"/>
    <w:tmpl w:val="2E501D2E"/>
    <w:lvl w:ilvl="0" w:tplc="DAF0CFF2">
      <w:start w:val="1"/>
      <w:numFmt w:val="decimal"/>
      <w:lvlText w:val="%1."/>
      <w:lvlJc w:val="left"/>
      <w:pPr>
        <w:ind w:left="-540" w:hanging="360"/>
      </w:pPr>
      <w:rPr>
        <w:rFonts w:hint="default"/>
        <w:b/>
        <w:bCs/>
        <w:sz w:val="18"/>
      </w:rPr>
    </w:lvl>
    <w:lvl w:ilvl="1" w:tplc="FE9A23C0" w:tentative="1">
      <w:start w:val="1"/>
      <w:numFmt w:val="lowerLetter"/>
      <w:lvlText w:val="%2."/>
      <w:lvlJc w:val="left"/>
      <w:pPr>
        <w:ind w:left="180" w:hanging="360"/>
      </w:pPr>
    </w:lvl>
    <w:lvl w:ilvl="2" w:tplc="C3CE6D8C" w:tentative="1">
      <w:start w:val="1"/>
      <w:numFmt w:val="lowerRoman"/>
      <w:lvlText w:val="%3."/>
      <w:lvlJc w:val="right"/>
      <w:pPr>
        <w:ind w:left="900" w:hanging="180"/>
      </w:pPr>
    </w:lvl>
    <w:lvl w:ilvl="3" w:tplc="2CB8FEC6" w:tentative="1">
      <w:start w:val="1"/>
      <w:numFmt w:val="decimal"/>
      <w:lvlText w:val="%4."/>
      <w:lvlJc w:val="left"/>
      <w:pPr>
        <w:ind w:left="1620" w:hanging="360"/>
      </w:pPr>
    </w:lvl>
    <w:lvl w:ilvl="4" w:tplc="AEAC8A2A" w:tentative="1">
      <w:start w:val="1"/>
      <w:numFmt w:val="lowerLetter"/>
      <w:lvlText w:val="%5."/>
      <w:lvlJc w:val="left"/>
      <w:pPr>
        <w:ind w:left="2340" w:hanging="360"/>
      </w:pPr>
    </w:lvl>
    <w:lvl w:ilvl="5" w:tplc="0A2234FE" w:tentative="1">
      <w:start w:val="1"/>
      <w:numFmt w:val="lowerRoman"/>
      <w:lvlText w:val="%6."/>
      <w:lvlJc w:val="right"/>
      <w:pPr>
        <w:ind w:left="3060" w:hanging="180"/>
      </w:pPr>
    </w:lvl>
    <w:lvl w:ilvl="6" w:tplc="3BD6F538" w:tentative="1">
      <w:start w:val="1"/>
      <w:numFmt w:val="decimal"/>
      <w:lvlText w:val="%7."/>
      <w:lvlJc w:val="left"/>
      <w:pPr>
        <w:ind w:left="3780" w:hanging="360"/>
      </w:pPr>
    </w:lvl>
    <w:lvl w:ilvl="7" w:tplc="E7040C5A" w:tentative="1">
      <w:start w:val="1"/>
      <w:numFmt w:val="lowerLetter"/>
      <w:lvlText w:val="%8."/>
      <w:lvlJc w:val="left"/>
      <w:pPr>
        <w:ind w:left="4500" w:hanging="360"/>
      </w:pPr>
    </w:lvl>
    <w:lvl w:ilvl="8" w:tplc="2950590A" w:tentative="1">
      <w:start w:val="1"/>
      <w:numFmt w:val="lowerRoman"/>
      <w:lvlText w:val="%9."/>
      <w:lvlJc w:val="right"/>
      <w:pPr>
        <w:ind w:left="5220" w:hanging="180"/>
      </w:pPr>
    </w:lvl>
  </w:abstractNum>
  <w:abstractNum w:abstractNumId="16"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8"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9" w15:restartNumberingAfterBreak="0">
    <w:nsid w:val="643D50E3"/>
    <w:multiLevelType w:val="hybridMultilevel"/>
    <w:tmpl w:val="9ADA07BE"/>
    <w:lvl w:ilvl="0" w:tplc="4FC6EC78">
      <w:start w:val="2"/>
      <w:numFmt w:val="upperLetter"/>
      <w:lvlText w:val="%1."/>
      <w:lvlJc w:val="left"/>
      <w:pPr>
        <w:ind w:left="-273" w:hanging="360"/>
      </w:pPr>
      <w:rPr>
        <w:rFonts w:hint="default"/>
      </w:rPr>
    </w:lvl>
    <w:lvl w:ilvl="1" w:tplc="37F2ACDC" w:tentative="1">
      <w:start w:val="1"/>
      <w:numFmt w:val="lowerLetter"/>
      <w:lvlText w:val="%2."/>
      <w:lvlJc w:val="left"/>
      <w:pPr>
        <w:ind w:left="1014" w:hanging="360"/>
      </w:pPr>
    </w:lvl>
    <w:lvl w:ilvl="2" w:tplc="E35AA90A" w:tentative="1">
      <w:start w:val="1"/>
      <w:numFmt w:val="lowerRoman"/>
      <w:lvlText w:val="%3."/>
      <w:lvlJc w:val="right"/>
      <w:pPr>
        <w:ind w:left="1734" w:hanging="180"/>
      </w:pPr>
    </w:lvl>
    <w:lvl w:ilvl="3" w:tplc="55F28104" w:tentative="1">
      <w:start w:val="1"/>
      <w:numFmt w:val="decimal"/>
      <w:lvlText w:val="%4."/>
      <w:lvlJc w:val="left"/>
      <w:pPr>
        <w:ind w:left="2454" w:hanging="360"/>
      </w:pPr>
    </w:lvl>
    <w:lvl w:ilvl="4" w:tplc="1AFC92F4" w:tentative="1">
      <w:start w:val="1"/>
      <w:numFmt w:val="lowerLetter"/>
      <w:lvlText w:val="%5."/>
      <w:lvlJc w:val="left"/>
      <w:pPr>
        <w:ind w:left="3174" w:hanging="360"/>
      </w:pPr>
    </w:lvl>
    <w:lvl w:ilvl="5" w:tplc="467C7ADE" w:tentative="1">
      <w:start w:val="1"/>
      <w:numFmt w:val="lowerRoman"/>
      <w:lvlText w:val="%6."/>
      <w:lvlJc w:val="right"/>
      <w:pPr>
        <w:ind w:left="3894" w:hanging="180"/>
      </w:pPr>
    </w:lvl>
    <w:lvl w:ilvl="6" w:tplc="25AA53E0" w:tentative="1">
      <w:start w:val="1"/>
      <w:numFmt w:val="decimal"/>
      <w:lvlText w:val="%7."/>
      <w:lvlJc w:val="left"/>
      <w:pPr>
        <w:ind w:left="4614" w:hanging="360"/>
      </w:pPr>
    </w:lvl>
    <w:lvl w:ilvl="7" w:tplc="47A8664E" w:tentative="1">
      <w:start w:val="1"/>
      <w:numFmt w:val="lowerLetter"/>
      <w:lvlText w:val="%8."/>
      <w:lvlJc w:val="left"/>
      <w:pPr>
        <w:ind w:left="5334" w:hanging="360"/>
      </w:pPr>
    </w:lvl>
    <w:lvl w:ilvl="8" w:tplc="49CC6CC4" w:tentative="1">
      <w:start w:val="1"/>
      <w:numFmt w:val="lowerRoman"/>
      <w:lvlText w:val="%9."/>
      <w:lvlJc w:val="right"/>
      <w:pPr>
        <w:ind w:left="6054" w:hanging="180"/>
      </w:pPr>
    </w:lvl>
  </w:abstractNum>
  <w:abstractNum w:abstractNumId="20" w15:restartNumberingAfterBreak="0">
    <w:nsid w:val="669F26D2"/>
    <w:multiLevelType w:val="hybridMultilevel"/>
    <w:tmpl w:val="3498F61A"/>
    <w:lvl w:ilvl="0" w:tplc="27F2BDAC">
      <w:start w:val="3"/>
      <w:numFmt w:val="decimal"/>
      <w:lvlText w:val="%1."/>
      <w:lvlJc w:val="left"/>
      <w:pPr>
        <w:ind w:left="-540" w:hanging="360"/>
      </w:pPr>
      <w:rPr>
        <w:rFonts w:hint="default"/>
        <w:b/>
        <w:bCs/>
      </w:rPr>
    </w:lvl>
    <w:lvl w:ilvl="1" w:tplc="1C8815A8" w:tentative="1">
      <w:start w:val="1"/>
      <w:numFmt w:val="lowerLetter"/>
      <w:lvlText w:val="%2."/>
      <w:lvlJc w:val="left"/>
      <w:pPr>
        <w:ind w:left="589" w:hanging="360"/>
      </w:pPr>
    </w:lvl>
    <w:lvl w:ilvl="2" w:tplc="4FC83D74" w:tentative="1">
      <w:start w:val="1"/>
      <w:numFmt w:val="lowerRoman"/>
      <w:lvlText w:val="%3."/>
      <w:lvlJc w:val="right"/>
      <w:pPr>
        <w:ind w:left="1309" w:hanging="180"/>
      </w:pPr>
    </w:lvl>
    <w:lvl w:ilvl="3" w:tplc="0CFEDDF6" w:tentative="1">
      <w:start w:val="1"/>
      <w:numFmt w:val="decimal"/>
      <w:lvlText w:val="%4."/>
      <w:lvlJc w:val="left"/>
      <w:pPr>
        <w:ind w:left="2029" w:hanging="360"/>
      </w:pPr>
    </w:lvl>
    <w:lvl w:ilvl="4" w:tplc="AADA07AA" w:tentative="1">
      <w:start w:val="1"/>
      <w:numFmt w:val="lowerLetter"/>
      <w:lvlText w:val="%5."/>
      <w:lvlJc w:val="left"/>
      <w:pPr>
        <w:ind w:left="2749" w:hanging="360"/>
      </w:pPr>
    </w:lvl>
    <w:lvl w:ilvl="5" w:tplc="49C44D5E" w:tentative="1">
      <w:start w:val="1"/>
      <w:numFmt w:val="lowerRoman"/>
      <w:lvlText w:val="%6."/>
      <w:lvlJc w:val="right"/>
      <w:pPr>
        <w:ind w:left="3469" w:hanging="180"/>
      </w:pPr>
    </w:lvl>
    <w:lvl w:ilvl="6" w:tplc="9CB451A4" w:tentative="1">
      <w:start w:val="1"/>
      <w:numFmt w:val="decimal"/>
      <w:lvlText w:val="%7."/>
      <w:lvlJc w:val="left"/>
      <w:pPr>
        <w:ind w:left="4189" w:hanging="360"/>
      </w:pPr>
    </w:lvl>
    <w:lvl w:ilvl="7" w:tplc="732A83D0" w:tentative="1">
      <w:start w:val="1"/>
      <w:numFmt w:val="lowerLetter"/>
      <w:lvlText w:val="%8."/>
      <w:lvlJc w:val="left"/>
      <w:pPr>
        <w:ind w:left="4909" w:hanging="360"/>
      </w:pPr>
    </w:lvl>
    <w:lvl w:ilvl="8" w:tplc="44F84012" w:tentative="1">
      <w:start w:val="1"/>
      <w:numFmt w:val="lowerRoman"/>
      <w:lvlText w:val="%9."/>
      <w:lvlJc w:val="right"/>
      <w:pPr>
        <w:ind w:left="5629" w:hanging="180"/>
      </w:pPr>
    </w:lvl>
  </w:abstractNum>
  <w:abstractNum w:abstractNumId="21"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5431D"/>
    <w:multiLevelType w:val="hybridMultilevel"/>
    <w:tmpl w:val="E3689C68"/>
    <w:lvl w:ilvl="0" w:tplc="85B28CFA">
      <w:start w:val="1"/>
      <w:numFmt w:val="bullet"/>
      <w:lvlText w:val=""/>
      <w:lvlJc w:val="left"/>
      <w:pPr>
        <w:ind w:left="-414" w:hanging="360"/>
      </w:pPr>
      <w:rPr>
        <w:rFonts w:ascii="Symbol" w:hAnsi="Symbol" w:hint="default"/>
      </w:rPr>
    </w:lvl>
    <w:lvl w:ilvl="1" w:tplc="F552D032" w:tentative="1">
      <w:start w:val="1"/>
      <w:numFmt w:val="bullet"/>
      <w:lvlText w:val="o"/>
      <w:lvlJc w:val="left"/>
      <w:pPr>
        <w:ind w:left="306" w:hanging="360"/>
      </w:pPr>
      <w:rPr>
        <w:rFonts w:ascii="Courier New" w:hAnsi="Courier New" w:cs="Courier New" w:hint="default"/>
      </w:rPr>
    </w:lvl>
    <w:lvl w:ilvl="2" w:tplc="A59868B2" w:tentative="1">
      <w:start w:val="1"/>
      <w:numFmt w:val="bullet"/>
      <w:lvlText w:val=""/>
      <w:lvlJc w:val="left"/>
      <w:pPr>
        <w:ind w:left="1026" w:hanging="360"/>
      </w:pPr>
      <w:rPr>
        <w:rFonts w:ascii="Wingdings" w:hAnsi="Wingdings" w:hint="default"/>
      </w:rPr>
    </w:lvl>
    <w:lvl w:ilvl="3" w:tplc="DD6AC9C4" w:tentative="1">
      <w:start w:val="1"/>
      <w:numFmt w:val="bullet"/>
      <w:lvlText w:val=""/>
      <w:lvlJc w:val="left"/>
      <w:pPr>
        <w:ind w:left="1746" w:hanging="360"/>
      </w:pPr>
      <w:rPr>
        <w:rFonts w:ascii="Symbol" w:hAnsi="Symbol" w:hint="default"/>
      </w:rPr>
    </w:lvl>
    <w:lvl w:ilvl="4" w:tplc="1848D99E" w:tentative="1">
      <w:start w:val="1"/>
      <w:numFmt w:val="bullet"/>
      <w:lvlText w:val="o"/>
      <w:lvlJc w:val="left"/>
      <w:pPr>
        <w:ind w:left="2466" w:hanging="360"/>
      </w:pPr>
      <w:rPr>
        <w:rFonts w:ascii="Courier New" w:hAnsi="Courier New" w:cs="Courier New" w:hint="default"/>
      </w:rPr>
    </w:lvl>
    <w:lvl w:ilvl="5" w:tplc="39FCEDEE" w:tentative="1">
      <w:start w:val="1"/>
      <w:numFmt w:val="bullet"/>
      <w:lvlText w:val=""/>
      <w:lvlJc w:val="left"/>
      <w:pPr>
        <w:ind w:left="3186" w:hanging="360"/>
      </w:pPr>
      <w:rPr>
        <w:rFonts w:ascii="Wingdings" w:hAnsi="Wingdings" w:hint="default"/>
      </w:rPr>
    </w:lvl>
    <w:lvl w:ilvl="6" w:tplc="8320CEE6" w:tentative="1">
      <w:start w:val="1"/>
      <w:numFmt w:val="bullet"/>
      <w:lvlText w:val=""/>
      <w:lvlJc w:val="left"/>
      <w:pPr>
        <w:ind w:left="3906" w:hanging="360"/>
      </w:pPr>
      <w:rPr>
        <w:rFonts w:ascii="Symbol" w:hAnsi="Symbol" w:hint="default"/>
      </w:rPr>
    </w:lvl>
    <w:lvl w:ilvl="7" w:tplc="F266E19A" w:tentative="1">
      <w:start w:val="1"/>
      <w:numFmt w:val="bullet"/>
      <w:lvlText w:val="o"/>
      <w:lvlJc w:val="left"/>
      <w:pPr>
        <w:ind w:left="4626" w:hanging="360"/>
      </w:pPr>
      <w:rPr>
        <w:rFonts w:ascii="Courier New" w:hAnsi="Courier New" w:cs="Courier New" w:hint="default"/>
      </w:rPr>
    </w:lvl>
    <w:lvl w:ilvl="8" w:tplc="57326D36" w:tentative="1">
      <w:start w:val="1"/>
      <w:numFmt w:val="bullet"/>
      <w:lvlText w:val=""/>
      <w:lvlJc w:val="left"/>
      <w:pPr>
        <w:ind w:left="5346" w:hanging="360"/>
      </w:pPr>
      <w:rPr>
        <w:rFonts w:ascii="Wingdings" w:hAnsi="Wingdings" w:hint="default"/>
      </w:rPr>
    </w:lvl>
  </w:abstractNum>
  <w:abstractNum w:abstractNumId="23" w15:restartNumberingAfterBreak="0">
    <w:nsid w:val="6C7D4334"/>
    <w:multiLevelType w:val="hybridMultilevel"/>
    <w:tmpl w:val="1CCACBFC"/>
    <w:lvl w:ilvl="0" w:tplc="A7F25F44">
      <w:start w:val="2"/>
      <w:numFmt w:val="decimal"/>
      <w:lvlText w:val="%1."/>
      <w:lvlJc w:val="left"/>
      <w:pPr>
        <w:ind w:left="-540" w:hanging="360"/>
      </w:pPr>
      <w:rPr>
        <w:rFonts w:hint="default"/>
        <w:b/>
        <w:bCs/>
      </w:rPr>
    </w:lvl>
    <w:lvl w:ilvl="1" w:tplc="174E9362" w:tentative="1">
      <w:start w:val="1"/>
      <w:numFmt w:val="lowerLetter"/>
      <w:lvlText w:val="%2."/>
      <w:lvlJc w:val="left"/>
      <w:pPr>
        <w:ind w:left="360" w:hanging="360"/>
      </w:pPr>
    </w:lvl>
    <w:lvl w:ilvl="2" w:tplc="823A5668" w:tentative="1">
      <w:start w:val="1"/>
      <w:numFmt w:val="lowerRoman"/>
      <w:lvlText w:val="%3."/>
      <w:lvlJc w:val="right"/>
      <w:pPr>
        <w:ind w:left="1080" w:hanging="180"/>
      </w:pPr>
    </w:lvl>
    <w:lvl w:ilvl="3" w:tplc="2FF665B0" w:tentative="1">
      <w:start w:val="1"/>
      <w:numFmt w:val="decimal"/>
      <w:lvlText w:val="%4."/>
      <w:lvlJc w:val="left"/>
      <w:pPr>
        <w:ind w:left="1800" w:hanging="360"/>
      </w:pPr>
    </w:lvl>
    <w:lvl w:ilvl="4" w:tplc="ABE04D4C" w:tentative="1">
      <w:start w:val="1"/>
      <w:numFmt w:val="lowerLetter"/>
      <w:lvlText w:val="%5."/>
      <w:lvlJc w:val="left"/>
      <w:pPr>
        <w:ind w:left="2520" w:hanging="360"/>
      </w:pPr>
    </w:lvl>
    <w:lvl w:ilvl="5" w:tplc="F2DA21A8" w:tentative="1">
      <w:start w:val="1"/>
      <w:numFmt w:val="lowerRoman"/>
      <w:lvlText w:val="%6."/>
      <w:lvlJc w:val="right"/>
      <w:pPr>
        <w:ind w:left="3240" w:hanging="180"/>
      </w:pPr>
    </w:lvl>
    <w:lvl w:ilvl="6" w:tplc="9594F898" w:tentative="1">
      <w:start w:val="1"/>
      <w:numFmt w:val="decimal"/>
      <w:lvlText w:val="%7."/>
      <w:lvlJc w:val="left"/>
      <w:pPr>
        <w:ind w:left="3960" w:hanging="360"/>
      </w:pPr>
    </w:lvl>
    <w:lvl w:ilvl="7" w:tplc="73561660" w:tentative="1">
      <w:start w:val="1"/>
      <w:numFmt w:val="lowerLetter"/>
      <w:lvlText w:val="%8."/>
      <w:lvlJc w:val="left"/>
      <w:pPr>
        <w:ind w:left="4680" w:hanging="360"/>
      </w:pPr>
    </w:lvl>
    <w:lvl w:ilvl="8" w:tplc="ABB00E48" w:tentative="1">
      <w:start w:val="1"/>
      <w:numFmt w:val="lowerRoman"/>
      <w:lvlText w:val="%9."/>
      <w:lvlJc w:val="right"/>
      <w:pPr>
        <w:ind w:left="5400" w:hanging="180"/>
      </w:pPr>
    </w:lvl>
  </w:abstractNum>
  <w:abstractNum w:abstractNumId="24" w15:restartNumberingAfterBreak="0">
    <w:nsid w:val="7AF308AB"/>
    <w:multiLevelType w:val="hybridMultilevel"/>
    <w:tmpl w:val="89D64A10"/>
    <w:lvl w:ilvl="0" w:tplc="1A708D44">
      <w:start w:val="1"/>
      <w:numFmt w:val="bullet"/>
      <w:lvlText w:val=""/>
      <w:lvlJc w:val="left"/>
      <w:pPr>
        <w:ind w:left="720" w:hanging="360"/>
      </w:pPr>
      <w:rPr>
        <w:rFonts w:ascii="Symbol" w:hAnsi="Symbol" w:hint="default"/>
      </w:rPr>
    </w:lvl>
    <w:lvl w:ilvl="1" w:tplc="DD349512" w:tentative="1">
      <w:start w:val="1"/>
      <w:numFmt w:val="bullet"/>
      <w:lvlText w:val="o"/>
      <w:lvlJc w:val="left"/>
      <w:pPr>
        <w:ind w:left="1440" w:hanging="360"/>
      </w:pPr>
      <w:rPr>
        <w:rFonts w:ascii="Courier New" w:hAnsi="Courier New" w:cs="Courier New" w:hint="default"/>
      </w:rPr>
    </w:lvl>
    <w:lvl w:ilvl="2" w:tplc="52A625E4" w:tentative="1">
      <w:start w:val="1"/>
      <w:numFmt w:val="bullet"/>
      <w:lvlText w:val=""/>
      <w:lvlJc w:val="left"/>
      <w:pPr>
        <w:ind w:left="2160" w:hanging="360"/>
      </w:pPr>
      <w:rPr>
        <w:rFonts w:ascii="Wingdings" w:hAnsi="Wingdings" w:hint="default"/>
      </w:rPr>
    </w:lvl>
    <w:lvl w:ilvl="3" w:tplc="14F0BC52" w:tentative="1">
      <w:start w:val="1"/>
      <w:numFmt w:val="bullet"/>
      <w:lvlText w:val=""/>
      <w:lvlJc w:val="left"/>
      <w:pPr>
        <w:ind w:left="2880" w:hanging="360"/>
      </w:pPr>
      <w:rPr>
        <w:rFonts w:ascii="Symbol" w:hAnsi="Symbol" w:hint="default"/>
      </w:rPr>
    </w:lvl>
    <w:lvl w:ilvl="4" w:tplc="1D721CF2" w:tentative="1">
      <w:start w:val="1"/>
      <w:numFmt w:val="bullet"/>
      <w:lvlText w:val="o"/>
      <w:lvlJc w:val="left"/>
      <w:pPr>
        <w:ind w:left="3600" w:hanging="360"/>
      </w:pPr>
      <w:rPr>
        <w:rFonts w:ascii="Courier New" w:hAnsi="Courier New" w:cs="Courier New" w:hint="default"/>
      </w:rPr>
    </w:lvl>
    <w:lvl w:ilvl="5" w:tplc="F7F889CA" w:tentative="1">
      <w:start w:val="1"/>
      <w:numFmt w:val="bullet"/>
      <w:lvlText w:val=""/>
      <w:lvlJc w:val="left"/>
      <w:pPr>
        <w:ind w:left="4320" w:hanging="360"/>
      </w:pPr>
      <w:rPr>
        <w:rFonts w:ascii="Wingdings" w:hAnsi="Wingdings" w:hint="default"/>
      </w:rPr>
    </w:lvl>
    <w:lvl w:ilvl="6" w:tplc="88244B0A" w:tentative="1">
      <w:start w:val="1"/>
      <w:numFmt w:val="bullet"/>
      <w:lvlText w:val=""/>
      <w:lvlJc w:val="left"/>
      <w:pPr>
        <w:ind w:left="5040" w:hanging="360"/>
      </w:pPr>
      <w:rPr>
        <w:rFonts w:ascii="Symbol" w:hAnsi="Symbol" w:hint="default"/>
      </w:rPr>
    </w:lvl>
    <w:lvl w:ilvl="7" w:tplc="4E487E08" w:tentative="1">
      <w:start w:val="1"/>
      <w:numFmt w:val="bullet"/>
      <w:lvlText w:val="o"/>
      <w:lvlJc w:val="left"/>
      <w:pPr>
        <w:ind w:left="5760" w:hanging="360"/>
      </w:pPr>
      <w:rPr>
        <w:rFonts w:ascii="Courier New" w:hAnsi="Courier New" w:cs="Courier New" w:hint="default"/>
      </w:rPr>
    </w:lvl>
    <w:lvl w:ilvl="8" w:tplc="8424DE3C" w:tentative="1">
      <w:start w:val="1"/>
      <w:numFmt w:val="bullet"/>
      <w:lvlText w:val=""/>
      <w:lvlJc w:val="left"/>
      <w:pPr>
        <w:ind w:left="6480" w:hanging="360"/>
      </w:pPr>
      <w:rPr>
        <w:rFonts w:ascii="Wingdings" w:hAnsi="Wingdings" w:hint="default"/>
      </w:rPr>
    </w:lvl>
  </w:abstractNum>
  <w:abstractNum w:abstractNumId="25"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10"/>
  </w:num>
  <w:num w:numId="3" w16cid:durableId="2115859497">
    <w:abstractNumId w:val="3"/>
  </w:num>
  <w:num w:numId="4" w16cid:durableId="731731613">
    <w:abstractNumId w:val="4"/>
  </w:num>
  <w:num w:numId="5" w16cid:durableId="699743016">
    <w:abstractNumId w:val="8"/>
  </w:num>
  <w:num w:numId="6" w16cid:durableId="1564245549">
    <w:abstractNumId w:val="17"/>
  </w:num>
  <w:num w:numId="7" w16cid:durableId="636570715">
    <w:abstractNumId w:val="25"/>
  </w:num>
  <w:num w:numId="8" w16cid:durableId="826357370">
    <w:abstractNumId w:val="12"/>
  </w:num>
  <w:num w:numId="9" w16cid:durableId="1563171777">
    <w:abstractNumId w:val="2"/>
  </w:num>
  <w:num w:numId="10" w16cid:durableId="1722052119">
    <w:abstractNumId w:val="18"/>
  </w:num>
  <w:num w:numId="11" w16cid:durableId="870728931">
    <w:abstractNumId w:val="0"/>
  </w:num>
  <w:num w:numId="12" w16cid:durableId="2138329036">
    <w:abstractNumId w:val="13"/>
  </w:num>
  <w:num w:numId="13" w16cid:durableId="2068410808">
    <w:abstractNumId w:val="7"/>
  </w:num>
  <w:num w:numId="14" w16cid:durableId="1676760950">
    <w:abstractNumId w:val="6"/>
  </w:num>
  <w:num w:numId="15" w16cid:durableId="118649714">
    <w:abstractNumId w:val="14"/>
  </w:num>
  <w:num w:numId="16" w16cid:durableId="1002515889">
    <w:abstractNumId w:val="16"/>
  </w:num>
  <w:num w:numId="17" w16cid:durableId="236519791">
    <w:abstractNumId w:val="21"/>
  </w:num>
  <w:num w:numId="18" w16cid:durableId="851451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3235813">
    <w:abstractNumId w:val="0"/>
  </w:num>
  <w:num w:numId="20" w16cid:durableId="2744890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9457394">
    <w:abstractNumId w:val="11"/>
  </w:num>
  <w:num w:numId="22" w16cid:durableId="504248691">
    <w:abstractNumId w:val="16"/>
  </w:num>
  <w:num w:numId="23" w16cid:durableId="1433207330">
    <w:abstractNumId w:val="21"/>
  </w:num>
  <w:num w:numId="24" w16cid:durableId="1206408769">
    <w:abstractNumId w:val="24"/>
  </w:num>
  <w:num w:numId="25" w16cid:durableId="1861698438">
    <w:abstractNumId w:val="5"/>
  </w:num>
  <w:num w:numId="26" w16cid:durableId="1077899235">
    <w:abstractNumId w:val="15"/>
  </w:num>
  <w:num w:numId="27" w16cid:durableId="381949406">
    <w:abstractNumId w:val="19"/>
  </w:num>
  <w:num w:numId="28" w16cid:durableId="201066291">
    <w:abstractNumId w:val="9"/>
  </w:num>
  <w:num w:numId="29" w16cid:durableId="1711758595">
    <w:abstractNumId w:val="20"/>
  </w:num>
  <w:num w:numId="30" w16cid:durableId="212425517">
    <w:abstractNumId w:val="23"/>
  </w:num>
  <w:num w:numId="31" w16cid:durableId="1660218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F5EDA"/>
    <w:rsid w:val="00105A0B"/>
    <w:rsid w:val="00125ED1"/>
    <w:rsid w:val="00162455"/>
    <w:rsid w:val="00196F05"/>
    <w:rsid w:val="001A2B93"/>
    <w:rsid w:val="001B7501"/>
    <w:rsid w:val="001C2154"/>
    <w:rsid w:val="001C3777"/>
    <w:rsid w:val="001D28AF"/>
    <w:rsid w:val="00206F74"/>
    <w:rsid w:val="00237B6A"/>
    <w:rsid w:val="002639A8"/>
    <w:rsid w:val="00264607"/>
    <w:rsid w:val="00301E3B"/>
    <w:rsid w:val="00312F10"/>
    <w:rsid w:val="003B057D"/>
    <w:rsid w:val="003B477B"/>
    <w:rsid w:val="00403931"/>
    <w:rsid w:val="00404A1E"/>
    <w:rsid w:val="00410A22"/>
    <w:rsid w:val="00465327"/>
    <w:rsid w:val="00487776"/>
    <w:rsid w:val="004F06C6"/>
    <w:rsid w:val="004F7F09"/>
    <w:rsid w:val="00502344"/>
    <w:rsid w:val="00551F53"/>
    <w:rsid w:val="005560BE"/>
    <w:rsid w:val="0058530F"/>
    <w:rsid w:val="005C3706"/>
    <w:rsid w:val="0062415F"/>
    <w:rsid w:val="006263DC"/>
    <w:rsid w:val="006275FD"/>
    <w:rsid w:val="0063338E"/>
    <w:rsid w:val="00645522"/>
    <w:rsid w:val="00687E16"/>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8C6721"/>
    <w:rsid w:val="00936070"/>
    <w:rsid w:val="009822DF"/>
    <w:rsid w:val="00982323"/>
    <w:rsid w:val="009E1E29"/>
    <w:rsid w:val="00A17123"/>
    <w:rsid w:val="00A52B1C"/>
    <w:rsid w:val="00AB7DB8"/>
    <w:rsid w:val="00AC0109"/>
    <w:rsid w:val="00AE1B75"/>
    <w:rsid w:val="00B15350"/>
    <w:rsid w:val="00B51F01"/>
    <w:rsid w:val="00B522DC"/>
    <w:rsid w:val="00B956B3"/>
    <w:rsid w:val="00BA7AC6"/>
    <w:rsid w:val="00BE5A89"/>
    <w:rsid w:val="00BF2A40"/>
    <w:rsid w:val="00C043A2"/>
    <w:rsid w:val="00C11583"/>
    <w:rsid w:val="00C20DB3"/>
    <w:rsid w:val="00C23BC0"/>
    <w:rsid w:val="00C433EB"/>
    <w:rsid w:val="00C91886"/>
    <w:rsid w:val="00D04C3A"/>
    <w:rsid w:val="00D14218"/>
    <w:rsid w:val="00D143CC"/>
    <w:rsid w:val="00D24AB5"/>
    <w:rsid w:val="00D378D3"/>
    <w:rsid w:val="00D44DD9"/>
    <w:rsid w:val="00D60793"/>
    <w:rsid w:val="00D63ECF"/>
    <w:rsid w:val="00D67CD4"/>
    <w:rsid w:val="00D95673"/>
    <w:rsid w:val="00E16F8C"/>
    <w:rsid w:val="00E321E1"/>
    <w:rsid w:val="00E60FF1"/>
    <w:rsid w:val="00E70C71"/>
    <w:rsid w:val="00F52389"/>
    <w:rsid w:val="00F80558"/>
    <w:rsid w:val="00FD3B3B"/>
    <w:rsid w:val="00FF25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B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spacing w:line="259" w:lineRule="auto"/>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 w:id="1762675471">
      <w:bodyDiv w:val="1"/>
      <w:marLeft w:val="0"/>
      <w:marRight w:val="0"/>
      <w:marTop w:val="0"/>
      <w:marBottom w:val="0"/>
      <w:divBdr>
        <w:top w:val="none" w:sz="0" w:space="0" w:color="auto"/>
        <w:left w:val="none" w:sz="0" w:space="0" w:color="auto"/>
        <w:bottom w:val="none" w:sz="0" w:space="0" w:color="auto"/>
        <w:right w:val="none" w:sz="0" w:space="0" w:color="auto"/>
      </w:divBdr>
    </w:div>
    <w:div w:id="20176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1071</Words>
  <Characters>5892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3</cp:revision>
  <cp:lastPrinted>2023-03-15T08:29:00Z</cp:lastPrinted>
  <dcterms:created xsi:type="dcterms:W3CDTF">2023-03-15T15:58:00Z</dcterms:created>
  <dcterms:modified xsi:type="dcterms:W3CDTF">2023-03-15T15:59:00Z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