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3C61" w14:textId="77777777" w:rsidR="006B0AB7" w:rsidRPr="009E1E29" w:rsidRDefault="006B0AB7" w:rsidP="006B0AB7">
      <w:pPr>
        <w:ind w:left="-1134" w:right="-852"/>
        <w:rPr>
          <w:rFonts w:ascii="Segoe UI" w:eastAsia="SimSun" w:hAnsi="Segoe UI" w:cs="Segoe UI"/>
          <w:sz w:val="24"/>
          <w:szCs w:val="24"/>
        </w:rPr>
      </w:pPr>
      <w:bookmarkStart w:id="0" w:name="_Hlk128906867"/>
      <w:proofErr w:type="spellStart"/>
      <w:r>
        <w:rPr>
          <w:rFonts w:ascii="Segoe UI" w:eastAsia="SimSun" w:hAnsi="Segoe UI" w:hint="eastAsia"/>
          <w:sz w:val="24"/>
        </w:rPr>
        <w:t>在《数据处理协议》中纳入标准合同条款</w:t>
      </w:r>
      <w:proofErr w:type="spellEnd"/>
    </w:p>
    <w:p w14:paraId="6555208A" w14:textId="77777777" w:rsidR="006B0AB7" w:rsidRPr="00FD3B3B" w:rsidRDefault="006B0AB7" w:rsidP="006B0AB7">
      <w:pPr>
        <w:ind w:left="-1134" w:right="-852"/>
        <w:rPr>
          <w:rFonts w:ascii="Segoe UI" w:eastAsia="SimSun" w:hAnsi="Segoe UI" w:cs="Segoe UI"/>
          <w:sz w:val="18"/>
          <w:szCs w:val="18"/>
        </w:rPr>
      </w:pPr>
      <w:proofErr w:type="spellStart"/>
      <w:r>
        <w:rPr>
          <w:rFonts w:ascii="Segoe UI" w:eastAsia="SimSun" w:hAnsi="Segoe UI" w:hint="eastAsia"/>
          <w:sz w:val="18"/>
        </w:rPr>
        <w:t>最后更新日期</w:t>
      </w:r>
      <w:proofErr w:type="spellEnd"/>
      <w:r>
        <w:rPr>
          <w:rFonts w:ascii="Segoe UI" w:eastAsia="SimSun" w:hAnsi="Segoe UI" w:hint="eastAsia"/>
          <w:sz w:val="18"/>
        </w:rPr>
        <w:t>：</w:t>
      </w:r>
      <w:r>
        <w:rPr>
          <w:rFonts w:ascii="Segoe UI" w:eastAsia="SimSun" w:hAnsi="Segoe UI" w:hint="eastAsia"/>
          <w:sz w:val="18"/>
        </w:rPr>
        <w:t>2023</w:t>
      </w:r>
      <w:r>
        <w:rPr>
          <w:rFonts w:ascii="Segoe UI" w:eastAsia="SimSun" w:hAnsi="Segoe UI" w:hint="eastAsia"/>
          <w:sz w:val="18"/>
        </w:rPr>
        <w:t>年</w:t>
      </w:r>
      <w:r>
        <w:rPr>
          <w:rFonts w:ascii="Segoe UI" w:eastAsia="SimSun" w:hAnsi="Segoe UI" w:hint="eastAsia"/>
          <w:sz w:val="18"/>
        </w:rPr>
        <w:t>2</w:t>
      </w:r>
      <w:r>
        <w:rPr>
          <w:rFonts w:ascii="Segoe UI" w:eastAsia="SimSun" w:hAnsi="Segoe UI" w:hint="eastAsia"/>
          <w:sz w:val="18"/>
        </w:rPr>
        <w:t>月</w:t>
      </w:r>
      <w:r>
        <w:rPr>
          <w:rFonts w:ascii="Segoe UI" w:eastAsia="SimSun" w:hAnsi="Segoe UI" w:hint="eastAsia"/>
          <w:sz w:val="18"/>
        </w:rPr>
        <w:t>22</w:t>
      </w:r>
      <w:r>
        <w:rPr>
          <w:rFonts w:ascii="Segoe UI" w:eastAsia="SimSun" w:hAnsi="Segoe UI" w:hint="eastAsia"/>
          <w:sz w:val="18"/>
        </w:rPr>
        <w:t>日</w:t>
      </w:r>
      <w:r>
        <w:rPr>
          <w:rFonts w:ascii="Segoe UI" w:eastAsia="SimSun" w:hAnsi="Segoe UI" w:hint="eastAsia"/>
          <w:sz w:val="18"/>
        </w:rPr>
        <w:t xml:space="preserve"> </w:t>
      </w:r>
    </w:p>
    <w:p w14:paraId="0DCE3D08" w14:textId="77777777" w:rsidR="006B0AB7" w:rsidRPr="00FD3B3B" w:rsidRDefault="006B0AB7" w:rsidP="006B0AB7">
      <w:pPr>
        <w:ind w:left="-1134" w:right="-852"/>
        <w:jc w:val="both"/>
        <w:rPr>
          <w:rFonts w:ascii="Segoe UI" w:eastAsia="SimSun" w:hAnsi="Segoe UI" w:cs="Segoe UI"/>
          <w:sz w:val="18"/>
          <w:szCs w:val="18"/>
        </w:rPr>
      </w:pPr>
      <w:proofErr w:type="spellStart"/>
      <w:r>
        <w:rPr>
          <w:rFonts w:ascii="Segoe UI" w:eastAsia="SimSun" w:hAnsi="Segoe UI" w:hint="eastAsia"/>
          <w:sz w:val="18"/>
        </w:rPr>
        <w:t>本文件由客户与</w:t>
      </w:r>
      <w:proofErr w:type="spellEnd"/>
      <w:r>
        <w:rPr>
          <w:rFonts w:ascii="Segoe UI" w:eastAsia="SimSun" w:hAnsi="Segoe UI" w:hint="eastAsia"/>
          <w:sz w:val="18"/>
        </w:rPr>
        <w:t xml:space="preserve"> </w:t>
      </w:r>
      <w:proofErr w:type="spellStart"/>
      <w:r>
        <w:rPr>
          <w:rFonts w:ascii="Segoe UI" w:eastAsia="SimSun" w:hAnsi="Segoe UI" w:hint="eastAsia"/>
          <w:sz w:val="18"/>
        </w:rPr>
        <w:t>海菲秀</w:t>
      </w:r>
      <w:proofErr w:type="spellEnd"/>
      <w:r>
        <w:rPr>
          <w:rFonts w:ascii="Segoe UI" w:eastAsia="SimSun" w:hAnsi="Segoe UI" w:hint="eastAsia"/>
          <w:sz w:val="18"/>
        </w:rPr>
        <w:t xml:space="preserve"> LLC</w:t>
      </w:r>
      <w:proofErr w:type="gramStart"/>
      <w:r>
        <w:rPr>
          <w:rFonts w:ascii="Segoe UI" w:eastAsia="SimSun" w:hAnsi="Segoe UI" w:hint="eastAsia"/>
          <w:sz w:val="18"/>
        </w:rPr>
        <w:t>（“</w:t>
      </w:r>
      <w:proofErr w:type="spellStart"/>
      <w:proofErr w:type="gramEnd"/>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Pr>
          <w:rFonts w:ascii="Segoe UI" w:eastAsia="SimSun" w:hAnsi="Segoe UI" w:hint="eastAsia"/>
          <w:sz w:val="18"/>
        </w:rPr>
        <w:t>”）</w:t>
      </w:r>
      <w:proofErr w:type="spellStart"/>
      <w:r>
        <w:rPr>
          <w:rFonts w:ascii="Segoe UI" w:eastAsia="SimSun" w:hAnsi="Segoe UI" w:hint="eastAsia"/>
          <w:sz w:val="18"/>
        </w:rPr>
        <w:t>签订，以纳入标准合同条款</w:t>
      </w:r>
      <w:proofErr w:type="spellEnd"/>
      <w:r>
        <w:rPr>
          <w:rFonts w:ascii="Segoe UI" w:eastAsia="SimSun" w:hAnsi="Segoe UI" w:hint="eastAsia"/>
          <w:sz w:val="18"/>
        </w:rPr>
        <w:t>（“</w:t>
      </w:r>
      <w:r>
        <w:rPr>
          <w:rFonts w:ascii="Segoe UI" w:eastAsia="SimSun" w:hAnsi="Segoe UI" w:hint="eastAsia"/>
          <w:sz w:val="18"/>
        </w:rPr>
        <w:t xml:space="preserve">HF </w:t>
      </w:r>
      <w:proofErr w:type="spellStart"/>
      <w:r>
        <w:rPr>
          <w:rFonts w:ascii="Segoe UI" w:eastAsia="SimSun" w:hAnsi="Segoe UI" w:hint="eastAsia"/>
          <w:sz w:val="18"/>
        </w:rPr>
        <w:t>标准合同条款</w:t>
      </w:r>
      <w:proofErr w:type="spellEnd"/>
      <w:r>
        <w:rPr>
          <w:rFonts w:ascii="Segoe UI" w:eastAsia="SimSun" w:hAnsi="Segoe UI" w:hint="eastAsia"/>
          <w:sz w:val="18"/>
        </w:rPr>
        <w:t>”）。</w:t>
      </w:r>
    </w:p>
    <w:p w14:paraId="3C0808CA" w14:textId="77777777" w:rsidR="006B0AB7" w:rsidRPr="00FD3B3B" w:rsidRDefault="006B0AB7" w:rsidP="006B0AB7">
      <w:pPr>
        <w:ind w:left="-1134" w:right="-852"/>
        <w:jc w:val="both"/>
        <w:rPr>
          <w:rFonts w:ascii="Segoe UI" w:eastAsia="SimSun" w:hAnsi="Segoe UI" w:cs="Segoe UI"/>
          <w:sz w:val="18"/>
          <w:szCs w:val="18"/>
        </w:rPr>
      </w:pPr>
      <w:proofErr w:type="spellStart"/>
      <w:r>
        <w:rPr>
          <w:rFonts w:ascii="Segoe UI" w:eastAsia="SimSun" w:hAnsi="Segoe UI" w:hint="eastAsia"/>
          <w:sz w:val="18"/>
        </w:rPr>
        <w:t>鉴于本文件中的共同承诺和约定，双方特此达成如下协议</w:t>
      </w:r>
      <w:proofErr w:type="spellEnd"/>
      <w:r>
        <w:rPr>
          <w:rFonts w:ascii="Segoe UI" w:eastAsia="SimSun" w:hAnsi="Segoe UI" w:hint="eastAsia"/>
          <w:sz w:val="18"/>
        </w:rPr>
        <w:t>：</w:t>
      </w:r>
      <w:r>
        <w:rPr>
          <w:rFonts w:ascii="Segoe UI" w:eastAsia="SimSun" w:hAnsi="Segoe UI" w:hint="eastAsia"/>
          <w:sz w:val="18"/>
        </w:rPr>
        <w:t xml:space="preserve"> </w:t>
      </w:r>
    </w:p>
    <w:p w14:paraId="1B45FFA8" w14:textId="77777777" w:rsidR="006B0AB7" w:rsidRPr="007D1C9B" w:rsidRDefault="006B0AB7" w:rsidP="006B0AB7">
      <w:pPr>
        <w:ind w:left="-1134" w:right="-852"/>
        <w:jc w:val="both"/>
        <w:rPr>
          <w:rFonts w:ascii="Segoe UI" w:eastAsia="SimSun" w:hAnsi="Segoe UI" w:cs="Segoe UI"/>
          <w:b/>
          <w:bCs/>
          <w:sz w:val="20"/>
          <w:szCs w:val="20"/>
        </w:rPr>
      </w:pPr>
      <w:proofErr w:type="spellStart"/>
      <w:r>
        <w:rPr>
          <w:rFonts w:ascii="Segoe UI" w:eastAsia="SimSun" w:hAnsi="Segoe UI" w:hint="eastAsia"/>
          <w:b/>
          <w:sz w:val="20"/>
        </w:rPr>
        <w:t>定义</w:t>
      </w:r>
      <w:proofErr w:type="spellEnd"/>
      <w:r>
        <w:rPr>
          <w:rFonts w:ascii="Segoe UI" w:eastAsia="SimSun" w:hAnsi="Segoe UI" w:hint="eastAsia"/>
          <w:b/>
          <w:sz w:val="20"/>
        </w:rPr>
        <w:t xml:space="preserve"> </w:t>
      </w:r>
    </w:p>
    <w:p w14:paraId="676D9470" w14:textId="77777777" w:rsidR="006B0AB7" w:rsidRPr="00E70C71" w:rsidRDefault="006B0AB7" w:rsidP="006B0AB7">
      <w:pPr>
        <w:ind w:left="-1134" w:right="-852"/>
        <w:jc w:val="both"/>
        <w:rPr>
          <w:rFonts w:ascii="Segoe UI" w:eastAsia="SimSun" w:hAnsi="Segoe UI" w:cs="Segoe UI"/>
          <w:sz w:val="18"/>
          <w:szCs w:val="18"/>
        </w:rPr>
      </w:pPr>
      <w:proofErr w:type="spellStart"/>
      <w:r>
        <w:rPr>
          <w:rFonts w:ascii="Segoe UI" w:eastAsia="SimSun" w:hAnsi="Segoe UI" w:hint="eastAsia"/>
          <w:sz w:val="18"/>
        </w:rPr>
        <w:t>除非《数据处理协议》中另有定义，本</w:t>
      </w:r>
      <w:proofErr w:type="spellEnd"/>
      <w:r>
        <w:rPr>
          <w:rFonts w:ascii="Segoe UI" w:eastAsia="SimSun" w:hAnsi="Segoe UI" w:hint="eastAsia"/>
          <w:sz w:val="18"/>
        </w:rPr>
        <w:t xml:space="preserve"> HF </w:t>
      </w:r>
      <w:proofErr w:type="spellStart"/>
      <w:r>
        <w:rPr>
          <w:rFonts w:ascii="Segoe UI" w:eastAsia="SimSun" w:hAnsi="Segoe UI" w:hint="eastAsia"/>
          <w:sz w:val="18"/>
        </w:rPr>
        <w:t>标准合同条款中使用的下列术语应具有以下规定的含义</w:t>
      </w:r>
      <w:proofErr w:type="spellEnd"/>
      <w:r>
        <w:rPr>
          <w:rFonts w:ascii="Segoe UI" w:eastAsia="SimSun" w:hAnsi="Segoe UI" w:hint="eastAsia"/>
          <w:sz w:val="18"/>
        </w:rPr>
        <w:t>：</w:t>
      </w:r>
      <w:r>
        <w:rPr>
          <w:rFonts w:ascii="Segoe UI" w:eastAsia="SimSun" w:hAnsi="Segoe UI" w:hint="eastAsia"/>
          <w:sz w:val="18"/>
        </w:rPr>
        <w:t xml:space="preserve"> </w:t>
      </w:r>
    </w:p>
    <w:p w14:paraId="71E486AB" w14:textId="77777777" w:rsidR="006B0AB7" w:rsidRDefault="006B0AB7" w:rsidP="006B0AB7">
      <w:pPr>
        <w:pStyle w:val="Prrafodelista"/>
        <w:numPr>
          <w:ilvl w:val="0"/>
          <w:numId w:val="8"/>
        </w:numPr>
        <w:spacing w:after="0" w:line="240" w:lineRule="auto"/>
        <w:ind w:left="-851" w:right="-851" w:hanging="207"/>
        <w:jc w:val="both"/>
        <w:rPr>
          <w:rFonts w:ascii="Segoe UI" w:eastAsia="SimSun" w:hAnsi="Segoe UI" w:cs="Segoe UI"/>
          <w:sz w:val="18"/>
          <w:szCs w:val="18"/>
        </w:rPr>
      </w:pPr>
      <w:r>
        <w:rPr>
          <w:rFonts w:ascii="Segoe UI" w:eastAsia="SimSun" w:hAnsi="Segoe UI" w:hint="eastAsia"/>
          <w:sz w:val="18"/>
        </w:rPr>
        <w:t>“《</w:t>
      </w:r>
      <w:proofErr w:type="spellStart"/>
      <w:r>
        <w:rPr>
          <w:rFonts w:ascii="Segoe UI" w:eastAsia="SimSun" w:hAnsi="Segoe UI" w:hint="eastAsia"/>
          <w:sz w:val="18"/>
        </w:rPr>
        <w:t>采购协议</w:t>
      </w:r>
      <w:proofErr w:type="spellEnd"/>
      <w:proofErr w:type="gramStart"/>
      <w:r>
        <w:rPr>
          <w:rFonts w:ascii="Segoe UI" w:eastAsia="SimSun" w:hAnsi="Segoe UI" w:hint="eastAsia"/>
          <w:sz w:val="18"/>
        </w:rPr>
        <w:t>》”</w:t>
      </w:r>
      <w:proofErr w:type="spellStart"/>
      <w:r>
        <w:rPr>
          <w:rFonts w:ascii="Segoe UI" w:eastAsia="SimSun" w:hAnsi="Segoe UI" w:hint="eastAsia"/>
          <w:sz w:val="18"/>
        </w:rPr>
        <w:t>是指构成客户与</w:t>
      </w:r>
      <w:r>
        <w:rPr>
          <w:rStyle w:val="ui-provider"/>
          <w:rFonts w:ascii="MS Gothic" w:eastAsia="MS Gothic" w:hAnsi="MS Gothic" w:cs="MS Gothic" w:hint="eastAsia"/>
        </w:rPr>
        <w:t>海菲</w:t>
      </w:r>
      <w:r>
        <w:rPr>
          <w:rStyle w:val="ui-provider"/>
          <w:rFonts w:ascii="MS Mincho" w:eastAsia="MS Mincho" w:hAnsi="MS Mincho" w:cs="MS Mincho" w:hint="eastAsia"/>
        </w:rPr>
        <w:t>秀</w:t>
      </w:r>
      <w:r>
        <w:rPr>
          <w:rFonts w:ascii="Segoe UI" w:eastAsia="SimSun" w:hAnsi="Segoe UI" w:hint="eastAsia"/>
          <w:sz w:val="18"/>
        </w:rPr>
        <w:t>和</w:t>
      </w:r>
      <w:proofErr w:type="spellEnd"/>
      <w:proofErr w:type="gramEnd"/>
      <w:r>
        <w:rPr>
          <w:rFonts w:ascii="Segoe UI" w:eastAsia="SimSun" w:hAnsi="Segoe UI" w:hint="eastAsia"/>
          <w:sz w:val="18"/>
        </w:rPr>
        <w:t>/</w:t>
      </w:r>
      <w:proofErr w:type="spellStart"/>
      <w:r>
        <w:rPr>
          <w:rFonts w:ascii="Segoe UI" w:eastAsia="SimSun" w:hAnsi="Segoe UI" w:hint="eastAsia"/>
          <w:sz w:val="18"/>
        </w:rPr>
        <w:t>或其关联方之间商业交易基础的先前签订的协议</w:t>
      </w:r>
      <w:proofErr w:type="spellEnd"/>
      <w:r>
        <w:rPr>
          <w:rFonts w:ascii="Segoe UI" w:eastAsia="SimSun" w:hAnsi="Segoe UI" w:hint="eastAsia"/>
          <w:sz w:val="18"/>
        </w:rPr>
        <w:t>。</w:t>
      </w:r>
      <w:r>
        <w:rPr>
          <w:rFonts w:ascii="Segoe UI" w:eastAsia="SimSun" w:hAnsi="Segoe UI" w:hint="eastAsia"/>
          <w:sz w:val="18"/>
        </w:rPr>
        <w:t xml:space="preserve"> </w:t>
      </w:r>
    </w:p>
    <w:p w14:paraId="670F433B" w14:textId="77777777" w:rsidR="006B0AB7" w:rsidRDefault="006B0AB7" w:rsidP="006B0AB7">
      <w:pPr>
        <w:pStyle w:val="Prrafodelista"/>
        <w:numPr>
          <w:ilvl w:val="0"/>
          <w:numId w:val="8"/>
        </w:numPr>
        <w:spacing w:after="0" w:line="240" w:lineRule="auto"/>
        <w:ind w:left="-851" w:right="-851" w:hanging="207"/>
        <w:jc w:val="both"/>
        <w:rPr>
          <w:rFonts w:ascii="Segoe UI" w:eastAsia="SimSun" w:hAnsi="Segoe UI" w:cs="Segoe UI"/>
          <w:sz w:val="18"/>
          <w:szCs w:val="18"/>
        </w:rPr>
      </w:pPr>
      <w:r>
        <w:rPr>
          <w:rFonts w:ascii="Segoe UI" w:eastAsia="SimSun" w:hAnsi="Segoe UI" w:hint="eastAsia"/>
          <w:sz w:val="18"/>
        </w:rPr>
        <w:t>“</w:t>
      </w:r>
      <w:proofErr w:type="spellStart"/>
      <w:r>
        <w:rPr>
          <w:rFonts w:ascii="Segoe UI" w:eastAsia="SimSun" w:hAnsi="Segoe UI" w:hint="eastAsia"/>
          <w:sz w:val="18"/>
        </w:rPr>
        <w:t>关联公司</w:t>
      </w:r>
      <w:proofErr w:type="spellEnd"/>
      <w:r>
        <w:rPr>
          <w:rFonts w:ascii="Segoe UI" w:eastAsia="SimSun" w:hAnsi="Segoe UI" w:hint="eastAsia"/>
          <w:sz w:val="18"/>
        </w:rPr>
        <w:t>”</w:t>
      </w:r>
      <w:r>
        <w:rPr>
          <w:rFonts w:ascii="Segoe UI" w:eastAsia="SimSun" w:hAnsi="Segoe UI" w:hint="eastAsia"/>
          <w:sz w:val="18"/>
        </w:rPr>
        <w:t xml:space="preserve"> </w:t>
      </w:r>
      <w:proofErr w:type="spellStart"/>
      <w:r>
        <w:rPr>
          <w:rFonts w:ascii="Segoe UI" w:eastAsia="SimSun" w:hAnsi="Segoe UI" w:hint="eastAsia"/>
          <w:sz w:val="18"/>
        </w:rPr>
        <w:t>就一方而言，是指由该方控制或与该方处于共同控制下的任何实体，其中控制是指直接或间接拥有该实体</w:t>
      </w:r>
      <w:proofErr w:type="spellEnd"/>
      <w:r>
        <w:rPr>
          <w:rFonts w:ascii="Segoe UI" w:eastAsia="SimSun" w:hAnsi="Segoe UI" w:hint="eastAsia"/>
          <w:sz w:val="18"/>
        </w:rPr>
        <w:t xml:space="preserve"> 50%</w:t>
      </w:r>
      <w:r>
        <w:rPr>
          <w:rFonts w:ascii="Segoe UI" w:eastAsia="SimSun" w:hAnsi="Segoe UI" w:hint="eastAsia"/>
          <w:sz w:val="18"/>
        </w:rPr>
        <w:t>（</w:t>
      </w:r>
      <w:proofErr w:type="spellStart"/>
      <w:r>
        <w:rPr>
          <w:rFonts w:ascii="Segoe UI" w:eastAsia="SimSun" w:hAnsi="Segoe UI" w:hint="eastAsia"/>
          <w:sz w:val="18"/>
        </w:rPr>
        <w:t>百分之五十）以上的表决权</w:t>
      </w:r>
      <w:proofErr w:type="spellEnd"/>
      <w:r>
        <w:rPr>
          <w:rFonts w:ascii="Segoe UI" w:eastAsia="SimSun" w:hAnsi="Segoe UI" w:hint="eastAsia"/>
          <w:sz w:val="18"/>
        </w:rPr>
        <w:t>。</w:t>
      </w:r>
      <w:r>
        <w:rPr>
          <w:rFonts w:ascii="Segoe UI" w:eastAsia="SimSun" w:hAnsi="Segoe UI" w:hint="eastAsia"/>
          <w:sz w:val="18"/>
        </w:rPr>
        <w:t xml:space="preserve"> </w:t>
      </w:r>
    </w:p>
    <w:p w14:paraId="4F932B0A" w14:textId="77777777" w:rsidR="006B0AB7" w:rsidRPr="00B15350" w:rsidRDefault="006B0AB7" w:rsidP="006B0AB7">
      <w:pPr>
        <w:pStyle w:val="Prrafodelista"/>
        <w:numPr>
          <w:ilvl w:val="0"/>
          <w:numId w:val="8"/>
        </w:numPr>
        <w:spacing w:after="0" w:line="240" w:lineRule="auto"/>
        <w:ind w:left="-851" w:right="-851" w:hanging="207"/>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客户”是指在</w:t>
      </w:r>
      <w:proofErr w:type="spellEnd"/>
      <w:proofErr w:type="gramEnd"/>
      <w:r>
        <w:rPr>
          <w:rFonts w:ascii="Segoe UI" w:eastAsia="SimSun" w:hAnsi="Segoe UI" w:hint="eastAsia"/>
          <w:sz w:val="18"/>
        </w:rPr>
        <w:t xml:space="preserve"> </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Pr>
          <w:rFonts w:ascii="Segoe UI" w:eastAsia="SimSun" w:hAnsi="Segoe UI" w:hint="eastAsia"/>
          <w:sz w:val="18"/>
        </w:rPr>
        <w:t xml:space="preserve">l </w:t>
      </w:r>
      <w:proofErr w:type="spellStart"/>
      <w:r>
        <w:rPr>
          <w:rFonts w:ascii="Segoe UI" w:eastAsia="SimSun" w:hAnsi="Segoe UI" w:hint="eastAsia"/>
          <w:sz w:val="18"/>
        </w:rPr>
        <w:t>账户信息中指明的提供者（诊所</w:t>
      </w:r>
      <w:proofErr w:type="spellEnd"/>
      <w:r>
        <w:rPr>
          <w:rFonts w:ascii="Segoe UI" w:eastAsia="SimSun" w:hAnsi="Segoe UI" w:hint="eastAsia"/>
          <w:sz w:val="18"/>
        </w:rPr>
        <w:t>/</w:t>
      </w:r>
      <w:proofErr w:type="spellStart"/>
      <w:r>
        <w:rPr>
          <w:rFonts w:ascii="Segoe UI" w:eastAsia="SimSun" w:hAnsi="Segoe UI" w:hint="eastAsia"/>
          <w:sz w:val="18"/>
        </w:rPr>
        <w:t>中心）或在《采购协议》的签名中指明的用户</w:t>
      </w:r>
      <w:proofErr w:type="spellEnd"/>
      <w:r>
        <w:rPr>
          <w:rFonts w:ascii="Segoe UI" w:eastAsia="SimSun" w:hAnsi="Segoe UI" w:hint="eastAsia"/>
          <w:sz w:val="18"/>
        </w:rPr>
        <w:t>。</w:t>
      </w:r>
    </w:p>
    <w:p w14:paraId="5BE6FB18" w14:textId="77777777" w:rsidR="006B0AB7" w:rsidRPr="00B15350" w:rsidRDefault="006B0AB7" w:rsidP="006B0AB7">
      <w:pPr>
        <w:pStyle w:val="Prrafodelista"/>
        <w:numPr>
          <w:ilvl w:val="0"/>
          <w:numId w:val="8"/>
        </w:numPr>
        <w:spacing w:after="0" w:line="240" w:lineRule="auto"/>
        <w:ind w:left="-851" w:right="-851" w:hanging="207"/>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欧盟数据保护法”是指</w:t>
      </w:r>
      <w:proofErr w:type="spellEnd"/>
      <w:proofErr w:type="gramEnd"/>
      <w:r>
        <w:rPr>
          <w:rFonts w:ascii="Segoe UI" w:eastAsia="SimSun" w:hAnsi="Segoe UI" w:hint="eastAsia"/>
          <w:sz w:val="18"/>
        </w:rPr>
        <w:t>（</w:t>
      </w:r>
      <w:r>
        <w:rPr>
          <w:rFonts w:ascii="Segoe UI" w:eastAsia="SimSun" w:hAnsi="Segoe UI" w:hint="eastAsia"/>
          <w:sz w:val="18"/>
        </w:rPr>
        <w:t>a</w:t>
      </w:r>
      <w:r>
        <w:rPr>
          <w:rFonts w:ascii="Segoe UI" w:eastAsia="SimSun" w:hAnsi="Segoe UI" w:hint="eastAsia"/>
          <w:sz w:val="18"/>
        </w:rPr>
        <w:t>）《</w:t>
      </w:r>
      <w:proofErr w:type="spellStart"/>
      <w:r>
        <w:rPr>
          <w:rFonts w:ascii="Segoe UI" w:eastAsia="SimSun" w:hAnsi="Segoe UI" w:hint="eastAsia"/>
          <w:sz w:val="18"/>
        </w:rPr>
        <w:t>欧盟通用数据保护条例</w:t>
      </w:r>
      <w:proofErr w:type="spellEnd"/>
      <w:r>
        <w:rPr>
          <w:rFonts w:ascii="Segoe UI" w:eastAsia="SimSun" w:hAnsi="Segoe UI" w:hint="eastAsia"/>
          <w:sz w:val="18"/>
        </w:rPr>
        <w:t>》（第</w:t>
      </w:r>
      <w:r>
        <w:rPr>
          <w:rFonts w:ascii="Segoe UI" w:eastAsia="SimSun" w:hAnsi="Segoe UI" w:hint="eastAsia"/>
          <w:sz w:val="18"/>
        </w:rPr>
        <w:t>2016/679</w:t>
      </w:r>
      <w:proofErr w:type="spellStart"/>
      <w:r>
        <w:rPr>
          <w:rFonts w:ascii="Segoe UI" w:eastAsia="SimSun" w:hAnsi="Segoe UI" w:hint="eastAsia"/>
          <w:sz w:val="18"/>
        </w:rPr>
        <w:t>号条例</w:t>
      </w:r>
      <w:proofErr w:type="spellEnd"/>
      <w:r>
        <w:rPr>
          <w:rFonts w:ascii="Segoe UI" w:eastAsia="SimSun" w:hAnsi="Segoe UI" w:hint="eastAsia"/>
          <w:sz w:val="18"/>
        </w:rPr>
        <w:t>）（</w:t>
      </w:r>
      <w:r>
        <w:rPr>
          <w:rFonts w:ascii="Segoe UI" w:eastAsia="SimSun" w:hAnsi="Segoe UI" w:hint="eastAsia"/>
          <w:sz w:val="18"/>
        </w:rPr>
        <w:t>GDPR</w:t>
      </w:r>
      <w:r>
        <w:rPr>
          <w:rFonts w:ascii="Segoe UI" w:eastAsia="SimSun" w:hAnsi="Segoe UI" w:hint="eastAsia"/>
          <w:sz w:val="18"/>
        </w:rPr>
        <w:t>）；（</w:t>
      </w:r>
      <w:r>
        <w:rPr>
          <w:rFonts w:ascii="Segoe UI" w:eastAsia="SimSun" w:hAnsi="Segoe UI" w:hint="eastAsia"/>
          <w:sz w:val="18"/>
        </w:rPr>
        <w:t>b</w:t>
      </w:r>
      <w:r>
        <w:rPr>
          <w:rFonts w:ascii="Segoe UI" w:eastAsia="SimSun" w:hAnsi="Segoe UI" w:hint="eastAsia"/>
          <w:sz w:val="18"/>
        </w:rPr>
        <w:t>）《</w:t>
      </w:r>
      <w:proofErr w:type="spellStart"/>
      <w:r>
        <w:rPr>
          <w:rFonts w:ascii="Segoe UI" w:eastAsia="SimSun" w:hAnsi="Segoe UI" w:hint="eastAsia"/>
          <w:sz w:val="18"/>
        </w:rPr>
        <w:t>欧盟电子隐私指令</w:t>
      </w:r>
      <w:proofErr w:type="spellEnd"/>
      <w:r>
        <w:rPr>
          <w:rFonts w:ascii="Segoe UI" w:eastAsia="SimSun" w:hAnsi="Segoe UI" w:hint="eastAsia"/>
          <w:sz w:val="18"/>
        </w:rPr>
        <w:t>》（第</w:t>
      </w:r>
      <w:r>
        <w:rPr>
          <w:rFonts w:ascii="Segoe UI" w:eastAsia="SimSun" w:hAnsi="Segoe UI" w:hint="eastAsia"/>
          <w:sz w:val="18"/>
        </w:rPr>
        <w:t>002/58/EC</w:t>
      </w:r>
      <w:proofErr w:type="spellStart"/>
      <w:r>
        <w:rPr>
          <w:rFonts w:ascii="Segoe UI" w:eastAsia="SimSun" w:hAnsi="Segoe UI" w:hint="eastAsia"/>
          <w:sz w:val="18"/>
        </w:rPr>
        <w:t>号指令</w:t>
      </w:r>
      <w:proofErr w:type="spellEnd"/>
      <w:r>
        <w:rPr>
          <w:rFonts w:ascii="Segoe UI" w:eastAsia="SimSun" w:hAnsi="Segoe UI" w:hint="eastAsia"/>
          <w:sz w:val="18"/>
        </w:rPr>
        <w:t>）；</w:t>
      </w:r>
      <w:proofErr w:type="spellStart"/>
      <w:r>
        <w:rPr>
          <w:rFonts w:ascii="Segoe UI" w:eastAsia="SimSun" w:hAnsi="Segoe UI" w:hint="eastAsia"/>
          <w:sz w:val="18"/>
        </w:rPr>
        <w:t>以及</w:t>
      </w:r>
      <w:proofErr w:type="spellEnd"/>
      <w:r>
        <w:rPr>
          <w:rFonts w:ascii="Segoe UI" w:eastAsia="SimSun" w:hAnsi="Segoe UI" w:hint="eastAsia"/>
          <w:sz w:val="18"/>
        </w:rPr>
        <w:t>（</w:t>
      </w:r>
      <w:r>
        <w:rPr>
          <w:rFonts w:ascii="Segoe UI" w:eastAsia="SimSun" w:hAnsi="Segoe UI" w:hint="eastAsia"/>
          <w:sz w:val="18"/>
        </w:rPr>
        <w:t>c</w:t>
      </w:r>
      <w:r>
        <w:rPr>
          <w:rFonts w:ascii="Segoe UI" w:eastAsia="SimSun" w:hAnsi="Segoe UI" w:hint="eastAsia"/>
          <w:sz w:val="18"/>
        </w:rPr>
        <w:t>）</w:t>
      </w:r>
      <w:proofErr w:type="spellStart"/>
      <w:r>
        <w:rPr>
          <w:rFonts w:ascii="Segoe UI" w:eastAsia="SimSun" w:hAnsi="Segoe UI" w:hint="eastAsia"/>
          <w:sz w:val="18"/>
        </w:rPr>
        <w:t>依据或根据以上任何法规制定的任何欧盟成员国法律，包括以上各项法律的修订或替代版本</w:t>
      </w:r>
      <w:proofErr w:type="spellEnd"/>
      <w:r>
        <w:rPr>
          <w:rFonts w:ascii="Segoe UI" w:eastAsia="SimSun" w:hAnsi="Segoe UI" w:hint="eastAsia"/>
          <w:sz w:val="18"/>
        </w:rPr>
        <w:t>。</w:t>
      </w:r>
      <w:r>
        <w:rPr>
          <w:rFonts w:ascii="Segoe UI" w:eastAsia="SimSun" w:hAnsi="Segoe UI" w:hint="eastAsia"/>
          <w:sz w:val="18"/>
        </w:rPr>
        <w:t xml:space="preserve"> </w:t>
      </w:r>
    </w:p>
    <w:p w14:paraId="473BA71A" w14:textId="77777777" w:rsidR="006B0AB7" w:rsidRPr="00B15350" w:rsidRDefault="006B0AB7" w:rsidP="006B0AB7">
      <w:pPr>
        <w:pStyle w:val="Prrafodelista"/>
        <w:numPr>
          <w:ilvl w:val="0"/>
          <w:numId w:val="8"/>
        </w:numPr>
        <w:spacing w:after="0" w:line="240" w:lineRule="auto"/>
        <w:ind w:left="-851" w:right="-851" w:hanging="207"/>
        <w:jc w:val="both"/>
        <w:rPr>
          <w:rFonts w:ascii="Segoe UI" w:eastAsia="SimSun" w:hAnsi="Segoe UI" w:cs="Segoe UI"/>
          <w:sz w:val="18"/>
          <w:szCs w:val="18"/>
        </w:rPr>
      </w:pPr>
      <w:r>
        <w:rPr>
          <w:rFonts w:ascii="Segoe UI" w:eastAsia="SimSun" w:hAnsi="Segoe UI" w:hint="eastAsia"/>
          <w:sz w:val="18"/>
        </w:rPr>
        <w:t>“</w:t>
      </w:r>
      <w:proofErr w:type="spellStart"/>
      <w:r>
        <w:rPr>
          <w:rFonts w:ascii="Segoe UI" w:eastAsia="SimSun" w:hAnsi="Segoe UI" w:hint="eastAsia"/>
          <w:sz w:val="18"/>
        </w:rPr>
        <w:t>欧盟</w:t>
      </w:r>
      <w:proofErr w:type="spellEnd"/>
      <w:r>
        <w:rPr>
          <w:rFonts w:ascii="Segoe UI" w:eastAsia="SimSun" w:hAnsi="Segoe UI" w:hint="eastAsia"/>
          <w:sz w:val="18"/>
        </w:rPr>
        <w:t xml:space="preserve"> </w:t>
      </w:r>
      <w:proofErr w:type="gramStart"/>
      <w:r>
        <w:rPr>
          <w:rFonts w:ascii="Segoe UI" w:eastAsia="SimSun" w:hAnsi="Segoe UI" w:hint="eastAsia"/>
          <w:sz w:val="18"/>
        </w:rPr>
        <w:t>SCC</w:t>
      </w:r>
      <w:r>
        <w:rPr>
          <w:rFonts w:ascii="Segoe UI" w:eastAsia="SimSun" w:hAnsi="Segoe UI" w:hint="eastAsia"/>
          <w:sz w:val="18"/>
        </w:rPr>
        <w:t>”</w:t>
      </w:r>
      <w:proofErr w:type="spellStart"/>
      <w:r>
        <w:rPr>
          <w:rFonts w:ascii="Segoe UI" w:eastAsia="SimSun" w:hAnsi="Segoe UI" w:hint="eastAsia"/>
          <w:sz w:val="18"/>
        </w:rPr>
        <w:t>是指</w:t>
      </w:r>
      <w:proofErr w:type="spellEnd"/>
      <w:proofErr w:type="gramEnd"/>
      <w:r>
        <w:rPr>
          <w:rFonts w:ascii="Segoe UI" w:eastAsia="SimSun" w:hAnsi="Segoe UI" w:hint="eastAsia"/>
          <w:sz w:val="18"/>
        </w:rPr>
        <w:t xml:space="preserve"> 2021 </w:t>
      </w:r>
      <w:r>
        <w:rPr>
          <w:rFonts w:ascii="Segoe UI" w:eastAsia="SimSun" w:hAnsi="Segoe UI" w:hint="eastAsia"/>
          <w:sz w:val="18"/>
        </w:rPr>
        <w:t>年</w:t>
      </w:r>
      <w:r>
        <w:rPr>
          <w:rFonts w:ascii="Segoe UI" w:eastAsia="SimSun" w:hAnsi="Segoe UI" w:hint="eastAsia"/>
          <w:sz w:val="18"/>
        </w:rPr>
        <w:t xml:space="preserve"> 6 </w:t>
      </w:r>
      <w:r>
        <w:rPr>
          <w:rFonts w:ascii="Segoe UI" w:eastAsia="SimSun" w:hAnsi="Segoe UI" w:hint="eastAsia"/>
          <w:sz w:val="18"/>
        </w:rPr>
        <w:t>月</w:t>
      </w:r>
      <w:r>
        <w:rPr>
          <w:rFonts w:ascii="Segoe UI" w:eastAsia="SimSun" w:hAnsi="Segoe UI" w:hint="eastAsia"/>
          <w:sz w:val="18"/>
        </w:rPr>
        <w:t xml:space="preserve"> 4 </w:t>
      </w:r>
      <w:proofErr w:type="spellStart"/>
      <w:r>
        <w:rPr>
          <w:rFonts w:ascii="Segoe UI" w:eastAsia="SimSun" w:hAnsi="Segoe UI" w:hint="eastAsia"/>
          <w:sz w:val="18"/>
        </w:rPr>
        <w:t>日第</w:t>
      </w:r>
      <w:proofErr w:type="spellEnd"/>
      <w:r>
        <w:rPr>
          <w:rFonts w:ascii="Segoe UI" w:eastAsia="SimSun" w:hAnsi="Segoe UI" w:hint="eastAsia"/>
          <w:sz w:val="18"/>
        </w:rPr>
        <w:t xml:space="preserve"> (EU) 2021/914 </w:t>
      </w:r>
      <w:proofErr w:type="spellStart"/>
      <w:r>
        <w:rPr>
          <w:rFonts w:ascii="Segoe UI" w:eastAsia="SimSun" w:hAnsi="Segoe UI" w:hint="eastAsia"/>
          <w:sz w:val="18"/>
        </w:rPr>
        <w:t>号决议中规定的标准合同条款。欧洲议会和理事会作出此决议的目的是根据</w:t>
      </w:r>
      <w:proofErr w:type="spellEnd"/>
      <w:r>
        <w:rPr>
          <w:rFonts w:ascii="Segoe UI" w:eastAsia="SimSun" w:hAnsi="Segoe UI" w:hint="eastAsia"/>
          <w:sz w:val="18"/>
        </w:rPr>
        <w:t xml:space="preserve"> (EU) 2016/679 </w:t>
      </w:r>
      <w:proofErr w:type="spellStart"/>
      <w:r>
        <w:rPr>
          <w:rFonts w:ascii="Segoe UI" w:eastAsia="SimSun" w:hAnsi="Segoe UI" w:hint="eastAsia"/>
          <w:sz w:val="18"/>
        </w:rPr>
        <w:t>号条例规定向第三国传输个人数据所适用的标准合同条款</w:t>
      </w:r>
      <w:proofErr w:type="spellEnd"/>
      <w:r>
        <w:rPr>
          <w:rFonts w:ascii="Segoe UI" w:eastAsia="SimSun" w:hAnsi="Segoe UI" w:hint="eastAsia"/>
          <w:sz w:val="18"/>
        </w:rPr>
        <w:t>。</w:t>
      </w:r>
      <w:r>
        <w:rPr>
          <w:rFonts w:ascii="Segoe UI" w:eastAsia="SimSun" w:hAnsi="Segoe UI" w:hint="eastAsia"/>
          <w:sz w:val="18"/>
        </w:rPr>
        <w:t xml:space="preserve"> </w:t>
      </w:r>
    </w:p>
    <w:p w14:paraId="5686730D" w14:textId="77777777" w:rsidR="006B0AB7" w:rsidRPr="00B15350" w:rsidRDefault="006B0AB7" w:rsidP="006B0AB7">
      <w:pPr>
        <w:pStyle w:val="Prrafodelista"/>
        <w:numPr>
          <w:ilvl w:val="0"/>
          <w:numId w:val="8"/>
        </w:numPr>
        <w:spacing w:after="0" w:line="240" w:lineRule="auto"/>
        <w:ind w:left="-851" w:right="-851" w:hanging="207"/>
        <w:jc w:val="both"/>
        <w:rPr>
          <w:rFonts w:ascii="Segoe UI" w:eastAsia="SimSun" w:hAnsi="Segoe UI" w:cs="Segoe UI"/>
          <w:sz w:val="18"/>
          <w:szCs w:val="18"/>
        </w:rPr>
      </w:pPr>
      <w:r>
        <w:rPr>
          <w:rFonts w:ascii="Segoe UI" w:eastAsia="SimSun" w:hAnsi="Segoe UI" w:hint="eastAsia"/>
          <w:sz w:val="18"/>
        </w:rPr>
        <w:t>“</w:t>
      </w:r>
      <w:proofErr w:type="gramStart"/>
      <w:r>
        <w:rPr>
          <w:rFonts w:ascii="Segoe UI" w:eastAsia="SimSun" w:hAnsi="Segoe UI" w:hint="eastAsia"/>
          <w:sz w:val="18"/>
        </w:rPr>
        <w:t>IDTA</w:t>
      </w:r>
      <w:r>
        <w:rPr>
          <w:rFonts w:ascii="Segoe UI" w:eastAsia="SimSun" w:hAnsi="Segoe UI" w:hint="eastAsia"/>
          <w:sz w:val="18"/>
        </w:rPr>
        <w:t>”</w:t>
      </w:r>
      <w:proofErr w:type="spellStart"/>
      <w:r>
        <w:rPr>
          <w:rFonts w:ascii="Segoe UI" w:eastAsia="SimSun" w:hAnsi="Segoe UI" w:hint="eastAsia"/>
          <w:sz w:val="18"/>
        </w:rPr>
        <w:t>是指信息专员办公室根据</w:t>
      </w:r>
      <w:proofErr w:type="spellEnd"/>
      <w:proofErr w:type="gramEnd"/>
      <w:r>
        <w:rPr>
          <w:rFonts w:ascii="Segoe UI" w:eastAsia="SimSun" w:hAnsi="Segoe UI" w:hint="eastAsia"/>
          <w:sz w:val="18"/>
        </w:rPr>
        <w:t xml:space="preserve"> 2022 </w:t>
      </w:r>
      <w:r>
        <w:rPr>
          <w:rFonts w:ascii="Segoe UI" w:eastAsia="SimSun" w:hAnsi="Segoe UI" w:hint="eastAsia"/>
          <w:sz w:val="18"/>
        </w:rPr>
        <w:t>年</w:t>
      </w:r>
      <w:r>
        <w:rPr>
          <w:rFonts w:ascii="Segoe UI" w:eastAsia="SimSun" w:hAnsi="Segoe UI" w:hint="eastAsia"/>
          <w:sz w:val="18"/>
        </w:rPr>
        <w:t xml:space="preserve"> 3 </w:t>
      </w:r>
      <w:r>
        <w:rPr>
          <w:rFonts w:ascii="Segoe UI" w:eastAsia="SimSun" w:hAnsi="Segoe UI" w:hint="eastAsia"/>
          <w:sz w:val="18"/>
        </w:rPr>
        <w:t>月</w:t>
      </w:r>
      <w:r>
        <w:rPr>
          <w:rFonts w:ascii="Segoe UI" w:eastAsia="SimSun" w:hAnsi="Segoe UI" w:hint="eastAsia"/>
          <w:sz w:val="18"/>
        </w:rPr>
        <w:t xml:space="preserve"> 21 </w:t>
      </w:r>
      <w:proofErr w:type="spellStart"/>
      <w:r>
        <w:rPr>
          <w:rFonts w:ascii="Segoe UI" w:eastAsia="SimSun" w:hAnsi="Segoe UI" w:hint="eastAsia"/>
          <w:sz w:val="18"/>
        </w:rPr>
        <w:t>日生效的</w:t>
      </w:r>
      <w:proofErr w:type="spellEnd"/>
      <w:r>
        <w:rPr>
          <w:rFonts w:ascii="Segoe UI" w:eastAsia="SimSun" w:hAnsi="Segoe UI" w:hint="eastAsia"/>
          <w:sz w:val="18"/>
        </w:rPr>
        <w:t xml:space="preserve"> 2018 </w:t>
      </w:r>
      <w:r>
        <w:rPr>
          <w:rFonts w:ascii="Segoe UI" w:eastAsia="SimSun" w:hAnsi="Segoe UI" w:hint="eastAsia"/>
          <w:sz w:val="18"/>
        </w:rPr>
        <w:t>年</w:t>
      </w:r>
      <w:r>
        <w:rPr>
          <w:rFonts w:ascii="Segoe UI" w:eastAsia="SimSun" w:hAnsi="Segoe UI" w:hint="eastAsia"/>
          <w:sz w:val="18"/>
        </w:rPr>
        <w:t xml:space="preserve"> </w:t>
      </w:r>
      <w:r>
        <w:rPr>
          <w:rFonts w:ascii="Segoe UI" w:eastAsia="SimSun" w:hAnsi="Segoe UI" w:hint="eastAsia"/>
          <w:sz w:val="18"/>
        </w:rPr>
        <w:t>《</w:t>
      </w:r>
      <w:r>
        <w:rPr>
          <w:rFonts w:ascii="Segoe UI" w:eastAsia="SimSun" w:hAnsi="Segoe UI" w:hint="eastAsia"/>
          <w:sz w:val="18"/>
        </w:rPr>
        <w:t xml:space="preserve">S119A(1) </w:t>
      </w:r>
      <w:proofErr w:type="spellStart"/>
      <w:r>
        <w:rPr>
          <w:rFonts w:ascii="Segoe UI" w:eastAsia="SimSun" w:hAnsi="Segoe UI" w:hint="eastAsia"/>
          <w:sz w:val="18"/>
        </w:rPr>
        <w:t>数据保护法</w:t>
      </w:r>
      <w:proofErr w:type="spellEnd"/>
      <w:r>
        <w:rPr>
          <w:rFonts w:ascii="Segoe UI" w:eastAsia="SimSun" w:hAnsi="Segoe UI" w:hint="eastAsia"/>
          <w:sz w:val="18"/>
        </w:rPr>
        <w:t>》</w:t>
      </w:r>
      <w:r>
        <w:rPr>
          <w:rFonts w:ascii="Segoe UI" w:eastAsia="SimSun" w:hAnsi="Segoe UI" w:hint="eastAsia"/>
          <w:sz w:val="18"/>
        </w:rPr>
        <w:t xml:space="preserve">B1.0 </w:t>
      </w:r>
      <w:proofErr w:type="spellStart"/>
      <w:r>
        <w:rPr>
          <w:rFonts w:ascii="Segoe UI" w:eastAsia="SimSun" w:hAnsi="Segoe UI" w:hint="eastAsia"/>
          <w:sz w:val="18"/>
        </w:rPr>
        <w:t>版发布的欧盟标准合同条款的《国际数据传输附录</w:t>
      </w:r>
      <w:proofErr w:type="spellEnd"/>
      <w:r>
        <w:rPr>
          <w:rFonts w:ascii="Segoe UI" w:eastAsia="SimSun" w:hAnsi="Segoe UI" w:hint="eastAsia"/>
          <w:sz w:val="18"/>
        </w:rPr>
        <w:t>》。</w:t>
      </w:r>
      <w:r>
        <w:rPr>
          <w:rFonts w:ascii="Segoe UI" w:eastAsia="SimSun" w:hAnsi="Segoe UI" w:hint="eastAsia"/>
          <w:sz w:val="18"/>
        </w:rPr>
        <w:t xml:space="preserve"> </w:t>
      </w:r>
    </w:p>
    <w:p w14:paraId="7EF8950F" w14:textId="77777777" w:rsidR="006B0AB7" w:rsidRPr="00B15350" w:rsidRDefault="006B0AB7" w:rsidP="006B0AB7">
      <w:pPr>
        <w:pStyle w:val="Prrafodelista"/>
        <w:numPr>
          <w:ilvl w:val="0"/>
          <w:numId w:val="8"/>
        </w:numPr>
        <w:spacing w:after="0" w:line="240" w:lineRule="auto"/>
        <w:ind w:left="-851" w:right="-851" w:hanging="207"/>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瑞士数据保护法”是指</w:t>
      </w:r>
      <w:proofErr w:type="spellEnd"/>
      <w:proofErr w:type="gramEnd"/>
      <w:r>
        <w:rPr>
          <w:rFonts w:ascii="Segoe UI" w:eastAsia="SimSun" w:hAnsi="Segoe UI" w:hint="eastAsia"/>
          <w:sz w:val="18"/>
        </w:rPr>
        <w:t xml:space="preserve"> 1992 </w:t>
      </w:r>
      <w:proofErr w:type="spellStart"/>
      <w:r>
        <w:rPr>
          <w:rFonts w:ascii="Segoe UI" w:eastAsia="SimSun" w:hAnsi="Segoe UI" w:hint="eastAsia"/>
          <w:sz w:val="18"/>
        </w:rPr>
        <w:t>年颁布至</w:t>
      </w:r>
      <w:proofErr w:type="spellEnd"/>
      <w:r>
        <w:rPr>
          <w:rFonts w:ascii="Segoe UI" w:eastAsia="SimSun" w:hAnsi="Segoe UI" w:hint="eastAsia"/>
          <w:sz w:val="18"/>
        </w:rPr>
        <w:t xml:space="preserve"> 2022 </w:t>
      </w:r>
      <w:r>
        <w:rPr>
          <w:rFonts w:ascii="Segoe UI" w:eastAsia="SimSun" w:hAnsi="Segoe UI" w:hint="eastAsia"/>
          <w:sz w:val="18"/>
        </w:rPr>
        <w:t>年</w:t>
      </w:r>
      <w:r>
        <w:rPr>
          <w:rFonts w:ascii="Segoe UI" w:eastAsia="SimSun" w:hAnsi="Segoe UI" w:hint="eastAsia"/>
          <w:sz w:val="18"/>
        </w:rPr>
        <w:t xml:space="preserve"> 12 </w:t>
      </w:r>
      <w:r>
        <w:rPr>
          <w:rFonts w:ascii="Segoe UI" w:eastAsia="SimSun" w:hAnsi="Segoe UI" w:hint="eastAsia"/>
          <w:sz w:val="18"/>
        </w:rPr>
        <w:t>月</w:t>
      </w:r>
      <w:r>
        <w:rPr>
          <w:rFonts w:ascii="Segoe UI" w:eastAsia="SimSun" w:hAnsi="Segoe UI" w:hint="eastAsia"/>
          <w:sz w:val="18"/>
        </w:rPr>
        <w:t xml:space="preserve"> 31 </w:t>
      </w:r>
      <w:proofErr w:type="spellStart"/>
      <w:r>
        <w:rPr>
          <w:rFonts w:ascii="Segoe UI" w:eastAsia="SimSun" w:hAnsi="Segoe UI" w:hint="eastAsia"/>
          <w:sz w:val="18"/>
        </w:rPr>
        <w:t>日废止的《瑞士联邦数据保护法</w:t>
      </w:r>
      <w:proofErr w:type="spellEnd"/>
      <w:r>
        <w:rPr>
          <w:rFonts w:ascii="Segoe UI" w:eastAsia="SimSun" w:hAnsi="Segoe UI" w:hint="eastAsia"/>
          <w:sz w:val="18"/>
        </w:rPr>
        <w:t>》（</w:t>
      </w:r>
      <w:r>
        <w:rPr>
          <w:rFonts w:ascii="Segoe UI" w:eastAsia="SimSun" w:hAnsi="Segoe UI" w:hint="eastAsia"/>
          <w:sz w:val="18"/>
        </w:rPr>
        <w:t>FADP</w:t>
      </w:r>
      <w:r>
        <w:rPr>
          <w:rFonts w:ascii="Segoe UI" w:eastAsia="SimSun" w:hAnsi="Segoe UI" w:hint="eastAsia"/>
          <w:sz w:val="18"/>
        </w:rPr>
        <w:t>）；从</w:t>
      </w:r>
      <w:r>
        <w:rPr>
          <w:rFonts w:ascii="Segoe UI" w:eastAsia="SimSun" w:hAnsi="Segoe UI" w:hint="eastAsia"/>
          <w:sz w:val="18"/>
        </w:rPr>
        <w:t xml:space="preserve"> 2023 </w:t>
      </w:r>
      <w:r>
        <w:rPr>
          <w:rFonts w:ascii="Segoe UI" w:eastAsia="SimSun" w:hAnsi="Segoe UI" w:hint="eastAsia"/>
          <w:sz w:val="18"/>
        </w:rPr>
        <w:t>年</w:t>
      </w:r>
      <w:r>
        <w:rPr>
          <w:rFonts w:ascii="Segoe UI" w:eastAsia="SimSun" w:hAnsi="Segoe UI" w:hint="eastAsia"/>
          <w:sz w:val="18"/>
        </w:rPr>
        <w:t xml:space="preserve"> 1 </w:t>
      </w:r>
      <w:r>
        <w:rPr>
          <w:rFonts w:ascii="Segoe UI" w:eastAsia="SimSun" w:hAnsi="Segoe UI" w:hint="eastAsia"/>
          <w:sz w:val="18"/>
        </w:rPr>
        <w:t>月</w:t>
      </w:r>
      <w:r>
        <w:rPr>
          <w:rFonts w:ascii="Segoe UI" w:eastAsia="SimSun" w:hAnsi="Segoe UI" w:hint="eastAsia"/>
          <w:sz w:val="18"/>
        </w:rPr>
        <w:t xml:space="preserve"> 1 </w:t>
      </w:r>
      <w:proofErr w:type="spellStart"/>
      <w:r>
        <w:rPr>
          <w:rFonts w:ascii="Segoe UI" w:eastAsia="SimSun" w:hAnsi="Segoe UI" w:hint="eastAsia"/>
          <w:sz w:val="18"/>
        </w:rPr>
        <w:t>日起，应适用</w:t>
      </w:r>
      <w:proofErr w:type="spellEnd"/>
      <w:r>
        <w:rPr>
          <w:rFonts w:ascii="Segoe UI" w:eastAsia="SimSun" w:hAnsi="Segoe UI" w:hint="eastAsia"/>
          <w:sz w:val="18"/>
        </w:rPr>
        <w:t xml:space="preserve"> 2020 </w:t>
      </w:r>
      <w:r>
        <w:rPr>
          <w:rFonts w:ascii="Segoe UI" w:eastAsia="SimSun" w:hAnsi="Segoe UI" w:hint="eastAsia"/>
          <w:sz w:val="18"/>
        </w:rPr>
        <w:t>年</w:t>
      </w:r>
      <w:r>
        <w:rPr>
          <w:rFonts w:ascii="Segoe UI" w:eastAsia="SimSun" w:hAnsi="Segoe UI" w:hint="eastAsia"/>
          <w:sz w:val="18"/>
        </w:rPr>
        <w:t xml:space="preserve"> 9 </w:t>
      </w:r>
      <w:proofErr w:type="spellStart"/>
      <w:r>
        <w:rPr>
          <w:rFonts w:ascii="Segoe UI" w:eastAsia="SimSun" w:hAnsi="Segoe UI" w:hint="eastAsia"/>
          <w:sz w:val="18"/>
        </w:rPr>
        <w:t>月颁布的《经修订的瑞士联邦数据保护法</w:t>
      </w:r>
      <w:proofErr w:type="spellEnd"/>
      <w:r>
        <w:rPr>
          <w:rFonts w:ascii="Segoe UI" w:eastAsia="SimSun" w:hAnsi="Segoe UI" w:hint="eastAsia"/>
          <w:sz w:val="18"/>
        </w:rPr>
        <w:t>》（</w:t>
      </w:r>
      <w:proofErr w:type="spellStart"/>
      <w:r>
        <w:rPr>
          <w:rFonts w:ascii="Segoe UI" w:eastAsia="SimSun" w:hAnsi="Segoe UI" w:hint="eastAsia"/>
          <w:sz w:val="18"/>
        </w:rPr>
        <w:t>修订版</w:t>
      </w:r>
      <w:proofErr w:type="spellEnd"/>
      <w:r>
        <w:rPr>
          <w:rFonts w:ascii="Segoe UI" w:eastAsia="SimSun" w:hAnsi="Segoe UI" w:hint="eastAsia"/>
          <w:sz w:val="18"/>
        </w:rPr>
        <w:t xml:space="preserve"> FADP</w:t>
      </w:r>
      <w:r>
        <w:rPr>
          <w:rFonts w:ascii="Segoe UI" w:eastAsia="SimSun" w:hAnsi="Segoe UI" w:hint="eastAsia"/>
          <w:sz w:val="18"/>
        </w:rPr>
        <w:t>），</w:t>
      </w:r>
      <w:proofErr w:type="spellStart"/>
      <w:r>
        <w:rPr>
          <w:rFonts w:ascii="Segoe UI" w:eastAsia="SimSun" w:hAnsi="Segoe UI" w:hint="eastAsia"/>
          <w:sz w:val="18"/>
        </w:rPr>
        <w:t>包括该法律的修订或替代版本</w:t>
      </w:r>
      <w:proofErr w:type="spellEnd"/>
      <w:r>
        <w:rPr>
          <w:rFonts w:ascii="Segoe UI" w:eastAsia="SimSun" w:hAnsi="Segoe UI" w:hint="eastAsia"/>
          <w:sz w:val="18"/>
        </w:rPr>
        <w:t>。</w:t>
      </w:r>
      <w:r>
        <w:rPr>
          <w:rFonts w:ascii="Segoe UI" w:eastAsia="SimSun" w:hAnsi="Segoe UI" w:hint="eastAsia"/>
          <w:sz w:val="18"/>
        </w:rPr>
        <w:t xml:space="preserve">  </w:t>
      </w:r>
    </w:p>
    <w:p w14:paraId="217B4A66" w14:textId="77777777" w:rsidR="006B0AB7" w:rsidRDefault="006B0AB7" w:rsidP="006B0AB7">
      <w:pPr>
        <w:pStyle w:val="Prrafodelista"/>
        <w:numPr>
          <w:ilvl w:val="0"/>
          <w:numId w:val="8"/>
        </w:numPr>
        <w:spacing w:after="0" w:line="240" w:lineRule="auto"/>
        <w:ind w:left="-851" w:right="-851" w:hanging="207"/>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英国数据保护法”是指</w:t>
      </w:r>
      <w:proofErr w:type="gramEnd"/>
      <w:r>
        <w:rPr>
          <w:rFonts w:ascii="Segoe UI" w:eastAsia="SimSun" w:hAnsi="Segoe UI" w:hint="eastAsia"/>
          <w:sz w:val="18"/>
        </w:rPr>
        <w:t>《数据保护、隐私和电子通信（修订等</w:t>
      </w:r>
      <w:proofErr w:type="spellEnd"/>
      <w:r>
        <w:rPr>
          <w:rFonts w:ascii="Segoe UI" w:eastAsia="SimSun" w:hAnsi="Segoe UI" w:hint="eastAsia"/>
          <w:sz w:val="18"/>
        </w:rPr>
        <w:t>）（</w:t>
      </w:r>
      <w:proofErr w:type="spellStart"/>
      <w:r>
        <w:rPr>
          <w:rFonts w:ascii="Segoe UI" w:eastAsia="SimSun" w:hAnsi="Segoe UI" w:hint="eastAsia"/>
          <w:sz w:val="18"/>
        </w:rPr>
        <w:t>退出欧盟）条例</w:t>
      </w:r>
      <w:proofErr w:type="spellEnd"/>
      <w:r>
        <w:rPr>
          <w:rFonts w:ascii="Segoe UI" w:eastAsia="SimSun" w:hAnsi="Segoe UI" w:hint="eastAsia"/>
          <w:sz w:val="18"/>
        </w:rPr>
        <w:t>》（第</w:t>
      </w:r>
      <w:r>
        <w:rPr>
          <w:rFonts w:ascii="Segoe UI" w:eastAsia="SimSun" w:hAnsi="Segoe UI" w:hint="eastAsia"/>
          <w:sz w:val="18"/>
        </w:rPr>
        <w:t>2019/419</w:t>
      </w:r>
      <w:proofErr w:type="spellStart"/>
      <w:r>
        <w:rPr>
          <w:rFonts w:ascii="Segoe UI" w:eastAsia="SimSun" w:hAnsi="Segoe UI" w:hint="eastAsia"/>
          <w:sz w:val="18"/>
        </w:rPr>
        <w:t>号条例</w:t>
      </w:r>
      <w:proofErr w:type="spellEnd"/>
      <w:r>
        <w:rPr>
          <w:rFonts w:ascii="Segoe UI" w:eastAsia="SimSun" w:hAnsi="Segoe UI" w:hint="eastAsia"/>
          <w:sz w:val="18"/>
        </w:rPr>
        <w:t>），</w:t>
      </w:r>
      <w:proofErr w:type="spellStart"/>
      <w:r>
        <w:rPr>
          <w:rFonts w:ascii="Segoe UI" w:eastAsia="SimSun" w:hAnsi="Segoe UI" w:hint="eastAsia"/>
          <w:sz w:val="18"/>
        </w:rPr>
        <w:t>并且由根据欧盟相关法规</w:t>
      </w:r>
      <w:proofErr w:type="spellEnd"/>
      <w:r>
        <w:rPr>
          <w:rFonts w:ascii="Segoe UI" w:eastAsia="SimSun" w:hAnsi="Segoe UI" w:hint="eastAsia"/>
          <w:sz w:val="18"/>
        </w:rPr>
        <w:t>（</w:t>
      </w:r>
      <w:r>
        <w:rPr>
          <w:rFonts w:ascii="Segoe UI" w:eastAsia="SimSun" w:hAnsi="Segoe UI" w:hint="eastAsia"/>
          <w:sz w:val="18"/>
        </w:rPr>
        <w:t>2018</w:t>
      </w:r>
      <w:proofErr w:type="spellStart"/>
      <w:r>
        <w:rPr>
          <w:rFonts w:ascii="Segoe UI" w:eastAsia="SimSun" w:hAnsi="Segoe UI" w:hint="eastAsia"/>
          <w:sz w:val="18"/>
        </w:rPr>
        <w:t>年《退出欧盟法》第</w:t>
      </w:r>
      <w:proofErr w:type="spellEnd"/>
      <w:r>
        <w:rPr>
          <w:rFonts w:ascii="Segoe UI" w:eastAsia="SimSun" w:hAnsi="Segoe UI" w:hint="eastAsia"/>
          <w:sz w:val="18"/>
        </w:rPr>
        <w:t>3</w:t>
      </w:r>
      <w:proofErr w:type="spellStart"/>
      <w:r>
        <w:rPr>
          <w:rFonts w:ascii="Segoe UI" w:eastAsia="SimSun" w:hAnsi="Segoe UI" w:hint="eastAsia"/>
          <w:sz w:val="18"/>
        </w:rPr>
        <w:t>条）颁布的</w:t>
      </w:r>
      <w:proofErr w:type="spellEnd"/>
      <w:r>
        <w:rPr>
          <w:rFonts w:ascii="Segoe UI" w:eastAsia="SimSun" w:hAnsi="Segoe UI" w:hint="eastAsia"/>
          <w:sz w:val="18"/>
        </w:rPr>
        <w:t>2018</w:t>
      </w:r>
      <w:proofErr w:type="spellStart"/>
      <w:r>
        <w:rPr>
          <w:rFonts w:ascii="Segoe UI" w:eastAsia="SimSun" w:hAnsi="Segoe UI" w:hint="eastAsia"/>
          <w:sz w:val="18"/>
        </w:rPr>
        <w:t>年《数据保护法》和《英国</w:t>
      </w:r>
      <w:proofErr w:type="spellEnd"/>
      <w:r>
        <w:rPr>
          <w:rFonts w:ascii="Segoe UI" w:eastAsia="SimSun" w:hAnsi="Segoe UI" w:hint="eastAsia"/>
          <w:sz w:val="18"/>
        </w:rPr>
        <w:t>DPA</w:t>
      </w:r>
      <w:r>
        <w:rPr>
          <w:rFonts w:ascii="Segoe UI" w:eastAsia="SimSun" w:hAnsi="Segoe UI" w:hint="eastAsia"/>
          <w:sz w:val="18"/>
        </w:rPr>
        <w:t>（</w:t>
      </w:r>
      <w:proofErr w:type="spellStart"/>
      <w:r>
        <w:rPr>
          <w:rFonts w:ascii="Segoe UI" w:eastAsia="SimSun" w:hAnsi="Segoe UI" w:hint="eastAsia"/>
          <w:sz w:val="18"/>
        </w:rPr>
        <w:t>保留（欧盟）第</w:t>
      </w:r>
      <w:proofErr w:type="spellEnd"/>
      <w:r>
        <w:rPr>
          <w:rFonts w:ascii="Segoe UI" w:eastAsia="SimSun" w:hAnsi="Segoe UI" w:hint="eastAsia"/>
          <w:sz w:val="18"/>
        </w:rPr>
        <w:t>2016/679</w:t>
      </w:r>
      <w:proofErr w:type="spellStart"/>
      <w:r>
        <w:rPr>
          <w:rFonts w:ascii="Segoe UI" w:eastAsia="SimSun" w:hAnsi="Segoe UI" w:hint="eastAsia"/>
          <w:sz w:val="18"/>
        </w:rPr>
        <w:t>号条例</w:t>
      </w:r>
      <w:proofErr w:type="spellEnd"/>
      <w:r>
        <w:rPr>
          <w:rFonts w:ascii="Segoe UI" w:eastAsia="SimSun" w:hAnsi="Segoe UI" w:hint="eastAsia"/>
          <w:sz w:val="18"/>
        </w:rPr>
        <w:t>》（</w:t>
      </w:r>
      <w:proofErr w:type="spellStart"/>
      <w:r>
        <w:rPr>
          <w:rFonts w:ascii="Segoe UI" w:eastAsia="SimSun" w:hAnsi="Segoe UI" w:hint="eastAsia"/>
          <w:sz w:val="18"/>
        </w:rPr>
        <w:t>英国</w:t>
      </w:r>
      <w:proofErr w:type="spellEnd"/>
      <w:r>
        <w:rPr>
          <w:rFonts w:ascii="Segoe UI" w:eastAsia="SimSun" w:hAnsi="Segoe UI" w:hint="eastAsia"/>
          <w:sz w:val="18"/>
        </w:rPr>
        <w:t>GDPR</w:t>
      </w:r>
      <w:r>
        <w:rPr>
          <w:rFonts w:ascii="Segoe UI" w:eastAsia="SimSun" w:hAnsi="Segoe UI" w:hint="eastAsia"/>
          <w:sz w:val="18"/>
        </w:rPr>
        <w:t>）</w:t>
      </w:r>
      <w:proofErr w:type="spellStart"/>
      <w:r>
        <w:rPr>
          <w:rFonts w:ascii="Segoe UI" w:eastAsia="SimSun" w:hAnsi="Segoe UI" w:hint="eastAsia"/>
          <w:sz w:val="18"/>
        </w:rPr>
        <w:t>进行补充，包括以上法律将来的修订或替代版本</w:t>
      </w:r>
      <w:proofErr w:type="spellEnd"/>
      <w:r>
        <w:rPr>
          <w:rFonts w:ascii="Segoe UI" w:eastAsia="SimSun" w:hAnsi="Segoe UI" w:hint="eastAsia"/>
          <w:sz w:val="18"/>
        </w:rPr>
        <w:t>。</w:t>
      </w:r>
      <w:r>
        <w:rPr>
          <w:rFonts w:ascii="Segoe UI" w:eastAsia="SimSun" w:hAnsi="Segoe UI" w:hint="eastAsia"/>
          <w:sz w:val="18"/>
        </w:rPr>
        <w:t xml:space="preserve"> </w:t>
      </w:r>
    </w:p>
    <w:p w14:paraId="11E1FEE7" w14:textId="77777777" w:rsidR="006B0AB7" w:rsidRPr="00A25C72" w:rsidRDefault="006B0AB7" w:rsidP="006B0AB7">
      <w:pPr>
        <w:pStyle w:val="Prrafodelista"/>
        <w:spacing w:after="0" w:line="240" w:lineRule="auto"/>
        <w:ind w:left="-567" w:right="-851"/>
        <w:jc w:val="both"/>
        <w:rPr>
          <w:rFonts w:ascii="Segoe UI" w:hAnsi="Segoe UI" w:cs="Segoe UI"/>
          <w:sz w:val="18"/>
          <w:szCs w:val="18"/>
        </w:rPr>
      </w:pPr>
    </w:p>
    <w:p w14:paraId="25FCA136" w14:textId="77777777" w:rsidR="006B0AB7" w:rsidRPr="00FD3B3B" w:rsidRDefault="006B0AB7" w:rsidP="006B0AB7">
      <w:pPr>
        <w:ind w:left="-1134" w:right="-852"/>
        <w:jc w:val="both"/>
        <w:rPr>
          <w:rFonts w:ascii="Segoe UI" w:eastAsia="SimSun" w:hAnsi="Segoe UI" w:cs="Segoe UI"/>
          <w:sz w:val="18"/>
          <w:szCs w:val="18"/>
        </w:rPr>
      </w:pPr>
      <w:r>
        <w:rPr>
          <w:rFonts w:ascii="Segoe UI" w:eastAsia="SimSun" w:hAnsi="Segoe UI" w:hint="eastAsia"/>
          <w:sz w:val="18"/>
        </w:rPr>
        <w:t>本</w:t>
      </w:r>
      <w:r>
        <w:rPr>
          <w:rFonts w:ascii="Segoe UI" w:eastAsia="SimSun" w:hAnsi="Segoe UI" w:hint="eastAsia"/>
          <w:sz w:val="18"/>
        </w:rPr>
        <w:t xml:space="preserve"> HF </w:t>
      </w:r>
      <w:proofErr w:type="spellStart"/>
      <w:r>
        <w:rPr>
          <w:rFonts w:ascii="Segoe UI" w:eastAsia="SimSun" w:hAnsi="Segoe UI" w:hint="eastAsia"/>
          <w:sz w:val="18"/>
        </w:rPr>
        <w:t>标准合同条款中以粗体字表示但未定义的所有其他术语应当适用《数据处理协议》或《采购协议》中规定的含义</w:t>
      </w:r>
      <w:proofErr w:type="spellEnd"/>
      <w:r>
        <w:rPr>
          <w:rFonts w:ascii="Segoe UI" w:eastAsia="SimSun" w:hAnsi="Segoe UI" w:hint="eastAsia"/>
          <w:sz w:val="18"/>
        </w:rPr>
        <w:t>。</w:t>
      </w:r>
      <w:r>
        <w:rPr>
          <w:rFonts w:ascii="Segoe UI" w:eastAsia="SimSun" w:hAnsi="Segoe UI" w:hint="eastAsia"/>
          <w:sz w:val="18"/>
        </w:rPr>
        <w:t xml:space="preserve"> </w:t>
      </w:r>
    </w:p>
    <w:p w14:paraId="67C15E6B" w14:textId="77777777" w:rsidR="006B0AB7" w:rsidRPr="00011431" w:rsidRDefault="006B0AB7" w:rsidP="006B0AB7">
      <w:pPr>
        <w:pStyle w:val="Prrafodelista"/>
        <w:numPr>
          <w:ilvl w:val="0"/>
          <w:numId w:val="1"/>
        </w:numPr>
        <w:ind w:left="-851" w:right="-852" w:hanging="283"/>
        <w:jc w:val="both"/>
        <w:rPr>
          <w:rFonts w:ascii="Segoe UI" w:eastAsia="SimSun" w:hAnsi="Segoe UI" w:cs="Segoe UI"/>
          <w:b/>
          <w:bCs/>
          <w:sz w:val="20"/>
          <w:szCs w:val="20"/>
        </w:rPr>
      </w:pPr>
      <w:proofErr w:type="spellStart"/>
      <w:r>
        <w:rPr>
          <w:rFonts w:ascii="Segoe UI" w:eastAsia="SimSun" w:hAnsi="Segoe UI" w:hint="eastAsia"/>
          <w:b/>
          <w:sz w:val="20"/>
        </w:rPr>
        <w:t>欧盟标准合同条款</w:t>
      </w:r>
      <w:proofErr w:type="spellEnd"/>
      <w:r>
        <w:rPr>
          <w:rFonts w:ascii="Segoe UI" w:eastAsia="SimSun" w:hAnsi="Segoe UI" w:hint="eastAsia"/>
          <w:b/>
          <w:sz w:val="20"/>
        </w:rPr>
        <w:t xml:space="preserve"> </w:t>
      </w:r>
    </w:p>
    <w:p w14:paraId="00502BDB" w14:textId="77777777" w:rsidR="006B0AB7" w:rsidRPr="00FD3B3B" w:rsidRDefault="006B0AB7" w:rsidP="006B0AB7">
      <w:pPr>
        <w:ind w:left="-1134" w:right="-852"/>
        <w:jc w:val="both"/>
        <w:rPr>
          <w:rFonts w:ascii="Segoe UI" w:eastAsia="SimSun" w:hAnsi="Segoe UI" w:cs="Segoe UI"/>
          <w:sz w:val="18"/>
          <w:szCs w:val="18"/>
        </w:rPr>
      </w:pPr>
      <w:r>
        <w:rPr>
          <w:rFonts w:ascii="Segoe UI" w:eastAsia="SimSun" w:hAnsi="Segoe UI" w:hint="eastAsia"/>
          <w:sz w:val="18"/>
        </w:rPr>
        <w:t>通过引述将欧盟标准合同条款的板块二（将数据从控制者传输至处理者，其中客户是所传输数据的控制者）和板块三（将数据从处理者传输至处理者，其中客户是所传输数据的处理者）纳入《数据处理协议》，纳入的具体条款详述如下：</w:t>
      </w:r>
      <w:r>
        <w:rPr>
          <w:rFonts w:ascii="Segoe UI" w:eastAsia="SimSun" w:hAnsi="Segoe UI" w:hint="eastAsia"/>
          <w:sz w:val="18"/>
        </w:rPr>
        <w:t xml:space="preserve"> </w:t>
      </w:r>
    </w:p>
    <w:p w14:paraId="1EAF2323" w14:textId="77777777" w:rsidR="006B0AB7" w:rsidRPr="00FD3B3B" w:rsidRDefault="006B0AB7" w:rsidP="006B0AB7">
      <w:pPr>
        <w:ind w:left="-851" w:right="-852"/>
        <w:jc w:val="both"/>
        <w:rPr>
          <w:rFonts w:ascii="Segoe UI" w:eastAsia="SimSun" w:hAnsi="Segoe UI" w:cs="Segoe UI"/>
          <w:sz w:val="18"/>
          <w:szCs w:val="18"/>
        </w:rPr>
      </w:pPr>
      <w:r>
        <w:rPr>
          <w:rFonts w:ascii="Segoe UI" w:eastAsia="SimSun" w:hAnsi="Segoe UI" w:hint="eastAsia"/>
          <w:sz w:val="18"/>
        </w:rPr>
        <w:t xml:space="preserve">1.1. </w:t>
      </w:r>
      <w:proofErr w:type="spellStart"/>
      <w:r>
        <w:rPr>
          <w:rFonts w:ascii="Segoe UI" w:eastAsia="SimSun" w:hAnsi="Segoe UI" w:hint="eastAsia"/>
          <w:sz w:val="18"/>
          <w:u w:val="single"/>
        </w:rPr>
        <w:t>对接条款</w:t>
      </w:r>
      <w:r>
        <w:rPr>
          <w:rFonts w:ascii="Segoe UI" w:eastAsia="SimSun" w:hAnsi="Segoe UI" w:hint="eastAsia"/>
          <w:sz w:val="18"/>
        </w:rPr>
        <w:t>。不适用第</w:t>
      </w:r>
      <w:proofErr w:type="spellEnd"/>
      <w:r>
        <w:rPr>
          <w:rFonts w:ascii="Segoe UI" w:eastAsia="SimSun" w:hAnsi="Segoe UI" w:hint="eastAsia"/>
          <w:sz w:val="18"/>
        </w:rPr>
        <w:t>7</w:t>
      </w:r>
      <w:proofErr w:type="spellStart"/>
      <w:r>
        <w:rPr>
          <w:rFonts w:ascii="Segoe UI" w:eastAsia="SimSun" w:hAnsi="Segoe UI" w:hint="eastAsia"/>
          <w:sz w:val="18"/>
        </w:rPr>
        <w:t>条中规定的此选项</w:t>
      </w:r>
      <w:proofErr w:type="spellEnd"/>
      <w:r>
        <w:rPr>
          <w:rFonts w:ascii="Segoe UI" w:eastAsia="SimSun" w:hAnsi="Segoe UI" w:hint="eastAsia"/>
          <w:sz w:val="18"/>
        </w:rPr>
        <w:t>。</w:t>
      </w:r>
      <w:r>
        <w:rPr>
          <w:rFonts w:ascii="Segoe UI" w:eastAsia="SimSun" w:hAnsi="Segoe UI" w:hint="eastAsia"/>
          <w:sz w:val="18"/>
        </w:rPr>
        <w:t xml:space="preserve"> </w:t>
      </w:r>
    </w:p>
    <w:p w14:paraId="3FE3C07F" w14:textId="77777777" w:rsidR="006B0AB7" w:rsidRPr="006B0AB7" w:rsidRDefault="006B0AB7" w:rsidP="006B0AB7">
      <w:pPr>
        <w:ind w:left="-851" w:right="-852"/>
        <w:jc w:val="both"/>
        <w:rPr>
          <w:rFonts w:ascii="Segoe UI" w:eastAsia="SimSun" w:hAnsi="Segoe UI" w:cs="Segoe UI"/>
          <w:sz w:val="18"/>
          <w:szCs w:val="18"/>
          <w:lang w:val="en-US"/>
        </w:rPr>
      </w:pPr>
      <w:r>
        <w:rPr>
          <w:rFonts w:ascii="Segoe UI" w:eastAsia="SimSun" w:hAnsi="Segoe UI" w:hint="eastAsia"/>
          <w:sz w:val="18"/>
        </w:rPr>
        <w:t>1.2.</w:t>
      </w:r>
      <w:proofErr w:type="spellStart"/>
      <w:r>
        <w:rPr>
          <w:rFonts w:ascii="Segoe UI" w:eastAsia="SimSun" w:hAnsi="Segoe UI" w:hint="eastAsia"/>
          <w:sz w:val="18"/>
          <w:u w:val="single"/>
        </w:rPr>
        <w:t>指示</w:t>
      </w:r>
      <w:r>
        <w:rPr>
          <w:rFonts w:ascii="Segoe UI" w:eastAsia="SimSun" w:hAnsi="Segoe UI" w:hint="eastAsia"/>
          <w:sz w:val="18"/>
        </w:rPr>
        <w:t>。就第</w:t>
      </w:r>
      <w:proofErr w:type="spellEnd"/>
      <w:r w:rsidRPr="006B0AB7">
        <w:rPr>
          <w:rFonts w:ascii="Segoe UI" w:eastAsia="SimSun" w:hAnsi="Segoe UI" w:hint="eastAsia"/>
          <w:sz w:val="18"/>
          <w:lang w:val="en-US"/>
        </w:rPr>
        <w:t xml:space="preserve"> 8.1(b) </w:t>
      </w:r>
      <w:proofErr w:type="spellStart"/>
      <w:r>
        <w:rPr>
          <w:rFonts w:ascii="Segoe UI" w:eastAsia="SimSun" w:hAnsi="Segoe UI" w:hint="eastAsia"/>
          <w:sz w:val="18"/>
        </w:rPr>
        <w:t>条而言</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双方同意接受《数据处理协议》中所载的客户的书面指示</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包括代表控制者提出的指示</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包括与国际数据传输有关的指示</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1F5C94A4" w14:textId="77777777" w:rsidR="006B0AB7" w:rsidRPr="006B0AB7" w:rsidRDefault="006B0AB7" w:rsidP="006B0AB7">
      <w:pPr>
        <w:ind w:left="-851" w:right="-852"/>
        <w:jc w:val="both"/>
        <w:rPr>
          <w:rFonts w:ascii="Segoe UI" w:eastAsia="SimSun" w:hAnsi="Segoe UI" w:cs="Segoe UI"/>
          <w:sz w:val="18"/>
          <w:szCs w:val="18"/>
          <w:lang w:val="en-US"/>
        </w:rPr>
      </w:pPr>
      <w:r w:rsidRPr="006B0AB7">
        <w:rPr>
          <w:rFonts w:ascii="Segoe UI" w:eastAsia="SimSun" w:hAnsi="Segoe UI" w:hint="eastAsia"/>
          <w:sz w:val="18"/>
          <w:lang w:val="en-US"/>
        </w:rPr>
        <w:t>1.</w:t>
      </w:r>
      <w:proofErr w:type="gramStart"/>
      <w:r w:rsidRPr="006B0AB7">
        <w:rPr>
          <w:rFonts w:ascii="Segoe UI" w:eastAsia="SimSun" w:hAnsi="Segoe UI" w:hint="eastAsia"/>
          <w:sz w:val="18"/>
          <w:lang w:val="en-US"/>
        </w:rPr>
        <w:t>3.</w:t>
      </w:r>
      <w:proofErr w:type="spellStart"/>
      <w:r>
        <w:rPr>
          <w:rFonts w:ascii="Segoe UI" w:eastAsia="SimSun" w:hAnsi="Segoe UI" w:hint="eastAsia"/>
          <w:sz w:val="18"/>
          <w:u w:val="single"/>
        </w:rPr>
        <w:t>关于删除数据的确认声明</w:t>
      </w:r>
      <w:proofErr w:type="gramEnd"/>
      <w:r>
        <w:rPr>
          <w:rFonts w:ascii="Segoe UI" w:eastAsia="SimSun" w:hAnsi="Segoe UI" w:hint="eastAsia"/>
          <w:sz w:val="18"/>
        </w:rPr>
        <w:t>。根据第</w:t>
      </w:r>
      <w:proofErr w:type="spellEnd"/>
      <w:r w:rsidRPr="006B0AB7">
        <w:rPr>
          <w:rFonts w:ascii="Segoe UI" w:eastAsia="SimSun" w:hAnsi="Segoe UI" w:hint="eastAsia"/>
          <w:sz w:val="18"/>
          <w:lang w:val="en-US"/>
        </w:rPr>
        <w:t>8.5</w:t>
      </w:r>
      <w:proofErr w:type="spellStart"/>
      <w:r>
        <w:rPr>
          <w:rFonts w:ascii="Segoe UI" w:eastAsia="SimSun" w:hAnsi="Segoe UI" w:hint="eastAsia"/>
          <w:sz w:val="18"/>
        </w:rPr>
        <w:t>条规定</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双方同意</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客户将向海菲秀</w:t>
      </w:r>
      <w:proofErr w:type="spellEnd"/>
      <w:r w:rsidRPr="006B0AB7">
        <w:rPr>
          <w:rFonts w:ascii="Segoe UI" w:eastAsia="SimSun" w:hAnsi="Segoe UI" w:hint="eastAsia"/>
          <w:sz w:val="18"/>
          <w:lang w:val="en-US"/>
        </w:rPr>
        <w:t xml:space="preserve"> </w:t>
      </w:r>
      <w:proofErr w:type="spellStart"/>
      <w:r>
        <w:rPr>
          <w:rFonts w:ascii="Segoe UI" w:eastAsia="SimSun" w:hAnsi="Segoe UI" w:hint="eastAsia"/>
          <w:sz w:val="18"/>
        </w:rPr>
        <w:t>确认声明其已按照海菲秀</w:t>
      </w:r>
      <w:proofErr w:type="spellEnd"/>
      <w:r w:rsidRPr="006B0AB7">
        <w:rPr>
          <w:rFonts w:ascii="Segoe UI" w:eastAsia="SimSun" w:hAnsi="Segoe UI" w:hint="eastAsia"/>
          <w:sz w:val="18"/>
          <w:lang w:val="en-US"/>
        </w:rPr>
        <w:t xml:space="preserve"> </w:t>
      </w:r>
      <w:proofErr w:type="spellStart"/>
      <w:r>
        <w:rPr>
          <w:rFonts w:ascii="Segoe UI" w:eastAsia="SimSun" w:hAnsi="Segoe UI" w:hint="eastAsia"/>
          <w:sz w:val="18"/>
        </w:rPr>
        <w:t>的书面要求删除个人数据</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3DBF1C83" w14:textId="77777777" w:rsidR="006B0AB7" w:rsidRPr="006B0AB7" w:rsidRDefault="006B0AB7" w:rsidP="006B0AB7">
      <w:pPr>
        <w:ind w:left="-851" w:right="-852"/>
        <w:jc w:val="both"/>
        <w:rPr>
          <w:rFonts w:ascii="Segoe UI" w:eastAsia="SimSun" w:hAnsi="Segoe UI" w:cs="Segoe UI"/>
          <w:sz w:val="18"/>
          <w:szCs w:val="18"/>
          <w:lang w:val="en-US"/>
        </w:rPr>
      </w:pPr>
      <w:r w:rsidRPr="006B0AB7">
        <w:rPr>
          <w:rFonts w:ascii="Segoe UI" w:eastAsia="SimSun" w:hAnsi="Segoe UI" w:hint="eastAsia"/>
          <w:sz w:val="18"/>
          <w:lang w:val="en-US"/>
        </w:rPr>
        <w:t>1.</w:t>
      </w:r>
      <w:proofErr w:type="gramStart"/>
      <w:r w:rsidRPr="006B0AB7">
        <w:rPr>
          <w:rFonts w:ascii="Segoe UI" w:eastAsia="SimSun" w:hAnsi="Segoe UI" w:hint="eastAsia"/>
          <w:sz w:val="18"/>
          <w:lang w:val="en-US"/>
        </w:rPr>
        <w:t>4.</w:t>
      </w:r>
      <w:proofErr w:type="spellStart"/>
      <w:r>
        <w:rPr>
          <w:rFonts w:ascii="Segoe UI" w:eastAsia="SimSun" w:hAnsi="Segoe UI" w:hint="eastAsia"/>
          <w:sz w:val="18"/>
          <w:u w:val="single"/>
        </w:rPr>
        <w:t>合规性检查</w:t>
      </w:r>
      <w:proofErr w:type="gramEnd"/>
      <w:r>
        <w:rPr>
          <w:rFonts w:ascii="Segoe UI" w:eastAsia="SimSun" w:hAnsi="Segoe UI" w:hint="eastAsia"/>
          <w:sz w:val="18"/>
        </w:rPr>
        <w:t>。双方理解</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第</w:t>
      </w:r>
      <w:proofErr w:type="spellEnd"/>
      <w:r w:rsidRPr="006B0AB7">
        <w:rPr>
          <w:rFonts w:ascii="Segoe UI" w:eastAsia="SimSun" w:hAnsi="Segoe UI" w:hint="eastAsia"/>
          <w:sz w:val="18"/>
          <w:lang w:val="en-US"/>
        </w:rPr>
        <w:t xml:space="preserve"> 8.9 </w:t>
      </w:r>
      <w:proofErr w:type="spellStart"/>
      <w:r>
        <w:rPr>
          <w:rFonts w:ascii="Segoe UI" w:eastAsia="SimSun" w:hAnsi="Segoe UI" w:hint="eastAsia"/>
          <w:sz w:val="18"/>
        </w:rPr>
        <w:t>条规定的审核权应按照《数据处理协议》中关于审核的规定执行</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67B5AB9F" w14:textId="77777777" w:rsidR="006B0AB7" w:rsidRPr="006B0AB7" w:rsidRDefault="006B0AB7" w:rsidP="006B0AB7">
      <w:pPr>
        <w:ind w:left="-851" w:right="-852"/>
        <w:jc w:val="both"/>
        <w:rPr>
          <w:rFonts w:ascii="Segoe UI" w:eastAsia="SimSun" w:hAnsi="Segoe UI" w:cs="Segoe UI"/>
          <w:sz w:val="18"/>
          <w:szCs w:val="18"/>
          <w:lang w:val="en-US"/>
        </w:rPr>
      </w:pPr>
      <w:r w:rsidRPr="006B0AB7">
        <w:rPr>
          <w:rFonts w:ascii="Segoe UI" w:eastAsia="SimSun" w:hAnsi="Segoe UI" w:hint="eastAsia"/>
          <w:sz w:val="18"/>
          <w:lang w:val="en-US"/>
        </w:rPr>
        <w:t>1.</w:t>
      </w:r>
      <w:proofErr w:type="gramStart"/>
      <w:r w:rsidRPr="006B0AB7">
        <w:rPr>
          <w:rFonts w:ascii="Segoe UI" w:eastAsia="SimSun" w:hAnsi="Segoe UI" w:hint="eastAsia"/>
          <w:sz w:val="18"/>
          <w:lang w:val="en-US"/>
        </w:rPr>
        <w:t>5.</w:t>
      </w:r>
      <w:proofErr w:type="spellStart"/>
      <w:r>
        <w:rPr>
          <w:rFonts w:ascii="Segoe UI" w:eastAsia="SimSun" w:hAnsi="Segoe UI" w:hint="eastAsia"/>
          <w:sz w:val="18"/>
          <w:u w:val="single"/>
        </w:rPr>
        <w:t>分包处理者</w:t>
      </w:r>
      <w:proofErr w:type="gramEnd"/>
      <w:r>
        <w:rPr>
          <w:rFonts w:ascii="Segoe UI" w:eastAsia="SimSun" w:hAnsi="Segoe UI" w:hint="eastAsia"/>
          <w:sz w:val="18"/>
        </w:rPr>
        <w:t>。在第</w:t>
      </w:r>
      <w:proofErr w:type="spellEnd"/>
      <w:r w:rsidRPr="006B0AB7">
        <w:rPr>
          <w:rFonts w:ascii="Segoe UI" w:eastAsia="SimSun" w:hAnsi="Segoe UI" w:hint="eastAsia"/>
          <w:sz w:val="18"/>
          <w:lang w:val="en-US"/>
        </w:rPr>
        <w:t xml:space="preserve"> 9(a) </w:t>
      </w:r>
      <w:proofErr w:type="spellStart"/>
      <w:r>
        <w:rPr>
          <w:rFonts w:ascii="Segoe UI" w:eastAsia="SimSun" w:hAnsi="Segoe UI" w:hint="eastAsia"/>
          <w:sz w:val="18"/>
        </w:rPr>
        <w:t>条中</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应适用选项</w:t>
      </w:r>
      <w:proofErr w:type="spellEnd"/>
      <w:r w:rsidRPr="006B0AB7">
        <w:rPr>
          <w:rFonts w:ascii="Segoe UI" w:eastAsia="SimSun" w:hAnsi="Segoe UI" w:hint="eastAsia"/>
          <w:sz w:val="18"/>
          <w:lang w:val="en-US"/>
        </w:rPr>
        <w:t xml:space="preserve"> 2</w:t>
      </w:r>
      <w:r w:rsidRPr="006B0AB7">
        <w:rPr>
          <w:rFonts w:ascii="Segoe UI" w:eastAsia="SimSun" w:hAnsi="Segoe UI" w:hint="eastAsia"/>
          <w:sz w:val="18"/>
          <w:lang w:val="en-US"/>
        </w:rPr>
        <w:t>，</w:t>
      </w:r>
      <w:proofErr w:type="spellStart"/>
      <w:r>
        <w:rPr>
          <w:rFonts w:ascii="Segoe UI" w:eastAsia="SimSun" w:hAnsi="Segoe UI" w:hint="eastAsia"/>
          <w:sz w:val="18"/>
        </w:rPr>
        <w:t>客户将根据协议或《数据处理附录》中的条款规定</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在分包处理者变更前三十</w:t>
      </w:r>
      <w:proofErr w:type="spellEnd"/>
      <w:r w:rsidRPr="006B0AB7">
        <w:rPr>
          <w:rFonts w:ascii="Segoe UI" w:eastAsia="SimSun" w:hAnsi="Segoe UI" w:hint="eastAsia"/>
          <w:sz w:val="18"/>
          <w:lang w:val="en-US"/>
        </w:rPr>
        <w:t xml:space="preserve"> (30) </w:t>
      </w:r>
      <w:proofErr w:type="spellStart"/>
      <w:r>
        <w:rPr>
          <w:rFonts w:ascii="Segoe UI" w:eastAsia="SimSun" w:hAnsi="Segoe UI" w:hint="eastAsia"/>
          <w:sz w:val="18"/>
        </w:rPr>
        <w:t>天通知客户</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3F85F164" w14:textId="77777777" w:rsidR="006B0AB7" w:rsidRPr="006B0AB7" w:rsidRDefault="006B0AB7" w:rsidP="006B0AB7">
      <w:pPr>
        <w:ind w:left="-851" w:right="-852"/>
        <w:jc w:val="both"/>
        <w:rPr>
          <w:rFonts w:ascii="Segoe UI" w:eastAsia="SimSun" w:hAnsi="Segoe UI"/>
          <w:sz w:val="18"/>
          <w:lang w:val="en-US"/>
        </w:rPr>
      </w:pPr>
      <w:r w:rsidRPr="006B0AB7">
        <w:rPr>
          <w:rFonts w:ascii="Segoe UI" w:eastAsia="SimSun" w:hAnsi="Segoe UI" w:hint="eastAsia"/>
          <w:sz w:val="18"/>
          <w:lang w:val="en-US"/>
        </w:rPr>
        <w:t>1.</w:t>
      </w:r>
      <w:proofErr w:type="gramStart"/>
      <w:r w:rsidRPr="006B0AB7">
        <w:rPr>
          <w:rFonts w:ascii="Segoe UI" w:eastAsia="SimSun" w:hAnsi="Segoe UI" w:hint="eastAsia"/>
          <w:sz w:val="18"/>
          <w:lang w:val="en-US"/>
        </w:rPr>
        <w:t>6.</w:t>
      </w:r>
      <w:proofErr w:type="spellStart"/>
      <w:r>
        <w:rPr>
          <w:rFonts w:ascii="Segoe UI" w:eastAsia="SimSun" w:hAnsi="Segoe UI" w:hint="eastAsia"/>
          <w:sz w:val="18"/>
          <w:u w:val="single"/>
        </w:rPr>
        <w:t>补救措施</w:t>
      </w:r>
      <w:proofErr w:type="gramEnd"/>
      <w:r>
        <w:rPr>
          <w:rFonts w:ascii="Segoe UI" w:eastAsia="SimSun" w:hAnsi="Segoe UI" w:hint="eastAsia"/>
          <w:sz w:val="18"/>
        </w:rPr>
        <w:t>。在第</w:t>
      </w:r>
      <w:proofErr w:type="spellEnd"/>
      <w:r w:rsidRPr="006B0AB7">
        <w:rPr>
          <w:rFonts w:ascii="Segoe UI" w:eastAsia="SimSun" w:hAnsi="Segoe UI" w:hint="eastAsia"/>
          <w:sz w:val="18"/>
          <w:lang w:val="en-US"/>
        </w:rPr>
        <w:t>11</w:t>
      </w:r>
      <w:proofErr w:type="spellStart"/>
      <w:r>
        <w:rPr>
          <w:rFonts w:ascii="Segoe UI" w:eastAsia="SimSun" w:hAnsi="Segoe UI" w:hint="eastAsia"/>
          <w:sz w:val="18"/>
        </w:rPr>
        <w:t>条中</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不适用可选的措辞</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108A621F" w14:textId="77777777" w:rsidR="006B0AB7" w:rsidRPr="006B0AB7" w:rsidRDefault="006B0AB7" w:rsidP="006B0AB7">
      <w:pPr>
        <w:rPr>
          <w:rFonts w:ascii="Segoe UI" w:eastAsia="SimSun" w:hAnsi="Segoe UI"/>
          <w:sz w:val="18"/>
          <w:lang w:val="en-US"/>
        </w:rPr>
      </w:pPr>
      <w:r w:rsidRPr="006B0AB7">
        <w:rPr>
          <w:rFonts w:ascii="Segoe UI" w:eastAsia="SimSun" w:hAnsi="Segoe UI"/>
          <w:sz w:val="18"/>
          <w:lang w:val="en-US"/>
        </w:rPr>
        <w:br w:type="page"/>
      </w:r>
    </w:p>
    <w:p w14:paraId="27E2FC1B" w14:textId="77777777" w:rsidR="006B0AB7" w:rsidRPr="006B0AB7" w:rsidRDefault="006B0AB7" w:rsidP="006B0AB7">
      <w:pPr>
        <w:ind w:left="-851" w:right="-852"/>
        <w:jc w:val="both"/>
        <w:rPr>
          <w:rFonts w:ascii="Segoe UI" w:eastAsia="SimSun" w:hAnsi="Segoe UI" w:cs="Segoe UI"/>
          <w:sz w:val="18"/>
          <w:szCs w:val="18"/>
          <w:lang w:val="en-US"/>
        </w:rPr>
      </w:pPr>
    </w:p>
    <w:p w14:paraId="49EE5E2A" w14:textId="77777777" w:rsidR="006B0AB7" w:rsidRPr="006B0AB7" w:rsidRDefault="006B0AB7" w:rsidP="006B0AB7">
      <w:pPr>
        <w:ind w:left="-851" w:right="-852"/>
        <w:jc w:val="both"/>
        <w:rPr>
          <w:rFonts w:ascii="Segoe UI" w:eastAsia="SimSun" w:hAnsi="Segoe UI" w:cs="Segoe UI"/>
          <w:sz w:val="18"/>
          <w:szCs w:val="18"/>
          <w:lang w:val="en-US"/>
        </w:rPr>
      </w:pPr>
      <w:r w:rsidRPr="006B0AB7">
        <w:rPr>
          <w:rFonts w:ascii="Segoe UI" w:eastAsia="SimSun" w:hAnsi="Segoe UI" w:hint="eastAsia"/>
          <w:sz w:val="18"/>
          <w:lang w:val="en-US"/>
        </w:rPr>
        <w:t>1.7.</w:t>
      </w:r>
      <w:proofErr w:type="spellStart"/>
      <w:r>
        <w:rPr>
          <w:rFonts w:ascii="Segoe UI" w:eastAsia="SimSun" w:hAnsi="Segoe UI" w:hint="eastAsia"/>
          <w:sz w:val="18"/>
          <w:u w:val="single"/>
        </w:rPr>
        <w:t>责任</w:t>
      </w:r>
      <w:r>
        <w:rPr>
          <w:rFonts w:ascii="Segoe UI" w:eastAsia="SimSun" w:hAnsi="Segoe UI" w:hint="eastAsia"/>
          <w:sz w:val="18"/>
        </w:rPr>
        <w:t>。双方同意</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客户根据第</w:t>
      </w:r>
      <w:proofErr w:type="spellEnd"/>
      <w:r w:rsidRPr="006B0AB7">
        <w:rPr>
          <w:rFonts w:ascii="Segoe UI" w:eastAsia="SimSun" w:hAnsi="Segoe UI" w:hint="eastAsia"/>
          <w:sz w:val="18"/>
          <w:lang w:val="en-US"/>
        </w:rPr>
        <w:t xml:space="preserve"> 12 </w:t>
      </w:r>
      <w:proofErr w:type="spellStart"/>
      <w:r>
        <w:rPr>
          <w:rFonts w:ascii="Segoe UI" w:eastAsia="SimSun" w:hAnsi="Segoe UI" w:hint="eastAsia"/>
          <w:sz w:val="18"/>
        </w:rPr>
        <w:t>条对海菲秀</w:t>
      </w:r>
      <w:proofErr w:type="spellEnd"/>
      <w:r w:rsidRPr="006B0AB7">
        <w:rPr>
          <w:rFonts w:ascii="Segoe UI" w:eastAsia="SimSun" w:hAnsi="Segoe UI" w:hint="eastAsia"/>
          <w:sz w:val="18"/>
          <w:lang w:val="en-US"/>
        </w:rPr>
        <w:t xml:space="preserve"> </w:t>
      </w:r>
      <w:proofErr w:type="spellStart"/>
      <w:r>
        <w:rPr>
          <w:rFonts w:ascii="Segoe UI" w:eastAsia="SimSun" w:hAnsi="Segoe UI" w:hint="eastAsia"/>
          <w:sz w:val="18"/>
        </w:rPr>
        <w:t>承担的责任应适用《数据处理协议》中包含的责任限制和排除条款</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589F609A" w14:textId="77777777" w:rsidR="006B0AB7" w:rsidRPr="006B0AB7" w:rsidRDefault="006B0AB7" w:rsidP="006B0AB7">
      <w:pPr>
        <w:ind w:left="-851" w:right="-852"/>
        <w:jc w:val="both"/>
        <w:rPr>
          <w:rFonts w:ascii="Segoe UI" w:eastAsia="SimSun" w:hAnsi="Segoe UI" w:cs="Segoe UI"/>
          <w:sz w:val="18"/>
          <w:szCs w:val="18"/>
          <w:lang w:val="en-US"/>
        </w:rPr>
      </w:pPr>
      <w:r w:rsidRPr="006B0AB7">
        <w:rPr>
          <w:rFonts w:ascii="Segoe UI" w:eastAsia="SimSun" w:hAnsi="Segoe UI" w:hint="eastAsia"/>
          <w:sz w:val="18"/>
          <w:lang w:val="en-US"/>
        </w:rPr>
        <w:t>1.</w:t>
      </w:r>
      <w:proofErr w:type="gramStart"/>
      <w:r w:rsidRPr="006B0AB7">
        <w:rPr>
          <w:rFonts w:ascii="Segoe UI" w:eastAsia="SimSun" w:hAnsi="Segoe UI" w:hint="eastAsia"/>
          <w:sz w:val="18"/>
          <w:lang w:val="en-US"/>
        </w:rPr>
        <w:t>8.</w:t>
      </w:r>
      <w:proofErr w:type="spellStart"/>
      <w:r>
        <w:rPr>
          <w:rFonts w:ascii="Segoe UI" w:eastAsia="SimSun" w:hAnsi="Segoe UI" w:hint="eastAsia"/>
          <w:sz w:val="18"/>
          <w:u w:val="single"/>
        </w:rPr>
        <w:t>法律适用</w:t>
      </w:r>
      <w:proofErr w:type="gramEnd"/>
      <w:r>
        <w:rPr>
          <w:rFonts w:ascii="Segoe UI" w:eastAsia="SimSun" w:hAnsi="Segoe UI" w:hint="eastAsia"/>
          <w:sz w:val="18"/>
        </w:rPr>
        <w:t>。就第</w:t>
      </w:r>
      <w:proofErr w:type="spellEnd"/>
      <w:r w:rsidRPr="006B0AB7">
        <w:rPr>
          <w:rFonts w:ascii="Segoe UI" w:eastAsia="SimSun" w:hAnsi="Segoe UI" w:hint="eastAsia"/>
          <w:sz w:val="18"/>
          <w:lang w:val="en-US"/>
        </w:rPr>
        <w:t xml:space="preserve"> 17 </w:t>
      </w:r>
      <w:proofErr w:type="spellStart"/>
      <w:r>
        <w:rPr>
          <w:rFonts w:ascii="Segoe UI" w:eastAsia="SimSun" w:hAnsi="Segoe UI" w:hint="eastAsia"/>
          <w:sz w:val="18"/>
        </w:rPr>
        <w:t>条</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选项</w:t>
      </w:r>
      <w:proofErr w:type="spellEnd"/>
      <w:r w:rsidRPr="006B0AB7">
        <w:rPr>
          <w:rFonts w:ascii="Segoe UI" w:eastAsia="SimSun" w:hAnsi="Segoe UI" w:hint="eastAsia"/>
          <w:sz w:val="18"/>
          <w:lang w:val="en-US"/>
        </w:rPr>
        <w:t xml:space="preserve"> 1</w:t>
      </w:r>
      <w:r w:rsidRPr="006B0AB7">
        <w:rPr>
          <w:rFonts w:ascii="Segoe UI" w:eastAsia="SimSun" w:hAnsi="Segoe UI" w:hint="eastAsia"/>
          <w:sz w:val="18"/>
          <w:lang w:val="en-US"/>
        </w:rPr>
        <w:t>）</w:t>
      </w:r>
      <w:proofErr w:type="spellStart"/>
      <w:r>
        <w:rPr>
          <w:rFonts w:ascii="Segoe UI" w:eastAsia="SimSun" w:hAnsi="Segoe UI" w:hint="eastAsia"/>
          <w:sz w:val="18"/>
        </w:rPr>
        <w:t>而言</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双方同意欧盟标准合同条款应适用西班牙法律管辖</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7549CAA2" w14:textId="77777777" w:rsidR="006B0AB7" w:rsidRPr="006B0AB7" w:rsidRDefault="006B0AB7" w:rsidP="006B0AB7">
      <w:pPr>
        <w:ind w:left="-851" w:right="-852"/>
        <w:jc w:val="both"/>
        <w:rPr>
          <w:rFonts w:ascii="Segoe UI" w:eastAsia="SimSun" w:hAnsi="Segoe UI" w:cs="Segoe UI"/>
          <w:sz w:val="18"/>
          <w:szCs w:val="18"/>
          <w:lang w:val="en-US"/>
        </w:rPr>
      </w:pPr>
      <w:r w:rsidRPr="006B0AB7">
        <w:rPr>
          <w:rFonts w:ascii="Segoe UI" w:eastAsia="SimSun" w:hAnsi="Segoe UI" w:hint="eastAsia"/>
          <w:sz w:val="18"/>
          <w:lang w:val="en-US"/>
        </w:rPr>
        <w:t>1.</w:t>
      </w:r>
      <w:proofErr w:type="gramStart"/>
      <w:r w:rsidRPr="006B0AB7">
        <w:rPr>
          <w:rFonts w:ascii="Segoe UI" w:eastAsia="SimSun" w:hAnsi="Segoe UI" w:hint="eastAsia"/>
          <w:sz w:val="18"/>
          <w:lang w:val="en-US"/>
        </w:rPr>
        <w:t>9.</w:t>
      </w:r>
      <w:proofErr w:type="spellStart"/>
      <w:r>
        <w:rPr>
          <w:rFonts w:ascii="Segoe UI" w:eastAsia="SimSun" w:hAnsi="Segoe UI" w:hint="eastAsia"/>
          <w:sz w:val="18"/>
          <w:u w:val="single"/>
        </w:rPr>
        <w:t>管辖法院和管辖权</w:t>
      </w:r>
      <w:proofErr w:type="gramEnd"/>
      <w:r>
        <w:rPr>
          <w:rFonts w:ascii="Segoe UI" w:eastAsia="SimSun" w:hAnsi="Segoe UI" w:hint="eastAsia"/>
          <w:sz w:val="18"/>
        </w:rPr>
        <w:t>。就第</w:t>
      </w:r>
      <w:proofErr w:type="spellEnd"/>
      <w:r w:rsidRPr="006B0AB7">
        <w:rPr>
          <w:rFonts w:ascii="Segoe UI" w:eastAsia="SimSun" w:hAnsi="Segoe UI" w:hint="eastAsia"/>
          <w:sz w:val="18"/>
          <w:lang w:val="en-US"/>
        </w:rPr>
        <w:t xml:space="preserve"> 18 </w:t>
      </w:r>
      <w:proofErr w:type="spellStart"/>
      <w:r>
        <w:rPr>
          <w:rFonts w:ascii="Segoe UI" w:eastAsia="SimSun" w:hAnsi="Segoe UI" w:hint="eastAsia"/>
          <w:sz w:val="18"/>
        </w:rPr>
        <w:t>条第</w:t>
      </w:r>
      <w:proofErr w:type="spellEnd"/>
      <w:r w:rsidRPr="006B0AB7">
        <w:rPr>
          <w:rFonts w:ascii="Segoe UI" w:eastAsia="SimSun" w:hAnsi="Segoe UI" w:hint="eastAsia"/>
          <w:sz w:val="18"/>
          <w:lang w:val="en-US"/>
        </w:rPr>
        <w:t>（</w:t>
      </w:r>
      <w:r w:rsidRPr="006B0AB7">
        <w:rPr>
          <w:rFonts w:ascii="Segoe UI" w:eastAsia="SimSun" w:hAnsi="Segoe UI" w:hint="eastAsia"/>
          <w:sz w:val="18"/>
          <w:lang w:val="en-US"/>
        </w:rPr>
        <w:t>a</w:t>
      </w:r>
      <w:r w:rsidRPr="006B0AB7">
        <w:rPr>
          <w:rFonts w:ascii="Segoe UI" w:eastAsia="SimSun" w:hAnsi="Segoe UI" w:hint="eastAsia"/>
          <w:sz w:val="18"/>
          <w:lang w:val="en-US"/>
        </w:rPr>
        <w:t>）</w:t>
      </w:r>
      <w:proofErr w:type="spellStart"/>
      <w:r>
        <w:rPr>
          <w:rFonts w:ascii="Segoe UI" w:eastAsia="SimSun" w:hAnsi="Segoe UI" w:hint="eastAsia"/>
          <w:sz w:val="18"/>
        </w:rPr>
        <w:t>项和第</w:t>
      </w:r>
      <w:proofErr w:type="spellEnd"/>
      <w:r w:rsidRPr="006B0AB7">
        <w:rPr>
          <w:rFonts w:ascii="Segoe UI" w:eastAsia="SimSun" w:hAnsi="Segoe UI" w:hint="eastAsia"/>
          <w:sz w:val="18"/>
          <w:lang w:val="en-US"/>
        </w:rPr>
        <w:t>（</w:t>
      </w:r>
      <w:r w:rsidRPr="006B0AB7">
        <w:rPr>
          <w:rFonts w:ascii="Segoe UI" w:eastAsia="SimSun" w:hAnsi="Segoe UI" w:hint="eastAsia"/>
          <w:sz w:val="18"/>
          <w:lang w:val="en-US"/>
        </w:rPr>
        <w:t>b</w:t>
      </w:r>
      <w:r w:rsidRPr="006B0AB7">
        <w:rPr>
          <w:rFonts w:ascii="Segoe UI" w:eastAsia="SimSun" w:hAnsi="Segoe UI" w:hint="eastAsia"/>
          <w:sz w:val="18"/>
          <w:lang w:val="en-US"/>
        </w:rPr>
        <w:t>）</w:t>
      </w:r>
      <w:proofErr w:type="spellStart"/>
      <w:r>
        <w:rPr>
          <w:rFonts w:ascii="Segoe UI" w:eastAsia="SimSun" w:hAnsi="Segoe UI" w:hint="eastAsia"/>
          <w:sz w:val="18"/>
        </w:rPr>
        <w:t>项而言</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双方同意因欧盟</w:t>
      </w:r>
      <w:proofErr w:type="spellEnd"/>
      <w:r w:rsidRPr="006B0AB7">
        <w:rPr>
          <w:rFonts w:ascii="Segoe UI" w:eastAsia="SimSun" w:hAnsi="Segoe UI" w:hint="eastAsia"/>
          <w:sz w:val="18"/>
          <w:lang w:val="en-US"/>
        </w:rPr>
        <w:t xml:space="preserve"> SCC</w:t>
      </w:r>
      <w:proofErr w:type="spellStart"/>
      <w:r>
        <w:rPr>
          <w:rFonts w:ascii="Segoe UI" w:eastAsia="SimSun" w:hAnsi="Segoe UI" w:hint="eastAsia"/>
          <w:sz w:val="18"/>
        </w:rPr>
        <w:t>引起的任何争议应当由西班牙法院解决</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2AEFAF20" w14:textId="77777777" w:rsidR="006B0AB7" w:rsidRPr="006B0AB7" w:rsidRDefault="006B0AB7" w:rsidP="006B0AB7">
      <w:pPr>
        <w:ind w:left="-851" w:right="-852"/>
        <w:jc w:val="both"/>
        <w:rPr>
          <w:rFonts w:ascii="Segoe UI" w:eastAsia="SimSun" w:hAnsi="Segoe UI" w:cs="Segoe UI"/>
          <w:sz w:val="18"/>
          <w:szCs w:val="18"/>
          <w:lang w:val="en-US"/>
        </w:rPr>
      </w:pPr>
      <w:r w:rsidRPr="006B0AB7">
        <w:rPr>
          <w:rFonts w:ascii="Segoe UI" w:eastAsia="SimSun" w:hAnsi="Segoe UI" w:hint="eastAsia"/>
          <w:sz w:val="18"/>
          <w:lang w:val="en-US"/>
        </w:rPr>
        <w:t>1.10.</w:t>
      </w:r>
      <w:proofErr w:type="spellStart"/>
      <w:r>
        <w:rPr>
          <w:rFonts w:ascii="Segoe UI" w:eastAsia="SimSun" w:hAnsi="Segoe UI" w:hint="eastAsia"/>
          <w:sz w:val="18"/>
          <w:u w:val="single"/>
        </w:rPr>
        <w:t>附件</w:t>
      </w:r>
      <w:r>
        <w:rPr>
          <w:rFonts w:ascii="Segoe UI" w:eastAsia="SimSun" w:hAnsi="Segoe UI" w:hint="eastAsia"/>
          <w:sz w:val="18"/>
        </w:rPr>
        <w:t>。欧盟标准合同条款的附件一、附件二和附件三应视为已使用本</w:t>
      </w:r>
      <w:proofErr w:type="spellEnd"/>
      <w:r w:rsidRPr="006B0AB7">
        <w:rPr>
          <w:rFonts w:ascii="Segoe UI" w:eastAsia="SimSun" w:hAnsi="Segoe UI" w:hint="eastAsia"/>
          <w:sz w:val="18"/>
          <w:lang w:val="en-US"/>
        </w:rPr>
        <w:t xml:space="preserve"> HF </w:t>
      </w:r>
      <w:proofErr w:type="spellStart"/>
      <w:r>
        <w:rPr>
          <w:rFonts w:ascii="Segoe UI" w:eastAsia="SimSun" w:hAnsi="Segoe UI" w:hint="eastAsia"/>
          <w:sz w:val="18"/>
        </w:rPr>
        <w:t>标准合同条款附件</w:t>
      </w:r>
      <w:proofErr w:type="spellEnd"/>
      <w:r w:rsidRPr="006B0AB7">
        <w:rPr>
          <w:rFonts w:ascii="Segoe UI" w:eastAsia="SimSun" w:hAnsi="Segoe UI" w:hint="eastAsia"/>
          <w:sz w:val="18"/>
          <w:lang w:val="en-US"/>
        </w:rPr>
        <w:t>1</w:t>
      </w:r>
      <w:proofErr w:type="spellStart"/>
      <w:r>
        <w:rPr>
          <w:rFonts w:ascii="Segoe UI" w:eastAsia="SimSun" w:hAnsi="Segoe UI" w:hint="eastAsia"/>
          <w:sz w:val="18"/>
        </w:rPr>
        <w:t>中所列的信息填写完成</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481E2548" w14:textId="77777777" w:rsidR="006B0AB7" w:rsidRPr="006B0AB7" w:rsidRDefault="006B0AB7" w:rsidP="006B0AB7">
      <w:pPr>
        <w:ind w:left="-851" w:right="-852"/>
        <w:jc w:val="both"/>
        <w:rPr>
          <w:rFonts w:ascii="Segoe UI" w:eastAsia="SimSun" w:hAnsi="Segoe UI" w:cs="Segoe UI"/>
          <w:sz w:val="18"/>
          <w:szCs w:val="18"/>
          <w:lang w:val="en-US"/>
        </w:rPr>
      </w:pPr>
      <w:r w:rsidRPr="006B0AB7">
        <w:rPr>
          <w:rFonts w:ascii="Segoe UI" w:eastAsia="SimSun" w:hAnsi="Segoe UI" w:hint="eastAsia"/>
          <w:sz w:val="18"/>
          <w:lang w:val="en-US"/>
        </w:rPr>
        <w:t>1.11.</w:t>
      </w:r>
      <w:proofErr w:type="spellStart"/>
      <w:r>
        <w:rPr>
          <w:rFonts w:ascii="Segoe UI" w:eastAsia="SimSun" w:hAnsi="Segoe UI" w:hint="eastAsia"/>
          <w:sz w:val="18"/>
          <w:u w:val="single"/>
        </w:rPr>
        <w:t>冲突</w:t>
      </w:r>
      <w:r>
        <w:rPr>
          <w:rFonts w:ascii="Segoe UI" w:eastAsia="SimSun" w:hAnsi="Segoe UI" w:hint="eastAsia"/>
          <w:sz w:val="18"/>
        </w:rPr>
        <w:t>。如果本</w:t>
      </w:r>
      <w:proofErr w:type="spellEnd"/>
      <w:r w:rsidRPr="006B0AB7">
        <w:rPr>
          <w:rFonts w:ascii="Segoe UI" w:eastAsia="SimSun" w:hAnsi="Segoe UI" w:hint="eastAsia"/>
          <w:sz w:val="18"/>
          <w:lang w:val="en-US"/>
        </w:rPr>
        <w:t xml:space="preserve"> HF </w:t>
      </w:r>
      <w:proofErr w:type="spellStart"/>
      <w:r>
        <w:rPr>
          <w:rFonts w:ascii="Segoe UI" w:eastAsia="SimSun" w:hAnsi="Segoe UI" w:hint="eastAsia"/>
          <w:sz w:val="18"/>
        </w:rPr>
        <w:t>标准合同条款的正文或其纳入的《数据处理协议》与标准合同条款之间存在任何冲突或差异</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应当以标准合同条款为准</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47892002" w14:textId="77777777" w:rsidR="006B0AB7" w:rsidRPr="00011431" w:rsidRDefault="006B0AB7" w:rsidP="006B0AB7">
      <w:pPr>
        <w:pStyle w:val="Prrafodelista"/>
        <w:numPr>
          <w:ilvl w:val="0"/>
          <w:numId w:val="1"/>
        </w:numPr>
        <w:ind w:left="-851" w:right="-852" w:hanging="283"/>
        <w:jc w:val="both"/>
        <w:rPr>
          <w:rFonts w:ascii="Segoe UI" w:eastAsia="SimSun" w:hAnsi="Segoe UI" w:cs="Segoe UI"/>
          <w:b/>
          <w:bCs/>
          <w:sz w:val="20"/>
          <w:szCs w:val="20"/>
        </w:rPr>
      </w:pPr>
      <w:proofErr w:type="spellStart"/>
      <w:r>
        <w:rPr>
          <w:rFonts w:ascii="Segoe UI" w:eastAsia="SimSun" w:hAnsi="Segoe UI" w:hint="eastAsia"/>
          <w:b/>
          <w:sz w:val="20"/>
        </w:rPr>
        <w:t>英国标准合同条款</w:t>
      </w:r>
      <w:proofErr w:type="spellEnd"/>
      <w:r>
        <w:rPr>
          <w:rFonts w:ascii="Segoe UI" w:eastAsia="SimSun" w:hAnsi="Segoe UI" w:hint="eastAsia"/>
          <w:b/>
          <w:sz w:val="20"/>
        </w:rPr>
        <w:t>。</w:t>
      </w:r>
      <w:r>
        <w:rPr>
          <w:rFonts w:ascii="Segoe UI" w:eastAsia="SimSun" w:hAnsi="Segoe UI" w:hint="eastAsia"/>
          <w:b/>
          <w:sz w:val="20"/>
        </w:rPr>
        <w:t xml:space="preserve"> </w:t>
      </w:r>
    </w:p>
    <w:p w14:paraId="729DD94B" w14:textId="77777777" w:rsidR="006B0AB7" w:rsidRPr="00FD3B3B" w:rsidRDefault="006B0AB7" w:rsidP="006B0AB7">
      <w:pPr>
        <w:ind w:left="-1134" w:right="-852"/>
        <w:jc w:val="both"/>
        <w:rPr>
          <w:rFonts w:ascii="Segoe UI" w:eastAsia="SimSun" w:hAnsi="Segoe UI" w:cs="Segoe UI"/>
          <w:sz w:val="18"/>
          <w:szCs w:val="18"/>
        </w:rPr>
      </w:pPr>
      <w:proofErr w:type="spellStart"/>
      <w:r>
        <w:rPr>
          <w:rFonts w:ascii="Segoe UI" w:eastAsia="SimSun" w:hAnsi="Segoe UI" w:hint="eastAsia"/>
          <w:sz w:val="18"/>
        </w:rPr>
        <w:t>如果根据《数据处理协议》传输至海菲秀的任何个人数据受英国数据保护法管辖并且源自英国，则应视为已签署</w:t>
      </w:r>
      <w:proofErr w:type="spellEnd"/>
      <w:r>
        <w:rPr>
          <w:rFonts w:ascii="Segoe UI" w:eastAsia="SimSun" w:hAnsi="Segoe UI" w:hint="eastAsia"/>
          <w:sz w:val="18"/>
        </w:rPr>
        <w:t xml:space="preserve"> IDTA</w:t>
      </w:r>
      <w:r>
        <w:rPr>
          <w:rFonts w:ascii="Segoe UI" w:eastAsia="SimSun" w:hAnsi="Segoe UI" w:hint="eastAsia"/>
          <w:sz w:val="18"/>
        </w:rPr>
        <w:t>，</w:t>
      </w:r>
      <w:proofErr w:type="spellStart"/>
      <w:r>
        <w:rPr>
          <w:rFonts w:ascii="Segoe UI" w:eastAsia="SimSun" w:hAnsi="Segoe UI" w:hint="eastAsia"/>
          <w:sz w:val="18"/>
        </w:rPr>
        <w:t>并且</w:t>
      </w:r>
      <w:proofErr w:type="spellEnd"/>
      <w:r>
        <w:rPr>
          <w:rFonts w:ascii="Segoe UI" w:eastAsia="SimSun" w:hAnsi="Segoe UI" w:hint="eastAsia"/>
          <w:sz w:val="18"/>
        </w:rPr>
        <w:t xml:space="preserve"> IDTA </w:t>
      </w:r>
      <w:proofErr w:type="spellStart"/>
      <w:r>
        <w:rPr>
          <w:rFonts w:ascii="Segoe UI" w:eastAsia="SimSun" w:hAnsi="Segoe UI" w:hint="eastAsia"/>
          <w:sz w:val="18"/>
        </w:rPr>
        <w:t>将整合和补充欧盟标准合同如下</w:t>
      </w:r>
      <w:proofErr w:type="spellEnd"/>
      <w:r>
        <w:rPr>
          <w:rFonts w:ascii="Segoe UI" w:eastAsia="SimSun" w:hAnsi="Segoe UI" w:hint="eastAsia"/>
          <w:sz w:val="18"/>
        </w:rPr>
        <w:t>：</w:t>
      </w:r>
      <w:r>
        <w:rPr>
          <w:rFonts w:ascii="Segoe UI" w:eastAsia="SimSun" w:hAnsi="Segoe UI" w:hint="eastAsia"/>
          <w:sz w:val="18"/>
        </w:rPr>
        <w:t xml:space="preserve"> </w:t>
      </w:r>
    </w:p>
    <w:p w14:paraId="2CA61A05" w14:textId="77777777" w:rsidR="006B0AB7" w:rsidRPr="00FD3B3B" w:rsidRDefault="006B0AB7" w:rsidP="006B0AB7">
      <w:pPr>
        <w:ind w:left="-851" w:right="-852"/>
        <w:jc w:val="both"/>
        <w:rPr>
          <w:rFonts w:ascii="Segoe UI" w:eastAsia="SimSun" w:hAnsi="Segoe UI" w:cs="Segoe UI"/>
          <w:sz w:val="18"/>
          <w:szCs w:val="18"/>
        </w:rPr>
      </w:pPr>
      <w:r>
        <w:rPr>
          <w:rFonts w:ascii="Segoe UI" w:eastAsia="SimSun" w:hAnsi="Segoe UI" w:hint="eastAsia"/>
          <w:sz w:val="18"/>
        </w:rPr>
        <w:t>2.</w:t>
      </w:r>
      <w:proofErr w:type="gramStart"/>
      <w:r>
        <w:rPr>
          <w:rFonts w:ascii="Segoe UI" w:eastAsia="SimSun" w:hAnsi="Segoe UI" w:hint="eastAsia"/>
          <w:sz w:val="18"/>
        </w:rPr>
        <w:t>1.</w:t>
      </w:r>
      <w:proofErr w:type="spellStart"/>
      <w:r>
        <w:rPr>
          <w:rFonts w:ascii="Segoe UI" w:eastAsia="SimSun" w:hAnsi="Segoe UI" w:hint="eastAsia"/>
          <w:sz w:val="18"/>
          <w:u w:val="single"/>
        </w:rPr>
        <w:t>协议双方</w:t>
      </w:r>
      <w:proofErr w:type="gramEnd"/>
      <w:r>
        <w:rPr>
          <w:rFonts w:ascii="Segoe UI" w:eastAsia="SimSun" w:hAnsi="Segoe UI" w:hint="eastAsia"/>
          <w:sz w:val="18"/>
        </w:rPr>
        <w:t>。第</w:t>
      </w:r>
      <w:proofErr w:type="spellEnd"/>
      <w:r>
        <w:rPr>
          <w:rFonts w:ascii="Segoe UI" w:eastAsia="SimSun" w:hAnsi="Segoe UI" w:hint="eastAsia"/>
          <w:sz w:val="18"/>
        </w:rPr>
        <w:t xml:space="preserve"> 1 </w:t>
      </w:r>
      <w:proofErr w:type="spellStart"/>
      <w:r>
        <w:rPr>
          <w:rFonts w:ascii="Segoe UI" w:eastAsia="SimSun" w:hAnsi="Segoe UI" w:hint="eastAsia"/>
          <w:sz w:val="18"/>
        </w:rPr>
        <w:t>部分表</w:t>
      </w:r>
      <w:proofErr w:type="spellEnd"/>
      <w:r>
        <w:rPr>
          <w:rFonts w:ascii="Segoe UI" w:eastAsia="SimSun" w:hAnsi="Segoe UI" w:hint="eastAsia"/>
          <w:sz w:val="18"/>
        </w:rPr>
        <w:t xml:space="preserve"> 1 </w:t>
      </w:r>
      <w:proofErr w:type="spellStart"/>
      <w:r>
        <w:rPr>
          <w:rFonts w:ascii="Segoe UI" w:eastAsia="SimSun" w:hAnsi="Segoe UI" w:hint="eastAsia"/>
          <w:sz w:val="18"/>
        </w:rPr>
        <w:t>已使用此</w:t>
      </w:r>
      <w:proofErr w:type="spellEnd"/>
      <w:r>
        <w:rPr>
          <w:rFonts w:ascii="Segoe UI" w:eastAsia="SimSun" w:hAnsi="Segoe UI" w:hint="eastAsia"/>
          <w:sz w:val="18"/>
        </w:rPr>
        <w:t xml:space="preserve"> HF </w:t>
      </w:r>
      <w:proofErr w:type="spellStart"/>
      <w:r>
        <w:rPr>
          <w:rFonts w:ascii="Segoe UI" w:eastAsia="SimSun" w:hAnsi="Segoe UI" w:hint="eastAsia"/>
          <w:sz w:val="18"/>
        </w:rPr>
        <w:t>标准合同条款附件</w:t>
      </w:r>
      <w:proofErr w:type="spellEnd"/>
      <w:r>
        <w:rPr>
          <w:rFonts w:ascii="Segoe UI" w:eastAsia="SimSun" w:hAnsi="Segoe UI" w:hint="eastAsia"/>
          <w:sz w:val="18"/>
        </w:rPr>
        <w:t xml:space="preserve"> 1 </w:t>
      </w:r>
      <w:proofErr w:type="spellStart"/>
      <w:r>
        <w:rPr>
          <w:rFonts w:ascii="Segoe UI" w:eastAsia="SimSun" w:hAnsi="Segoe UI" w:hint="eastAsia"/>
          <w:sz w:val="18"/>
        </w:rPr>
        <w:t>中所列的详细信息填写完成</w:t>
      </w:r>
      <w:proofErr w:type="spellEnd"/>
      <w:r>
        <w:rPr>
          <w:rFonts w:ascii="Segoe UI" w:eastAsia="SimSun" w:hAnsi="Segoe UI" w:hint="eastAsia"/>
          <w:sz w:val="18"/>
        </w:rPr>
        <w:t>。</w:t>
      </w:r>
      <w:r>
        <w:rPr>
          <w:rFonts w:ascii="Segoe UI" w:eastAsia="SimSun" w:hAnsi="Segoe UI" w:hint="eastAsia"/>
          <w:sz w:val="18"/>
        </w:rPr>
        <w:t xml:space="preserve"> </w:t>
      </w:r>
    </w:p>
    <w:p w14:paraId="7B40EA62" w14:textId="77777777" w:rsidR="006B0AB7" w:rsidRPr="00FD3B3B" w:rsidRDefault="006B0AB7" w:rsidP="006B0AB7">
      <w:pPr>
        <w:ind w:left="-851" w:right="-852"/>
        <w:jc w:val="both"/>
        <w:rPr>
          <w:rFonts w:ascii="Segoe UI" w:eastAsia="SimSun" w:hAnsi="Segoe UI" w:cs="Segoe UI"/>
          <w:sz w:val="18"/>
          <w:szCs w:val="18"/>
        </w:rPr>
      </w:pPr>
      <w:r>
        <w:rPr>
          <w:rFonts w:ascii="Segoe UI" w:eastAsia="SimSun" w:hAnsi="Segoe UI" w:hint="eastAsia"/>
          <w:sz w:val="18"/>
        </w:rPr>
        <w:t>2.</w:t>
      </w:r>
      <w:proofErr w:type="gramStart"/>
      <w:r>
        <w:rPr>
          <w:rFonts w:ascii="Segoe UI" w:eastAsia="SimSun" w:hAnsi="Segoe UI" w:hint="eastAsia"/>
          <w:sz w:val="18"/>
        </w:rPr>
        <w:t>2.</w:t>
      </w:r>
      <w:proofErr w:type="spellStart"/>
      <w:r>
        <w:rPr>
          <w:rFonts w:ascii="Segoe UI" w:eastAsia="SimSun" w:hAnsi="Segoe UI" w:hint="eastAsia"/>
          <w:sz w:val="18"/>
          <w:u w:val="single"/>
        </w:rPr>
        <w:t>标准合同条款</w:t>
      </w:r>
      <w:proofErr w:type="gramEnd"/>
      <w:r>
        <w:rPr>
          <w:rFonts w:ascii="Segoe UI" w:eastAsia="SimSun" w:hAnsi="Segoe UI" w:hint="eastAsia"/>
          <w:sz w:val="18"/>
          <w:u w:val="single"/>
        </w:rPr>
        <w:t>、板块和条款</w:t>
      </w:r>
      <w:r>
        <w:rPr>
          <w:rFonts w:ascii="Segoe UI" w:eastAsia="SimSun" w:hAnsi="Segoe UI" w:hint="eastAsia"/>
          <w:sz w:val="18"/>
        </w:rPr>
        <w:t>。第</w:t>
      </w:r>
      <w:proofErr w:type="spellEnd"/>
      <w:r>
        <w:rPr>
          <w:rFonts w:ascii="Segoe UI" w:eastAsia="SimSun" w:hAnsi="Segoe UI" w:hint="eastAsia"/>
          <w:sz w:val="18"/>
        </w:rPr>
        <w:t xml:space="preserve"> 1 </w:t>
      </w:r>
      <w:proofErr w:type="spellStart"/>
      <w:r>
        <w:rPr>
          <w:rFonts w:ascii="Segoe UI" w:eastAsia="SimSun" w:hAnsi="Segoe UI" w:hint="eastAsia"/>
          <w:sz w:val="18"/>
        </w:rPr>
        <w:t>部分表</w:t>
      </w:r>
      <w:proofErr w:type="spellEnd"/>
      <w:r>
        <w:rPr>
          <w:rFonts w:ascii="Segoe UI" w:eastAsia="SimSun" w:hAnsi="Segoe UI" w:hint="eastAsia"/>
          <w:sz w:val="18"/>
        </w:rPr>
        <w:t xml:space="preserve"> 2 </w:t>
      </w:r>
      <w:proofErr w:type="spellStart"/>
      <w:r>
        <w:rPr>
          <w:rFonts w:ascii="Segoe UI" w:eastAsia="SimSun" w:hAnsi="Segoe UI" w:hint="eastAsia"/>
          <w:sz w:val="18"/>
        </w:rPr>
        <w:t>已使用上述第</w:t>
      </w:r>
      <w:proofErr w:type="spellEnd"/>
      <w:r>
        <w:rPr>
          <w:rFonts w:ascii="Segoe UI" w:eastAsia="SimSun" w:hAnsi="Segoe UI" w:hint="eastAsia"/>
          <w:sz w:val="18"/>
        </w:rPr>
        <w:t>1</w:t>
      </w:r>
      <w:proofErr w:type="spellStart"/>
      <w:r>
        <w:rPr>
          <w:rFonts w:ascii="Segoe UI" w:eastAsia="SimSun" w:hAnsi="Segoe UI" w:hint="eastAsia"/>
          <w:sz w:val="18"/>
        </w:rPr>
        <w:t>条中所列的信息填写完成</w:t>
      </w:r>
      <w:proofErr w:type="spellEnd"/>
      <w:r>
        <w:rPr>
          <w:rFonts w:ascii="Segoe UI" w:eastAsia="SimSun" w:hAnsi="Segoe UI" w:hint="eastAsia"/>
          <w:sz w:val="18"/>
        </w:rPr>
        <w:t>。</w:t>
      </w:r>
      <w:r>
        <w:rPr>
          <w:rFonts w:ascii="Segoe UI" w:eastAsia="SimSun" w:hAnsi="Segoe UI" w:hint="eastAsia"/>
          <w:sz w:val="18"/>
        </w:rPr>
        <w:t xml:space="preserve"> </w:t>
      </w:r>
    </w:p>
    <w:p w14:paraId="046CB721" w14:textId="77777777" w:rsidR="006B0AB7" w:rsidRPr="00FD3B3B" w:rsidRDefault="006B0AB7" w:rsidP="006B0AB7">
      <w:pPr>
        <w:ind w:left="-851" w:right="-852"/>
        <w:jc w:val="both"/>
        <w:rPr>
          <w:rFonts w:ascii="Segoe UI" w:eastAsia="SimSun" w:hAnsi="Segoe UI" w:cs="Segoe UI"/>
          <w:sz w:val="18"/>
          <w:szCs w:val="18"/>
        </w:rPr>
      </w:pPr>
      <w:r>
        <w:rPr>
          <w:rFonts w:ascii="Segoe UI" w:eastAsia="SimSun" w:hAnsi="Segoe UI" w:hint="eastAsia"/>
          <w:sz w:val="18"/>
        </w:rPr>
        <w:t>2.3.</w:t>
      </w:r>
      <w:proofErr w:type="spellStart"/>
      <w:r>
        <w:rPr>
          <w:rFonts w:ascii="Segoe UI" w:eastAsia="SimSun" w:hAnsi="Segoe UI" w:hint="eastAsia"/>
          <w:sz w:val="18"/>
          <w:u w:val="single"/>
        </w:rPr>
        <w:t>附件</w:t>
      </w:r>
      <w:r>
        <w:rPr>
          <w:rFonts w:ascii="Segoe UI" w:eastAsia="SimSun" w:hAnsi="Segoe UI" w:hint="eastAsia"/>
          <w:sz w:val="18"/>
        </w:rPr>
        <w:t>。第</w:t>
      </w:r>
      <w:proofErr w:type="spellEnd"/>
      <w:r>
        <w:rPr>
          <w:rFonts w:ascii="Segoe UI" w:eastAsia="SimSun" w:hAnsi="Segoe UI" w:hint="eastAsia"/>
          <w:sz w:val="18"/>
        </w:rPr>
        <w:t xml:space="preserve"> 1 </w:t>
      </w:r>
      <w:proofErr w:type="spellStart"/>
      <w:r>
        <w:rPr>
          <w:rFonts w:ascii="Segoe UI" w:eastAsia="SimSun" w:hAnsi="Segoe UI" w:hint="eastAsia"/>
          <w:sz w:val="18"/>
        </w:rPr>
        <w:t>部分表</w:t>
      </w:r>
      <w:proofErr w:type="spellEnd"/>
      <w:r>
        <w:rPr>
          <w:rFonts w:ascii="Segoe UI" w:eastAsia="SimSun" w:hAnsi="Segoe UI" w:hint="eastAsia"/>
          <w:sz w:val="18"/>
        </w:rPr>
        <w:t xml:space="preserve"> 3 </w:t>
      </w:r>
      <w:proofErr w:type="spellStart"/>
      <w:proofErr w:type="gramStart"/>
      <w:r>
        <w:rPr>
          <w:rFonts w:ascii="Segoe UI" w:eastAsia="SimSun" w:hAnsi="Segoe UI" w:hint="eastAsia"/>
          <w:sz w:val="18"/>
        </w:rPr>
        <w:t>中提到的“</w:t>
      </w:r>
      <w:proofErr w:type="gramEnd"/>
      <w:r>
        <w:rPr>
          <w:rFonts w:ascii="Segoe UI" w:eastAsia="SimSun" w:hAnsi="Segoe UI" w:hint="eastAsia"/>
          <w:sz w:val="18"/>
        </w:rPr>
        <w:t>附件信息”已使用此</w:t>
      </w:r>
      <w:proofErr w:type="spellEnd"/>
      <w:r>
        <w:rPr>
          <w:rFonts w:ascii="Segoe UI" w:eastAsia="SimSun" w:hAnsi="Segoe UI" w:hint="eastAsia"/>
          <w:sz w:val="18"/>
        </w:rPr>
        <w:t xml:space="preserve"> HF </w:t>
      </w:r>
      <w:proofErr w:type="spellStart"/>
      <w:r>
        <w:rPr>
          <w:rFonts w:ascii="Segoe UI" w:eastAsia="SimSun" w:hAnsi="Segoe UI" w:hint="eastAsia"/>
          <w:sz w:val="18"/>
        </w:rPr>
        <w:t>标准合同条款附件</w:t>
      </w:r>
      <w:proofErr w:type="spellEnd"/>
      <w:r>
        <w:rPr>
          <w:rFonts w:ascii="Segoe UI" w:eastAsia="SimSun" w:hAnsi="Segoe UI" w:hint="eastAsia"/>
          <w:sz w:val="18"/>
        </w:rPr>
        <w:t xml:space="preserve"> 1 </w:t>
      </w:r>
      <w:proofErr w:type="spellStart"/>
      <w:r>
        <w:rPr>
          <w:rFonts w:ascii="Segoe UI" w:eastAsia="SimSun" w:hAnsi="Segoe UI" w:hint="eastAsia"/>
          <w:sz w:val="18"/>
        </w:rPr>
        <w:t>中所列的信息填写完成</w:t>
      </w:r>
      <w:proofErr w:type="spellEnd"/>
      <w:r>
        <w:rPr>
          <w:rFonts w:ascii="Segoe UI" w:eastAsia="SimSun" w:hAnsi="Segoe UI" w:hint="eastAsia"/>
          <w:sz w:val="18"/>
        </w:rPr>
        <w:t>。</w:t>
      </w:r>
      <w:r>
        <w:rPr>
          <w:rFonts w:ascii="Segoe UI" w:eastAsia="SimSun" w:hAnsi="Segoe UI" w:hint="eastAsia"/>
          <w:sz w:val="18"/>
        </w:rPr>
        <w:t xml:space="preserve"> </w:t>
      </w:r>
    </w:p>
    <w:p w14:paraId="59BA1479" w14:textId="77777777" w:rsidR="006B0AB7" w:rsidRPr="00FD3B3B" w:rsidRDefault="006B0AB7" w:rsidP="006B0AB7">
      <w:pPr>
        <w:ind w:left="-851" w:right="-852"/>
        <w:jc w:val="both"/>
        <w:rPr>
          <w:rFonts w:ascii="Segoe UI" w:eastAsia="SimSun" w:hAnsi="Segoe UI" w:cs="Segoe UI"/>
          <w:sz w:val="18"/>
          <w:szCs w:val="18"/>
        </w:rPr>
      </w:pPr>
      <w:r>
        <w:rPr>
          <w:rFonts w:ascii="Segoe UI" w:eastAsia="SimSun" w:hAnsi="Segoe UI" w:hint="eastAsia"/>
          <w:sz w:val="18"/>
        </w:rPr>
        <w:t>2.4.</w:t>
      </w:r>
      <w:proofErr w:type="spellStart"/>
      <w:r>
        <w:rPr>
          <w:rFonts w:ascii="Segoe UI" w:eastAsia="SimSun" w:hAnsi="Segoe UI" w:hint="eastAsia"/>
          <w:sz w:val="18"/>
          <w:u w:val="single"/>
        </w:rPr>
        <w:t>终止</w:t>
      </w:r>
      <w:r>
        <w:rPr>
          <w:rFonts w:ascii="Segoe UI" w:eastAsia="SimSun" w:hAnsi="Segoe UI" w:hint="eastAsia"/>
          <w:sz w:val="18"/>
        </w:rPr>
        <w:t>。客户（作为输入方）可以根据</w:t>
      </w:r>
      <w:proofErr w:type="spellEnd"/>
      <w:r>
        <w:rPr>
          <w:rFonts w:ascii="Segoe UI" w:eastAsia="SimSun" w:hAnsi="Segoe UI" w:hint="eastAsia"/>
          <w:sz w:val="18"/>
        </w:rPr>
        <w:t>IDTA</w:t>
      </w:r>
      <w:r>
        <w:rPr>
          <w:rFonts w:ascii="Segoe UI" w:eastAsia="SimSun" w:hAnsi="Segoe UI" w:hint="eastAsia"/>
          <w:sz w:val="18"/>
        </w:rPr>
        <w:t>第</w:t>
      </w:r>
      <w:r>
        <w:rPr>
          <w:rFonts w:ascii="Segoe UI" w:eastAsia="SimSun" w:hAnsi="Segoe UI" w:hint="eastAsia"/>
          <w:sz w:val="18"/>
        </w:rPr>
        <w:t>19</w:t>
      </w:r>
      <w:proofErr w:type="spellStart"/>
      <w:r>
        <w:rPr>
          <w:rFonts w:ascii="Segoe UI" w:eastAsia="SimSun" w:hAnsi="Segoe UI" w:hint="eastAsia"/>
          <w:sz w:val="18"/>
        </w:rPr>
        <w:t>条终止该</w:t>
      </w:r>
      <w:proofErr w:type="spellEnd"/>
      <w:r>
        <w:rPr>
          <w:rFonts w:ascii="Segoe UI" w:eastAsia="SimSun" w:hAnsi="Segoe UI" w:hint="eastAsia"/>
          <w:sz w:val="18"/>
        </w:rPr>
        <w:t>IDTA</w:t>
      </w:r>
      <w:r>
        <w:rPr>
          <w:rFonts w:ascii="Segoe UI" w:eastAsia="SimSun" w:hAnsi="Segoe UI" w:hint="eastAsia"/>
          <w:sz w:val="18"/>
        </w:rPr>
        <w:t>。</w:t>
      </w:r>
      <w:r>
        <w:rPr>
          <w:rFonts w:ascii="Segoe UI" w:eastAsia="SimSun" w:hAnsi="Segoe UI" w:hint="eastAsia"/>
          <w:sz w:val="18"/>
        </w:rPr>
        <w:t xml:space="preserve"> </w:t>
      </w:r>
    </w:p>
    <w:p w14:paraId="52B05B98" w14:textId="77777777" w:rsidR="006B0AB7" w:rsidRPr="00011431" w:rsidRDefault="006B0AB7" w:rsidP="006B0AB7">
      <w:pPr>
        <w:pStyle w:val="Prrafodelista"/>
        <w:numPr>
          <w:ilvl w:val="0"/>
          <w:numId w:val="1"/>
        </w:numPr>
        <w:ind w:left="-851" w:right="-852" w:hanging="283"/>
        <w:jc w:val="both"/>
        <w:rPr>
          <w:rFonts w:ascii="Segoe UI" w:eastAsia="SimSun" w:hAnsi="Segoe UI" w:cs="Segoe UI"/>
          <w:b/>
          <w:bCs/>
          <w:sz w:val="20"/>
          <w:szCs w:val="20"/>
        </w:rPr>
      </w:pPr>
      <w:proofErr w:type="spellStart"/>
      <w:r>
        <w:rPr>
          <w:rFonts w:ascii="Segoe UI" w:eastAsia="SimSun" w:hAnsi="Segoe UI" w:hint="eastAsia"/>
          <w:b/>
          <w:sz w:val="20"/>
        </w:rPr>
        <w:t>瑞士标准合同条款</w:t>
      </w:r>
      <w:proofErr w:type="spellEnd"/>
      <w:r>
        <w:rPr>
          <w:rFonts w:ascii="Segoe UI" w:eastAsia="SimSun" w:hAnsi="Segoe UI" w:hint="eastAsia"/>
          <w:b/>
          <w:sz w:val="20"/>
        </w:rPr>
        <w:t>。</w:t>
      </w:r>
      <w:r>
        <w:rPr>
          <w:rFonts w:ascii="Segoe UI" w:eastAsia="SimSun" w:hAnsi="Segoe UI" w:hint="eastAsia"/>
          <w:b/>
          <w:sz w:val="20"/>
        </w:rPr>
        <w:t xml:space="preserve"> </w:t>
      </w:r>
    </w:p>
    <w:p w14:paraId="52B6B6CD" w14:textId="77777777" w:rsidR="006B0AB7" w:rsidRPr="00FD3B3B" w:rsidRDefault="006B0AB7" w:rsidP="006B0AB7">
      <w:pPr>
        <w:ind w:left="-1134" w:right="-852"/>
        <w:jc w:val="both"/>
        <w:rPr>
          <w:rFonts w:ascii="Segoe UI" w:eastAsia="SimSun" w:hAnsi="Segoe UI" w:cs="Segoe UI"/>
          <w:sz w:val="18"/>
          <w:szCs w:val="18"/>
        </w:rPr>
      </w:pPr>
      <w:r>
        <w:rPr>
          <w:rFonts w:ascii="Segoe UI" w:eastAsia="SimSun" w:hAnsi="Segoe UI" w:hint="eastAsia"/>
          <w:sz w:val="18"/>
        </w:rPr>
        <w:t>如果根据《数据处理协议》传输至海菲秀的任何个人数据受瑞士数据保护法管辖并且源自英国，则应适用欧盟标准合同条款并采用以下修改调整：</w:t>
      </w:r>
      <w:r>
        <w:rPr>
          <w:rFonts w:ascii="Segoe UI" w:eastAsia="SimSun" w:hAnsi="Segoe UI" w:hint="eastAsia"/>
          <w:sz w:val="18"/>
        </w:rPr>
        <w:t xml:space="preserve"> </w:t>
      </w:r>
    </w:p>
    <w:p w14:paraId="468FB57B" w14:textId="77777777" w:rsidR="006B0AB7" w:rsidRPr="00FD3B3B" w:rsidRDefault="006B0AB7" w:rsidP="006B0AB7">
      <w:pPr>
        <w:ind w:left="-851" w:right="-852"/>
        <w:jc w:val="both"/>
        <w:rPr>
          <w:rFonts w:ascii="Segoe UI" w:eastAsia="SimSun" w:hAnsi="Segoe UI" w:cs="Segoe UI"/>
          <w:sz w:val="18"/>
          <w:szCs w:val="18"/>
        </w:rPr>
      </w:pPr>
      <w:r>
        <w:rPr>
          <w:rFonts w:ascii="Segoe UI" w:eastAsia="SimSun" w:hAnsi="Segoe UI" w:hint="eastAsia"/>
          <w:sz w:val="18"/>
        </w:rPr>
        <w:t>3.</w:t>
      </w:r>
      <w:proofErr w:type="gramStart"/>
      <w:r>
        <w:rPr>
          <w:rFonts w:ascii="Segoe UI" w:eastAsia="SimSun" w:hAnsi="Segoe UI" w:hint="eastAsia"/>
          <w:sz w:val="18"/>
        </w:rPr>
        <w:t>1.</w:t>
      </w:r>
      <w:proofErr w:type="spellStart"/>
      <w:r>
        <w:rPr>
          <w:rFonts w:ascii="Segoe UI" w:eastAsia="SimSun" w:hAnsi="Segoe UI" w:hint="eastAsia"/>
          <w:sz w:val="18"/>
          <w:u w:val="single"/>
        </w:rPr>
        <w:t>管辖地</w:t>
      </w:r>
      <w:proofErr w:type="spellEnd"/>
      <w:proofErr w:type="gramEnd"/>
      <w:r>
        <w:rPr>
          <w:rFonts w:ascii="Segoe UI" w:eastAsia="SimSun" w:hAnsi="Segoe UI" w:hint="eastAsia"/>
          <w:sz w:val="18"/>
        </w:rPr>
        <w:t>。“</w:t>
      </w:r>
      <w:proofErr w:type="spellStart"/>
      <w:r>
        <w:rPr>
          <w:rFonts w:ascii="Segoe UI" w:eastAsia="SimSun" w:hAnsi="Segoe UI" w:hint="eastAsia"/>
          <w:sz w:val="18"/>
        </w:rPr>
        <w:t>成员国”一词不应被解释为排除瑞士的数据主体根据欧盟标准合同条款第</w:t>
      </w:r>
      <w:proofErr w:type="spellEnd"/>
      <w:r>
        <w:rPr>
          <w:rFonts w:ascii="Segoe UI" w:eastAsia="SimSun" w:hAnsi="Segoe UI" w:hint="eastAsia"/>
          <w:sz w:val="18"/>
        </w:rPr>
        <w:t xml:space="preserve"> 18(c) </w:t>
      </w:r>
      <w:proofErr w:type="spellStart"/>
      <w:r>
        <w:rPr>
          <w:rFonts w:ascii="Segoe UI" w:eastAsia="SimSun" w:hAnsi="Segoe UI" w:hint="eastAsia"/>
          <w:sz w:val="18"/>
        </w:rPr>
        <w:t>条在瑞士起诉执行其权利的可能性</w:t>
      </w:r>
      <w:proofErr w:type="spellEnd"/>
      <w:r>
        <w:rPr>
          <w:rFonts w:ascii="Segoe UI" w:eastAsia="SimSun" w:hAnsi="Segoe UI" w:hint="eastAsia"/>
          <w:sz w:val="18"/>
        </w:rPr>
        <w:t>。</w:t>
      </w:r>
      <w:r>
        <w:rPr>
          <w:rFonts w:ascii="Segoe UI" w:eastAsia="SimSun" w:hAnsi="Segoe UI" w:hint="eastAsia"/>
          <w:sz w:val="18"/>
        </w:rPr>
        <w:t xml:space="preserve"> </w:t>
      </w:r>
    </w:p>
    <w:p w14:paraId="123215D0" w14:textId="77777777" w:rsidR="006B0AB7" w:rsidRPr="00FD3B3B" w:rsidRDefault="006B0AB7" w:rsidP="006B0AB7">
      <w:pPr>
        <w:ind w:left="-851" w:right="-852"/>
        <w:jc w:val="both"/>
        <w:rPr>
          <w:rFonts w:ascii="Segoe UI" w:eastAsia="SimSun" w:hAnsi="Segoe UI" w:cs="Segoe UI"/>
          <w:sz w:val="18"/>
          <w:szCs w:val="18"/>
        </w:rPr>
      </w:pPr>
      <w:r>
        <w:rPr>
          <w:rFonts w:ascii="Segoe UI" w:eastAsia="SimSun" w:hAnsi="Segoe UI" w:hint="eastAsia"/>
          <w:sz w:val="18"/>
        </w:rPr>
        <w:t>3.</w:t>
      </w:r>
      <w:proofErr w:type="gramStart"/>
      <w:r>
        <w:rPr>
          <w:rFonts w:ascii="Segoe UI" w:eastAsia="SimSun" w:hAnsi="Segoe UI" w:hint="eastAsia"/>
          <w:sz w:val="18"/>
        </w:rPr>
        <w:t>2.</w:t>
      </w:r>
      <w:proofErr w:type="spellStart"/>
      <w:r>
        <w:rPr>
          <w:rFonts w:ascii="Segoe UI" w:eastAsia="SimSun" w:hAnsi="Segoe UI" w:hint="eastAsia"/>
          <w:sz w:val="18"/>
          <w:u w:val="single"/>
        </w:rPr>
        <w:t>监管机构</w:t>
      </w:r>
      <w:proofErr w:type="gramEnd"/>
      <w:r>
        <w:rPr>
          <w:rFonts w:ascii="Segoe UI" w:eastAsia="SimSun" w:hAnsi="Segoe UI" w:hint="eastAsia"/>
          <w:sz w:val="18"/>
        </w:rPr>
        <w:t>。根据欧盟标准合同条款第</w:t>
      </w:r>
      <w:proofErr w:type="spellEnd"/>
      <w:r>
        <w:rPr>
          <w:rFonts w:ascii="Segoe UI" w:eastAsia="SimSun" w:hAnsi="Segoe UI" w:hint="eastAsia"/>
          <w:sz w:val="18"/>
        </w:rPr>
        <w:t xml:space="preserve"> 13 </w:t>
      </w:r>
      <w:proofErr w:type="spellStart"/>
      <w:r>
        <w:rPr>
          <w:rFonts w:ascii="Segoe UI" w:eastAsia="SimSun" w:hAnsi="Segoe UI" w:hint="eastAsia"/>
          <w:sz w:val="18"/>
        </w:rPr>
        <w:t>条规定，瑞士联邦数据保护和信息专员有权管辖受瑞士数据保护法约束的个人数据传输</w:t>
      </w:r>
      <w:proofErr w:type="spellEnd"/>
      <w:r>
        <w:rPr>
          <w:rFonts w:ascii="Segoe UI" w:eastAsia="SimSun" w:hAnsi="Segoe UI" w:hint="eastAsia"/>
          <w:sz w:val="18"/>
        </w:rPr>
        <w:t>。</w:t>
      </w:r>
      <w:r>
        <w:rPr>
          <w:rFonts w:ascii="Segoe UI" w:eastAsia="SimSun" w:hAnsi="Segoe UI" w:hint="eastAsia"/>
          <w:sz w:val="18"/>
        </w:rPr>
        <w:t xml:space="preserve"> </w:t>
      </w:r>
    </w:p>
    <w:p w14:paraId="267B9625" w14:textId="77777777" w:rsidR="006B0AB7" w:rsidRDefault="006B0AB7" w:rsidP="006B0AB7">
      <w:pPr>
        <w:pStyle w:val="Prrafodelista"/>
        <w:numPr>
          <w:ilvl w:val="0"/>
          <w:numId w:val="1"/>
        </w:numPr>
        <w:ind w:left="-851" w:right="-852" w:hanging="283"/>
        <w:jc w:val="both"/>
        <w:rPr>
          <w:rFonts w:ascii="Segoe UI" w:eastAsia="SimSun" w:hAnsi="Segoe UI" w:cs="Segoe UI"/>
          <w:sz w:val="18"/>
          <w:szCs w:val="18"/>
        </w:rPr>
      </w:pPr>
      <w:r>
        <w:rPr>
          <w:rFonts w:ascii="Segoe UI" w:eastAsia="SimSun" w:hAnsi="Segoe UI" w:hint="eastAsia"/>
          <w:sz w:val="18"/>
        </w:rPr>
        <w:t>本</w:t>
      </w:r>
      <w:r>
        <w:rPr>
          <w:rFonts w:ascii="Segoe UI" w:eastAsia="SimSun" w:hAnsi="Segoe UI" w:hint="eastAsia"/>
          <w:sz w:val="18"/>
        </w:rPr>
        <w:t xml:space="preserve"> HF </w:t>
      </w:r>
      <w:proofErr w:type="spellStart"/>
      <w:r>
        <w:rPr>
          <w:rFonts w:ascii="Segoe UI" w:eastAsia="SimSun" w:hAnsi="Segoe UI" w:hint="eastAsia"/>
          <w:sz w:val="18"/>
        </w:rPr>
        <w:t>标准合同条款应终止并替换任何先前版本的标准合同条款，而这些先前的条款是本</w:t>
      </w:r>
      <w:proofErr w:type="spellEnd"/>
      <w:r>
        <w:rPr>
          <w:rFonts w:ascii="Segoe UI" w:eastAsia="SimSun" w:hAnsi="Segoe UI" w:hint="eastAsia"/>
          <w:sz w:val="18"/>
        </w:rPr>
        <w:t xml:space="preserve"> HF </w:t>
      </w:r>
      <w:proofErr w:type="spellStart"/>
      <w:r>
        <w:rPr>
          <w:rFonts w:ascii="Segoe UI" w:eastAsia="SimSun" w:hAnsi="Segoe UI" w:hint="eastAsia"/>
          <w:sz w:val="18"/>
        </w:rPr>
        <w:t>标准合同条款生效前《数据保护协议》的组成部分</w:t>
      </w:r>
      <w:proofErr w:type="spellEnd"/>
      <w:r>
        <w:rPr>
          <w:rFonts w:ascii="Segoe UI" w:eastAsia="SimSun" w:hAnsi="Segoe UI" w:hint="eastAsia"/>
          <w:sz w:val="18"/>
        </w:rPr>
        <w:t>。</w:t>
      </w:r>
      <w:r>
        <w:rPr>
          <w:rFonts w:ascii="Segoe UI" w:eastAsia="SimSun" w:hAnsi="Segoe UI" w:hint="eastAsia"/>
          <w:sz w:val="18"/>
        </w:rPr>
        <w:t xml:space="preserve"> </w:t>
      </w:r>
    </w:p>
    <w:p w14:paraId="6E3BCB27" w14:textId="77777777" w:rsidR="006B0AB7" w:rsidRPr="00A25C72" w:rsidRDefault="006B0AB7" w:rsidP="006B0AB7">
      <w:pPr>
        <w:pStyle w:val="Prrafodelista"/>
        <w:ind w:left="-851" w:right="-852"/>
        <w:jc w:val="both"/>
        <w:rPr>
          <w:rFonts w:ascii="Segoe UI" w:hAnsi="Segoe UI" w:cs="Segoe UI"/>
          <w:sz w:val="18"/>
          <w:szCs w:val="18"/>
        </w:rPr>
      </w:pPr>
    </w:p>
    <w:p w14:paraId="06ED7C7A" w14:textId="77777777" w:rsidR="006B0AB7" w:rsidRPr="006B0AB7" w:rsidRDefault="006B0AB7" w:rsidP="006B0AB7">
      <w:pPr>
        <w:pStyle w:val="Prrafodelista"/>
        <w:numPr>
          <w:ilvl w:val="0"/>
          <w:numId w:val="1"/>
        </w:numPr>
        <w:ind w:left="-851" w:right="-852" w:hanging="283"/>
        <w:jc w:val="both"/>
        <w:rPr>
          <w:rFonts w:ascii="Segoe UI" w:eastAsia="SimSun" w:hAnsi="Segoe UI" w:cs="Segoe UI"/>
          <w:sz w:val="18"/>
          <w:szCs w:val="18"/>
          <w:lang w:val="en-US"/>
        </w:rPr>
      </w:pPr>
      <w:proofErr w:type="spellStart"/>
      <w:r>
        <w:rPr>
          <w:rFonts w:ascii="Segoe UI" w:eastAsia="SimSun" w:hAnsi="Segoe UI" w:hint="eastAsia"/>
          <w:sz w:val="18"/>
        </w:rPr>
        <w:t>除本</w:t>
      </w:r>
      <w:proofErr w:type="spellEnd"/>
      <w:r>
        <w:rPr>
          <w:rFonts w:ascii="Segoe UI" w:eastAsia="SimSun" w:hAnsi="Segoe UI" w:hint="eastAsia"/>
          <w:sz w:val="18"/>
        </w:rPr>
        <w:t xml:space="preserve"> HF </w:t>
      </w:r>
      <w:proofErr w:type="spellStart"/>
      <w:r>
        <w:rPr>
          <w:rFonts w:ascii="Segoe UI" w:eastAsia="SimSun" w:hAnsi="Segoe UI" w:hint="eastAsia"/>
          <w:sz w:val="18"/>
        </w:rPr>
        <w:t>标准合同条款中另有规定外</w:t>
      </w:r>
      <w:proofErr w:type="spellEnd"/>
      <w:r>
        <w:rPr>
          <w:rFonts w:ascii="Segoe UI" w:eastAsia="SimSun" w:hAnsi="Segoe UI" w:hint="eastAsia"/>
          <w:sz w:val="18"/>
        </w:rPr>
        <w:t>，《</w:t>
      </w:r>
      <w:proofErr w:type="spellStart"/>
      <w:r>
        <w:rPr>
          <w:rFonts w:ascii="Segoe UI" w:eastAsia="SimSun" w:hAnsi="Segoe UI" w:hint="eastAsia"/>
          <w:sz w:val="18"/>
        </w:rPr>
        <w:t>数据保护协议》不受影响，将根据其条款继续完全有效，并且本</w:t>
      </w:r>
      <w:proofErr w:type="spellEnd"/>
      <w:r>
        <w:rPr>
          <w:rFonts w:ascii="Segoe UI" w:eastAsia="SimSun" w:hAnsi="Segoe UI" w:hint="eastAsia"/>
          <w:sz w:val="18"/>
        </w:rPr>
        <w:t xml:space="preserve"> HF </w:t>
      </w:r>
      <w:proofErr w:type="spellStart"/>
      <w:r>
        <w:rPr>
          <w:rFonts w:ascii="Segoe UI" w:eastAsia="SimSun" w:hAnsi="Segoe UI" w:hint="eastAsia"/>
          <w:sz w:val="18"/>
        </w:rPr>
        <w:t>标准合同条款应受《采购协议》的条款和条件约束。如果本</w:t>
      </w:r>
      <w:proofErr w:type="spellEnd"/>
      <w:r w:rsidRPr="006B0AB7">
        <w:rPr>
          <w:rFonts w:ascii="Segoe UI" w:eastAsia="SimSun" w:hAnsi="Segoe UI" w:hint="eastAsia"/>
          <w:sz w:val="18"/>
          <w:lang w:val="en-US"/>
        </w:rPr>
        <w:t xml:space="preserve"> HF </w:t>
      </w:r>
      <w:proofErr w:type="spellStart"/>
      <w:r>
        <w:rPr>
          <w:rFonts w:ascii="Segoe UI" w:eastAsia="SimSun" w:hAnsi="Segoe UI" w:hint="eastAsia"/>
          <w:sz w:val="18"/>
        </w:rPr>
        <w:t>标准合同条款与《数据处理协议》或任何先前的修订协议之间存在冲突</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应当以本</w:t>
      </w:r>
      <w:proofErr w:type="spellEnd"/>
      <w:r w:rsidRPr="006B0AB7">
        <w:rPr>
          <w:rFonts w:ascii="Segoe UI" w:eastAsia="SimSun" w:hAnsi="Segoe UI" w:hint="eastAsia"/>
          <w:sz w:val="18"/>
          <w:lang w:val="en-US"/>
        </w:rPr>
        <w:t xml:space="preserve"> HF </w:t>
      </w:r>
      <w:proofErr w:type="spellStart"/>
      <w:r>
        <w:rPr>
          <w:rFonts w:ascii="Segoe UI" w:eastAsia="SimSun" w:hAnsi="Segoe UI" w:hint="eastAsia"/>
          <w:sz w:val="18"/>
        </w:rPr>
        <w:t>标准合同条款的规定为准</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5FCCF79C" w14:textId="77777777" w:rsidR="006B0AB7" w:rsidRPr="0063338E" w:rsidRDefault="006B0AB7" w:rsidP="006B0AB7">
      <w:pPr>
        <w:pStyle w:val="Prrafodelista"/>
        <w:rPr>
          <w:rFonts w:ascii="Segoe UI" w:hAnsi="Segoe UI" w:cs="Segoe UI"/>
          <w:sz w:val="18"/>
          <w:szCs w:val="18"/>
          <w:lang w:val="en-US"/>
        </w:rPr>
      </w:pPr>
    </w:p>
    <w:p w14:paraId="55440AB7" w14:textId="77777777" w:rsidR="006B0AB7" w:rsidRPr="00A25C72" w:rsidRDefault="006B0AB7" w:rsidP="006B0AB7">
      <w:pPr>
        <w:pStyle w:val="Prrafodelista"/>
        <w:numPr>
          <w:ilvl w:val="0"/>
          <w:numId w:val="1"/>
        </w:numPr>
        <w:ind w:left="-851" w:right="-852" w:hanging="283"/>
        <w:jc w:val="both"/>
        <w:rPr>
          <w:rFonts w:ascii="Segoe UI" w:eastAsia="SimSun" w:hAnsi="Segoe UI" w:cs="Segoe UI"/>
          <w:sz w:val="18"/>
          <w:szCs w:val="18"/>
          <w:lang w:val="en-US"/>
        </w:rPr>
      </w:pPr>
      <w:r w:rsidRPr="00A25C72">
        <w:rPr>
          <w:rFonts w:ascii="Segoe UI" w:eastAsia="SimSun" w:hAnsi="Segoe UI" w:hint="eastAsia"/>
          <w:sz w:val="18"/>
          <w:lang w:val="en-US"/>
        </w:rPr>
        <w:t xml:space="preserve"> </w:t>
      </w:r>
      <w:r>
        <w:rPr>
          <w:rFonts w:ascii="Segoe UI" w:eastAsia="SimSun" w:hAnsi="Segoe UI" w:hint="eastAsia"/>
          <w:sz w:val="18"/>
        </w:rPr>
        <w:t>本</w:t>
      </w:r>
      <w:r w:rsidRPr="00A25C72">
        <w:rPr>
          <w:rFonts w:ascii="Segoe UI" w:eastAsia="SimSun" w:hAnsi="Segoe UI" w:hint="eastAsia"/>
          <w:sz w:val="18"/>
          <w:lang w:val="en-US"/>
        </w:rPr>
        <w:t xml:space="preserve"> HF </w:t>
      </w:r>
      <w:proofErr w:type="spellStart"/>
      <w:r>
        <w:rPr>
          <w:rFonts w:ascii="Segoe UI" w:eastAsia="SimSun" w:hAnsi="Segoe UI" w:hint="eastAsia"/>
          <w:sz w:val="18"/>
        </w:rPr>
        <w:t>标准合同条款仅在客户与</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海菲秀</w:t>
      </w:r>
      <w:proofErr w:type="spellEnd"/>
      <w:r w:rsidRPr="00A25C72">
        <w:rPr>
          <w:rFonts w:ascii="Segoe UI" w:eastAsia="SimSun" w:hAnsi="Segoe UI" w:hint="eastAsia"/>
          <w:sz w:val="18"/>
          <w:lang w:val="en-US"/>
        </w:rPr>
        <w:t xml:space="preserve"> LLC </w:t>
      </w:r>
      <w:proofErr w:type="spellStart"/>
      <w:r>
        <w:rPr>
          <w:rFonts w:ascii="Segoe UI" w:eastAsia="SimSun" w:hAnsi="Segoe UI" w:hint="eastAsia"/>
          <w:sz w:val="18"/>
        </w:rPr>
        <w:t>或其关联方或子公司之间先前已签订协议的情况下有效</w:t>
      </w:r>
      <w:proofErr w:type="spellEnd"/>
      <w:r>
        <w:rPr>
          <w:rFonts w:ascii="Segoe UI" w:eastAsia="SimSun" w:hAnsi="Segoe UI" w:hint="eastAsia"/>
          <w:sz w:val="18"/>
        </w:rPr>
        <w:t>。</w:t>
      </w:r>
      <w:r w:rsidRPr="00A25C72">
        <w:rPr>
          <w:rFonts w:ascii="Segoe UI" w:eastAsia="SimSun" w:hAnsi="Segoe UI" w:hint="eastAsia"/>
          <w:sz w:val="18"/>
          <w:lang w:val="en-US"/>
        </w:rPr>
        <w:t xml:space="preserve"> </w:t>
      </w:r>
    </w:p>
    <w:p w14:paraId="2E5BEFAA" w14:textId="77777777" w:rsidR="006B0AB7" w:rsidRPr="00A25C72" w:rsidRDefault="006B0AB7" w:rsidP="006B0AB7">
      <w:pPr>
        <w:pStyle w:val="Prrafodelista"/>
        <w:rPr>
          <w:rFonts w:ascii="Segoe UI" w:hAnsi="Segoe UI" w:cs="Segoe UI"/>
          <w:sz w:val="18"/>
          <w:szCs w:val="18"/>
          <w:lang w:val="en-US"/>
        </w:rPr>
      </w:pPr>
    </w:p>
    <w:p w14:paraId="180616CA" w14:textId="77777777" w:rsidR="006B0AB7" w:rsidRPr="00A25C72" w:rsidRDefault="006B0AB7" w:rsidP="006B0AB7">
      <w:pPr>
        <w:pStyle w:val="Prrafodelista"/>
        <w:numPr>
          <w:ilvl w:val="0"/>
          <w:numId w:val="1"/>
        </w:numPr>
        <w:ind w:left="-851" w:right="-852" w:hanging="283"/>
        <w:jc w:val="both"/>
        <w:rPr>
          <w:rFonts w:ascii="Segoe UI" w:eastAsia="SimSun" w:hAnsi="Segoe UI" w:cs="Segoe UI"/>
          <w:sz w:val="18"/>
          <w:szCs w:val="18"/>
          <w:lang w:val="en-US"/>
        </w:rPr>
      </w:pPr>
      <w:r>
        <w:rPr>
          <w:rFonts w:ascii="Segoe UI" w:eastAsia="SimSun" w:hAnsi="Segoe UI" w:hint="eastAsia"/>
          <w:sz w:val="18"/>
        </w:rPr>
        <w:t>本</w:t>
      </w:r>
      <w:r w:rsidRPr="00A25C72">
        <w:rPr>
          <w:rFonts w:ascii="Segoe UI" w:eastAsia="SimSun" w:hAnsi="Segoe UI" w:hint="eastAsia"/>
          <w:sz w:val="18"/>
          <w:lang w:val="en-US"/>
        </w:rPr>
        <w:t xml:space="preserve"> HF </w:t>
      </w:r>
      <w:proofErr w:type="spellStart"/>
      <w:r>
        <w:rPr>
          <w:rFonts w:ascii="Segoe UI" w:eastAsia="SimSun" w:hAnsi="Segoe UI" w:hint="eastAsia"/>
          <w:sz w:val="18"/>
        </w:rPr>
        <w:t>标准合同条款将在以下时间起生效</w:t>
      </w:r>
      <w:proofErr w:type="spellEnd"/>
      <w:r w:rsidRPr="00A25C72">
        <w:rPr>
          <w:rFonts w:ascii="Segoe UI" w:eastAsia="SimSun" w:hAnsi="Segoe UI" w:hint="eastAsia"/>
          <w:sz w:val="18"/>
          <w:lang w:val="en-US"/>
        </w:rPr>
        <w:t>：（</w:t>
      </w:r>
      <w:proofErr w:type="spellStart"/>
      <w:r w:rsidRPr="00A25C72">
        <w:rPr>
          <w:rFonts w:ascii="Segoe UI" w:eastAsia="SimSun" w:hAnsi="Segoe UI" w:hint="eastAsia"/>
          <w:sz w:val="18"/>
          <w:lang w:val="en-US"/>
        </w:rPr>
        <w:t>i</w:t>
      </w:r>
      <w:r w:rsidRPr="00A25C72">
        <w:rPr>
          <w:rFonts w:ascii="Segoe UI" w:eastAsia="SimSun" w:hAnsi="Segoe UI" w:hint="eastAsia"/>
          <w:sz w:val="18"/>
          <w:lang w:val="en-US"/>
        </w:rPr>
        <w:t>）</w:t>
      </w:r>
      <w:r>
        <w:rPr>
          <w:rFonts w:ascii="Segoe UI" w:eastAsia="SimSun" w:hAnsi="Segoe UI" w:hint="eastAsia"/>
          <w:sz w:val="18"/>
        </w:rPr>
        <w:t>将完整签署的文本发送至</w:t>
      </w:r>
      <w:proofErr w:type="spellEnd"/>
      <w:r w:rsidRPr="00A25C72">
        <w:rPr>
          <w:rFonts w:ascii="Segoe UI" w:eastAsia="SimSun" w:hAnsi="Segoe UI" w:hint="eastAsia"/>
          <w:sz w:val="18"/>
          <w:lang w:val="en-US"/>
        </w:rPr>
        <w:t xml:space="preserve"> dpo@</w:t>
      </w:r>
      <w:r>
        <w:rPr>
          <w:rFonts w:ascii="Segoe UI" w:eastAsia="SimSun" w:hAnsi="Segoe UI" w:hint="eastAsia"/>
          <w:sz w:val="18"/>
        </w:rPr>
        <w:t>海菲秀</w:t>
      </w:r>
      <w:r w:rsidRPr="00A25C72">
        <w:rPr>
          <w:rFonts w:ascii="Segoe UI" w:eastAsia="SimSun" w:hAnsi="Segoe UI" w:hint="eastAsia"/>
          <w:sz w:val="18"/>
          <w:lang w:val="en-US"/>
        </w:rPr>
        <w:t xml:space="preserve">.com </w:t>
      </w:r>
      <w:proofErr w:type="spellStart"/>
      <w:r>
        <w:rPr>
          <w:rFonts w:ascii="Segoe UI" w:eastAsia="SimSun" w:hAnsi="Segoe UI" w:hint="eastAsia"/>
          <w:sz w:val="18"/>
        </w:rPr>
        <w:t>并且海菲秀确认收到该签署的文本</w:t>
      </w:r>
      <w:proofErr w:type="spellEnd"/>
      <w:r w:rsidRPr="00A25C72">
        <w:rPr>
          <w:rFonts w:ascii="Segoe UI" w:eastAsia="SimSun" w:hAnsi="Segoe UI" w:hint="eastAsia"/>
          <w:sz w:val="18"/>
          <w:lang w:val="en-US"/>
        </w:rPr>
        <w:t>；（</w:t>
      </w:r>
      <w:proofErr w:type="spellStart"/>
      <w:r w:rsidRPr="00A25C72">
        <w:rPr>
          <w:rFonts w:ascii="Segoe UI" w:eastAsia="SimSun" w:hAnsi="Segoe UI" w:hint="eastAsia"/>
          <w:sz w:val="18"/>
          <w:lang w:val="en-US"/>
        </w:rPr>
        <w:t>ii</w:t>
      </w:r>
      <w:r w:rsidRPr="00A25C72">
        <w:rPr>
          <w:rFonts w:ascii="Segoe UI" w:eastAsia="SimSun" w:hAnsi="Segoe UI" w:hint="eastAsia"/>
          <w:sz w:val="18"/>
          <w:lang w:val="en-US"/>
        </w:rPr>
        <w:t>）</w:t>
      </w:r>
      <w:r>
        <w:rPr>
          <w:rFonts w:ascii="Segoe UI" w:eastAsia="SimSun" w:hAnsi="Segoe UI" w:hint="eastAsia"/>
          <w:sz w:val="18"/>
        </w:rPr>
        <w:t>在</w:t>
      </w:r>
      <w:proofErr w:type="spellEnd"/>
      <w:r w:rsidRPr="00A25C72">
        <w:rPr>
          <w:rFonts w:ascii="Segoe UI" w:eastAsia="SimSun" w:hAnsi="Segoe UI" w:hint="eastAsia"/>
          <w:sz w:val="18"/>
          <w:lang w:val="en-US"/>
        </w:rPr>
        <w:t xml:space="preserve"> HF </w:t>
      </w:r>
      <w:proofErr w:type="spellStart"/>
      <w:r>
        <w:rPr>
          <w:rFonts w:ascii="Segoe UI" w:eastAsia="SimSun" w:hAnsi="Segoe UI" w:hint="eastAsia"/>
          <w:sz w:val="18"/>
        </w:rPr>
        <w:t>标准合同条款被自动视为纳入协议的情况下</w:t>
      </w:r>
      <w:r w:rsidRPr="00A25C72">
        <w:rPr>
          <w:rFonts w:ascii="Segoe UI" w:eastAsia="SimSun" w:hAnsi="Segoe UI" w:hint="eastAsia"/>
          <w:sz w:val="18"/>
          <w:lang w:val="en-US"/>
        </w:rPr>
        <w:t>，</w:t>
      </w:r>
      <w:r>
        <w:rPr>
          <w:rFonts w:ascii="Segoe UI" w:eastAsia="SimSun" w:hAnsi="Segoe UI" w:hint="eastAsia"/>
          <w:sz w:val="18"/>
        </w:rPr>
        <w:t>从首次将数据传输到</w:t>
      </w:r>
      <w:proofErr w:type="spellEnd"/>
      <w:r w:rsidRPr="00A25C72">
        <w:rPr>
          <w:rFonts w:ascii="Segoe UI" w:eastAsia="SimSun" w:hAnsi="Segoe UI" w:hint="eastAsia"/>
          <w:sz w:val="18"/>
          <w:lang w:val="en-US"/>
        </w:rPr>
        <w:t xml:space="preserve"> </w:t>
      </w:r>
      <w:r>
        <w:rPr>
          <w:rFonts w:ascii="Segoe UI" w:eastAsia="SimSun" w:hAnsi="Segoe UI" w:hint="eastAsia"/>
          <w:sz w:val="18"/>
        </w:rPr>
        <w:t>除</w:t>
      </w:r>
      <w:r w:rsidRPr="00A25C72">
        <w:rPr>
          <w:rFonts w:ascii="Segoe UI" w:eastAsia="SimSun" w:hAnsi="Segoe UI" w:hint="eastAsia"/>
          <w:sz w:val="18"/>
          <w:lang w:val="en-US"/>
        </w:rPr>
        <w:t xml:space="preserve"> </w:t>
      </w:r>
      <w:proofErr w:type="spellStart"/>
      <w:r w:rsidRPr="00A25C72">
        <w:rPr>
          <w:rFonts w:ascii="Segoe UI" w:eastAsia="SimSun" w:hAnsi="Segoe UI" w:hint="eastAsia"/>
          <w:sz w:val="18"/>
          <w:lang w:val="en-US"/>
        </w:rPr>
        <w:t>EEA</w:t>
      </w:r>
      <w:r>
        <w:rPr>
          <w:rFonts w:ascii="Segoe UI" w:eastAsia="SimSun" w:hAnsi="Segoe UI" w:hint="eastAsia"/>
          <w:sz w:val="18"/>
        </w:rPr>
        <w:t>、英国、瑞士或充分保护的国家</w:t>
      </w:r>
      <w:r w:rsidRPr="00A25C72">
        <w:rPr>
          <w:rFonts w:ascii="Segoe UI" w:eastAsia="SimSun" w:hAnsi="Segoe UI" w:hint="eastAsia"/>
          <w:sz w:val="18"/>
          <w:lang w:val="en-US"/>
        </w:rPr>
        <w:t>（</w:t>
      </w:r>
      <w:r>
        <w:rPr>
          <w:rFonts w:ascii="Segoe UI" w:eastAsia="SimSun" w:hAnsi="Segoe UI" w:hint="eastAsia"/>
          <w:sz w:val="18"/>
        </w:rPr>
        <w:t>视情况适用</w:t>
      </w:r>
      <w:r w:rsidRPr="00A25C72">
        <w:rPr>
          <w:rFonts w:ascii="Segoe UI" w:eastAsia="SimSun" w:hAnsi="Segoe UI" w:hint="eastAsia"/>
          <w:sz w:val="18"/>
          <w:lang w:val="en-US"/>
        </w:rPr>
        <w:t>）</w:t>
      </w:r>
      <w:r>
        <w:rPr>
          <w:rFonts w:ascii="Segoe UI" w:eastAsia="SimSun" w:hAnsi="Segoe UI" w:hint="eastAsia"/>
          <w:sz w:val="18"/>
        </w:rPr>
        <w:t>以外的国家之日起</w:t>
      </w:r>
      <w:proofErr w:type="spellEnd"/>
      <w:r>
        <w:rPr>
          <w:rFonts w:ascii="Segoe UI" w:eastAsia="SimSun" w:hAnsi="Segoe UI" w:hint="eastAsia"/>
          <w:sz w:val="18"/>
        </w:rPr>
        <w:t>。</w:t>
      </w:r>
      <w:r w:rsidRPr="00A25C72">
        <w:rPr>
          <w:rFonts w:ascii="Segoe UI" w:eastAsia="SimSun" w:hAnsi="Segoe UI" w:hint="eastAsia"/>
          <w:sz w:val="18"/>
          <w:lang w:val="en-US"/>
        </w:rPr>
        <w:t xml:space="preserve"> </w:t>
      </w:r>
    </w:p>
    <w:p w14:paraId="3CA5088B" w14:textId="77777777" w:rsidR="006B0AB7" w:rsidRPr="006B0AB7" w:rsidRDefault="006B0AB7" w:rsidP="006B0AB7">
      <w:pPr>
        <w:ind w:left="-1134" w:right="-852"/>
        <w:jc w:val="both"/>
        <w:rPr>
          <w:rFonts w:ascii="Segoe UI" w:eastAsia="SimSun" w:hAnsi="Segoe UI" w:cs="Segoe UI"/>
          <w:sz w:val="18"/>
          <w:szCs w:val="18"/>
          <w:lang w:val="en-US"/>
        </w:rPr>
      </w:pPr>
      <w:proofErr w:type="spellStart"/>
      <w:r>
        <w:rPr>
          <w:rFonts w:ascii="Segoe UI" w:eastAsia="SimSun" w:hAnsi="Segoe UI" w:hint="eastAsia"/>
          <w:sz w:val="18"/>
        </w:rPr>
        <w:t>双方已于下述最后签名日期正式签署本协议</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以昭信守。本</w:t>
      </w:r>
      <w:proofErr w:type="spellEnd"/>
      <w:r w:rsidRPr="006B0AB7">
        <w:rPr>
          <w:rFonts w:ascii="Segoe UI" w:eastAsia="SimSun" w:hAnsi="Segoe UI" w:hint="eastAsia"/>
          <w:sz w:val="18"/>
          <w:lang w:val="en-US"/>
        </w:rPr>
        <w:t xml:space="preserve"> HF </w:t>
      </w:r>
      <w:proofErr w:type="spellStart"/>
      <w:r>
        <w:rPr>
          <w:rFonts w:ascii="Segoe UI" w:eastAsia="SimSun" w:hAnsi="Segoe UI" w:hint="eastAsia"/>
          <w:sz w:val="18"/>
        </w:rPr>
        <w:t>标准合同条款上的这些签名构成对标准合同条款</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如适用</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包括</w:t>
      </w:r>
      <w:proofErr w:type="spellEnd"/>
      <w:r w:rsidRPr="006B0AB7">
        <w:rPr>
          <w:rFonts w:ascii="Segoe UI" w:eastAsia="SimSun" w:hAnsi="Segoe UI" w:hint="eastAsia"/>
          <w:sz w:val="18"/>
          <w:lang w:val="en-US"/>
        </w:rPr>
        <w:t xml:space="preserve">IDTA </w:t>
      </w:r>
      <w:proofErr w:type="spellStart"/>
      <w:r>
        <w:rPr>
          <w:rFonts w:ascii="Segoe UI" w:eastAsia="SimSun" w:hAnsi="Segoe UI" w:hint="eastAsia"/>
          <w:sz w:val="18"/>
        </w:rPr>
        <w:t>和《瑞士修订协议</w:t>
      </w:r>
      <w:proofErr w:type="spellEnd"/>
      <w:r>
        <w:rPr>
          <w:rFonts w:ascii="Segoe UI" w:eastAsia="SimSun" w:hAnsi="Segoe UI" w:hint="eastAsia"/>
          <w:sz w:val="18"/>
        </w:rPr>
        <w:t>》</w:t>
      </w:r>
      <w:r w:rsidRPr="006B0AB7">
        <w:rPr>
          <w:rFonts w:ascii="Segoe UI" w:eastAsia="SimSun" w:hAnsi="Segoe UI" w:hint="eastAsia"/>
          <w:sz w:val="18"/>
          <w:lang w:val="en-US"/>
        </w:rPr>
        <w:t>）</w:t>
      </w:r>
      <w:proofErr w:type="spellStart"/>
      <w:r>
        <w:rPr>
          <w:rFonts w:ascii="Segoe UI" w:eastAsia="SimSun" w:hAnsi="Segoe UI" w:hint="eastAsia"/>
          <w:sz w:val="18"/>
        </w:rPr>
        <w:t>的接受和签署</w:t>
      </w:r>
      <w:proofErr w:type="spellEnd"/>
      <w:r>
        <w:rPr>
          <w:rFonts w:ascii="Segoe UI" w:eastAsia="SimSun" w:hAnsi="Segoe UI" w:hint="eastAsia"/>
          <w:sz w:val="18"/>
        </w:rPr>
        <w:t>。</w:t>
      </w:r>
    </w:p>
    <w:p w14:paraId="22458913" w14:textId="77777777" w:rsidR="006B0AB7" w:rsidRPr="006B0AB7" w:rsidRDefault="006B0AB7" w:rsidP="006B0AB7">
      <w:pPr>
        <w:ind w:left="-851" w:right="-852"/>
        <w:jc w:val="both"/>
        <w:rPr>
          <w:rFonts w:ascii="Segoe UI" w:hAnsi="Segoe UI" w:cs="Segoe UI"/>
          <w:sz w:val="18"/>
          <w:szCs w:val="18"/>
          <w:lang w:val="en-US"/>
        </w:rPr>
      </w:pPr>
    </w:p>
    <w:p w14:paraId="60A869CE" w14:textId="77777777" w:rsidR="006B0AB7" w:rsidRPr="006B0AB7" w:rsidRDefault="006B0AB7" w:rsidP="006B0AB7">
      <w:pPr>
        <w:ind w:left="-851" w:right="-852"/>
        <w:jc w:val="both"/>
        <w:rPr>
          <w:rFonts w:ascii="Segoe UI" w:hAnsi="Segoe UI" w:cs="Segoe UI"/>
          <w:sz w:val="18"/>
          <w:szCs w:val="18"/>
          <w:lang w:val="en-US"/>
        </w:rPr>
      </w:pPr>
    </w:p>
    <w:p w14:paraId="37EFDDC0" w14:textId="77777777" w:rsidR="006B0AB7" w:rsidRPr="006B0AB7" w:rsidRDefault="006B0AB7" w:rsidP="006B0AB7">
      <w:pPr>
        <w:ind w:right="-852"/>
        <w:jc w:val="both"/>
        <w:rPr>
          <w:rFonts w:ascii="Segoe UI" w:hAnsi="Segoe UI" w:cs="Segoe UI"/>
          <w:sz w:val="18"/>
          <w:szCs w:val="18"/>
          <w:lang w:val="en-US"/>
        </w:rPr>
      </w:pPr>
    </w:p>
    <w:p w14:paraId="081AE765" w14:textId="77777777" w:rsidR="006B0AB7" w:rsidRPr="006B0AB7" w:rsidRDefault="006B0AB7" w:rsidP="006B0AB7">
      <w:pPr>
        <w:rPr>
          <w:rFonts w:ascii="Segoe UI" w:eastAsia="SimSun" w:hAnsi="Segoe UI"/>
          <w:sz w:val="28"/>
          <w:lang w:val="en-US"/>
        </w:rPr>
      </w:pPr>
      <w:r w:rsidRPr="006B0AB7">
        <w:rPr>
          <w:rFonts w:ascii="Segoe UI" w:eastAsia="SimSun" w:hAnsi="Segoe UI"/>
          <w:sz w:val="28"/>
          <w:lang w:val="en-US"/>
        </w:rPr>
        <w:br w:type="page"/>
      </w:r>
    </w:p>
    <w:p w14:paraId="0B2BBC9A" w14:textId="77777777" w:rsidR="006B0AB7" w:rsidRPr="00885C20" w:rsidRDefault="006B0AB7" w:rsidP="006B0AB7">
      <w:pPr>
        <w:ind w:left="-993" w:right="-852"/>
        <w:jc w:val="both"/>
        <w:rPr>
          <w:rFonts w:ascii="Segoe UI" w:eastAsia="SimSun" w:hAnsi="Segoe UI" w:cs="Segoe UI"/>
          <w:sz w:val="28"/>
          <w:szCs w:val="28"/>
        </w:rPr>
      </w:pPr>
      <w:proofErr w:type="spellStart"/>
      <w:r>
        <w:rPr>
          <w:rFonts w:ascii="Segoe UI" w:eastAsia="SimSun" w:hAnsi="Segoe UI" w:hint="eastAsia"/>
          <w:sz w:val="28"/>
        </w:rPr>
        <w:lastRenderedPageBreak/>
        <w:t>附件</w:t>
      </w:r>
      <w:proofErr w:type="spellEnd"/>
      <w:r>
        <w:rPr>
          <w:rFonts w:ascii="Segoe UI" w:eastAsia="SimSun" w:hAnsi="Segoe UI" w:hint="eastAsia"/>
          <w:sz w:val="28"/>
        </w:rPr>
        <w:t>1</w:t>
      </w:r>
    </w:p>
    <w:p w14:paraId="27EF082F" w14:textId="77777777" w:rsidR="006B0AB7" w:rsidRPr="00885C20" w:rsidRDefault="006B0AB7" w:rsidP="006B0AB7">
      <w:pPr>
        <w:pStyle w:val="Prrafodelista"/>
        <w:numPr>
          <w:ilvl w:val="0"/>
          <w:numId w:val="4"/>
        </w:numPr>
        <w:ind w:left="-567" w:right="-852"/>
        <w:jc w:val="both"/>
        <w:rPr>
          <w:rFonts w:ascii="Segoe UI" w:eastAsia="SimSun" w:hAnsi="Segoe UI" w:cs="Segoe UI"/>
          <w:sz w:val="20"/>
          <w:szCs w:val="20"/>
        </w:rPr>
      </w:pPr>
      <w:proofErr w:type="spellStart"/>
      <w:r>
        <w:rPr>
          <w:rFonts w:ascii="Segoe UI" w:eastAsia="SimSun" w:hAnsi="Segoe UI" w:hint="eastAsia"/>
          <w:sz w:val="20"/>
        </w:rPr>
        <w:t>处理详情</w:t>
      </w:r>
      <w:proofErr w:type="spellEnd"/>
    </w:p>
    <w:p w14:paraId="1819BB4F" w14:textId="77777777" w:rsidR="006B0AB7" w:rsidRPr="00885C20" w:rsidRDefault="006B0AB7" w:rsidP="006B0AB7">
      <w:pPr>
        <w:pStyle w:val="Prrafodelista"/>
        <w:ind w:left="-273" w:right="-852"/>
        <w:jc w:val="both"/>
        <w:rPr>
          <w:rFonts w:ascii="Segoe UI" w:hAnsi="Segoe UI" w:cs="Segoe UI"/>
          <w:sz w:val="18"/>
          <w:szCs w:val="18"/>
          <w:lang w:val="en-US"/>
        </w:rPr>
      </w:pPr>
    </w:p>
    <w:p w14:paraId="2E337D13" w14:textId="77777777" w:rsidR="006B0AB7" w:rsidRPr="00885C20" w:rsidRDefault="006B0AB7" w:rsidP="006B0AB7">
      <w:pPr>
        <w:pStyle w:val="Prrafodelista"/>
        <w:numPr>
          <w:ilvl w:val="0"/>
          <w:numId w:val="5"/>
        </w:numPr>
        <w:ind w:left="-426" w:right="-852"/>
        <w:jc w:val="both"/>
        <w:rPr>
          <w:rFonts w:ascii="Segoe UI" w:eastAsia="SimSun" w:hAnsi="Segoe UI" w:cs="Segoe UI"/>
          <w:sz w:val="20"/>
          <w:szCs w:val="20"/>
        </w:rPr>
      </w:pPr>
      <w:proofErr w:type="spellStart"/>
      <w:r>
        <w:rPr>
          <w:rFonts w:ascii="Segoe UI" w:eastAsia="SimSun" w:hAnsi="Segoe UI" w:hint="eastAsia"/>
          <w:sz w:val="20"/>
        </w:rPr>
        <w:t>相关方名单</w:t>
      </w:r>
      <w:proofErr w:type="spellEnd"/>
    </w:p>
    <w:p w14:paraId="0851FE4C" w14:textId="77777777" w:rsidR="006B0AB7" w:rsidRDefault="006B0AB7" w:rsidP="006B0AB7">
      <w:pPr>
        <w:ind w:right="-852"/>
        <w:jc w:val="both"/>
        <w:rPr>
          <w:rFonts w:ascii="Segoe UI" w:hAnsi="Segoe UI" w:cs="Segoe UI"/>
          <w:sz w:val="18"/>
          <w:szCs w:val="18"/>
          <w:lang w:val="en-US"/>
        </w:rPr>
      </w:pPr>
    </w:p>
    <w:p w14:paraId="4C956C85" w14:textId="77777777" w:rsidR="006B0AB7" w:rsidRDefault="006B0AB7" w:rsidP="006B0AB7">
      <w:pPr>
        <w:ind w:right="-852"/>
        <w:jc w:val="both"/>
        <w:rPr>
          <w:rFonts w:ascii="Segoe UI" w:hAnsi="Segoe UI" w:cs="Segoe UI"/>
          <w:sz w:val="18"/>
          <w:szCs w:val="18"/>
          <w:lang w:val="en-US"/>
        </w:rPr>
      </w:pPr>
    </w:p>
    <w:tbl>
      <w:tblPr>
        <w:tblpPr w:leftFromText="141" w:rightFromText="141" w:vertAnchor="page" w:horzAnchor="margin" w:tblpXSpec="center" w:tblpY="3282"/>
        <w:tblW w:w="10773" w:type="dxa"/>
        <w:tblCellMar>
          <w:left w:w="70" w:type="dxa"/>
          <w:right w:w="70" w:type="dxa"/>
        </w:tblCellMar>
        <w:tblLook w:val="04A0" w:firstRow="1" w:lastRow="0" w:firstColumn="1" w:lastColumn="0" w:noHBand="0" w:noVBand="1"/>
      </w:tblPr>
      <w:tblGrid>
        <w:gridCol w:w="3060"/>
        <w:gridCol w:w="4028"/>
        <w:gridCol w:w="3685"/>
      </w:tblGrid>
      <w:tr w:rsidR="006B0AB7" w14:paraId="51E675AC" w14:textId="77777777" w:rsidTr="006B0AB7">
        <w:trPr>
          <w:trHeight w:val="290"/>
        </w:trPr>
        <w:tc>
          <w:tcPr>
            <w:tcW w:w="3060" w:type="dxa"/>
            <w:tcBorders>
              <w:top w:val="nil"/>
              <w:left w:val="nil"/>
              <w:bottom w:val="nil"/>
              <w:right w:val="nil"/>
            </w:tcBorders>
            <w:shd w:val="clear" w:color="auto" w:fill="auto"/>
            <w:noWrap/>
            <w:vAlign w:val="bottom"/>
            <w:hideMark/>
          </w:tcPr>
          <w:p w14:paraId="1B710C07" w14:textId="77777777" w:rsidR="006B0AB7" w:rsidRPr="00E60FF1" w:rsidRDefault="006B0AB7" w:rsidP="006B0AB7">
            <w:pPr>
              <w:spacing w:after="0" w:line="240" w:lineRule="auto"/>
              <w:rPr>
                <w:rFonts w:ascii="Times New Roman" w:eastAsia="Times New Roman" w:hAnsi="Times New Roman" w:cs="Times New Roman"/>
                <w:lang w:val="en-US" w:eastAsia="es-ES"/>
              </w:rPr>
            </w:pPr>
          </w:p>
        </w:tc>
        <w:tc>
          <w:tcPr>
            <w:tcW w:w="4028"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AE7169F" w14:textId="77777777" w:rsidR="006B0AB7" w:rsidRPr="00E60FF1" w:rsidRDefault="006B0AB7" w:rsidP="006B0AB7">
            <w:pPr>
              <w:spacing w:after="0" w:line="240" w:lineRule="auto"/>
              <w:jc w:val="center"/>
              <w:rPr>
                <w:rFonts w:ascii="Calibri" w:eastAsia="SimSun" w:hAnsi="Calibri" w:cs="Calibri"/>
                <w:b/>
                <w:bCs/>
                <w:color w:val="FFFFFF"/>
                <w:sz w:val="20"/>
                <w:szCs w:val="20"/>
              </w:rPr>
            </w:pPr>
            <w:proofErr w:type="spellStart"/>
            <w:r>
              <w:rPr>
                <w:rFonts w:ascii="Calibri" w:eastAsia="SimSun" w:hAnsi="Calibri" w:hint="eastAsia"/>
                <w:b/>
                <w:color w:val="FFFFFF"/>
                <w:sz w:val="20"/>
              </w:rPr>
              <w:t>信息输出方</w:t>
            </w:r>
            <w:proofErr w:type="spellEnd"/>
          </w:p>
        </w:tc>
        <w:tc>
          <w:tcPr>
            <w:tcW w:w="3685" w:type="dxa"/>
            <w:tcBorders>
              <w:top w:val="single" w:sz="4" w:space="0" w:color="auto"/>
              <w:left w:val="nil"/>
              <w:bottom w:val="single" w:sz="4" w:space="0" w:color="auto"/>
              <w:right w:val="single" w:sz="4" w:space="0" w:color="auto"/>
            </w:tcBorders>
            <w:shd w:val="clear" w:color="000000" w:fill="000000"/>
            <w:noWrap/>
            <w:vAlign w:val="bottom"/>
            <w:hideMark/>
          </w:tcPr>
          <w:p w14:paraId="6E5BC6CC" w14:textId="77777777" w:rsidR="006B0AB7" w:rsidRPr="00E60FF1" w:rsidRDefault="006B0AB7" w:rsidP="006B0AB7">
            <w:pPr>
              <w:spacing w:after="0" w:line="240" w:lineRule="auto"/>
              <w:jc w:val="center"/>
              <w:rPr>
                <w:rFonts w:ascii="Calibri" w:eastAsia="SimSun" w:hAnsi="Calibri" w:cs="Calibri"/>
                <w:b/>
                <w:bCs/>
                <w:color w:val="FFFFFF"/>
                <w:sz w:val="20"/>
                <w:szCs w:val="20"/>
              </w:rPr>
            </w:pPr>
            <w:proofErr w:type="spellStart"/>
            <w:r>
              <w:rPr>
                <w:rFonts w:ascii="Calibri" w:eastAsia="SimSun" w:hAnsi="Calibri" w:hint="eastAsia"/>
                <w:b/>
                <w:color w:val="FFFFFF"/>
                <w:sz w:val="20"/>
              </w:rPr>
              <w:t>信息输入方</w:t>
            </w:r>
            <w:proofErr w:type="spellEnd"/>
          </w:p>
        </w:tc>
      </w:tr>
      <w:tr w:rsidR="006B0AB7" w14:paraId="433819E4" w14:textId="77777777" w:rsidTr="006B0AB7">
        <w:trPr>
          <w:trHeight w:val="539"/>
        </w:trPr>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113D212D"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名称和商号（如果不同</w:t>
            </w:r>
            <w:proofErr w:type="spellEnd"/>
            <w:r>
              <w:rPr>
                <w:rFonts w:ascii="Segoe UI" w:eastAsia="SimSun" w:hAnsi="Segoe UI" w:hint="eastAsia"/>
                <w:color w:val="000000"/>
                <w:sz w:val="16"/>
              </w:rPr>
              <w:t>）</w:t>
            </w:r>
          </w:p>
        </w:tc>
        <w:tc>
          <w:tcPr>
            <w:tcW w:w="4028" w:type="dxa"/>
            <w:tcBorders>
              <w:top w:val="nil"/>
              <w:left w:val="nil"/>
              <w:bottom w:val="single" w:sz="4" w:space="0" w:color="auto"/>
              <w:right w:val="single" w:sz="4" w:space="0" w:color="auto"/>
            </w:tcBorders>
            <w:shd w:val="clear" w:color="auto" w:fill="auto"/>
            <w:hideMark/>
          </w:tcPr>
          <w:p w14:paraId="712E7F15" w14:textId="77777777" w:rsidR="006B0AB7" w:rsidRPr="001F2950" w:rsidRDefault="006B0AB7" w:rsidP="006B0AB7">
            <w:pPr>
              <w:spacing w:after="0" w:line="240" w:lineRule="auto"/>
              <w:rPr>
                <w:rFonts w:ascii="Segoe UI" w:eastAsia="SimSun" w:hAnsi="Segoe UI" w:cs="Segoe UI"/>
                <w:color w:val="000000"/>
                <w:sz w:val="16"/>
                <w:szCs w:val="16"/>
              </w:rPr>
            </w:pPr>
            <w:proofErr w:type="spellStart"/>
            <w:r w:rsidRPr="001F2950">
              <w:rPr>
                <w:rFonts w:ascii="Segoe UI" w:eastAsia="SimSun" w:hAnsi="Segoe UI" w:hint="eastAsia"/>
                <w:sz w:val="16"/>
                <w:szCs w:val="16"/>
              </w:rPr>
              <w:t>客户：是指在</w:t>
            </w:r>
            <w:proofErr w:type="spellEnd"/>
            <w:r w:rsidRPr="001F2950">
              <w:rPr>
                <w:rFonts w:ascii="Segoe UI" w:eastAsia="SimSun" w:hAnsi="Segoe UI" w:hint="eastAsia"/>
                <w:sz w:val="16"/>
                <w:szCs w:val="16"/>
              </w:rPr>
              <w:t xml:space="preserve"> </w:t>
            </w:r>
            <w:proofErr w:type="spellStart"/>
            <w:r>
              <w:rPr>
                <w:rFonts w:ascii="Segoe UI" w:eastAsia="SimSun" w:hAnsi="Segoe UI" w:hint="eastAsia"/>
                <w:sz w:val="16"/>
                <w:szCs w:val="16"/>
              </w:rPr>
              <w:t>海菲秀</w:t>
            </w:r>
            <w:proofErr w:type="spellEnd"/>
            <w:r w:rsidRPr="001F2950">
              <w:rPr>
                <w:rFonts w:ascii="Segoe UI" w:eastAsia="SimSun" w:hAnsi="Segoe UI" w:hint="eastAsia"/>
                <w:sz w:val="16"/>
                <w:szCs w:val="16"/>
              </w:rPr>
              <w:t xml:space="preserve"> </w:t>
            </w:r>
            <w:proofErr w:type="spellStart"/>
            <w:r w:rsidRPr="001F2950">
              <w:rPr>
                <w:rFonts w:ascii="Segoe UI" w:eastAsia="SimSun" w:hAnsi="Segoe UI" w:hint="eastAsia"/>
                <w:sz w:val="16"/>
                <w:szCs w:val="16"/>
              </w:rPr>
              <w:t>账户信息中指明的提供者（诊所</w:t>
            </w:r>
            <w:proofErr w:type="spellEnd"/>
            <w:r w:rsidRPr="001F2950">
              <w:rPr>
                <w:rFonts w:ascii="Segoe UI" w:eastAsia="SimSun" w:hAnsi="Segoe UI" w:hint="eastAsia"/>
                <w:sz w:val="16"/>
                <w:szCs w:val="16"/>
              </w:rPr>
              <w:t>/</w:t>
            </w:r>
            <w:proofErr w:type="spellStart"/>
            <w:r w:rsidRPr="001F2950">
              <w:rPr>
                <w:rFonts w:ascii="Segoe UI" w:eastAsia="SimSun" w:hAnsi="Segoe UI" w:hint="eastAsia"/>
                <w:sz w:val="16"/>
                <w:szCs w:val="16"/>
              </w:rPr>
              <w:t>中心）或在《采购协议》的签名中指明的用户</w:t>
            </w:r>
            <w:proofErr w:type="spellEnd"/>
          </w:p>
        </w:tc>
        <w:tc>
          <w:tcPr>
            <w:tcW w:w="3685" w:type="dxa"/>
            <w:tcBorders>
              <w:top w:val="nil"/>
              <w:left w:val="nil"/>
              <w:bottom w:val="single" w:sz="4" w:space="0" w:color="auto"/>
              <w:right w:val="single" w:sz="4" w:space="0" w:color="auto"/>
            </w:tcBorders>
            <w:shd w:val="clear" w:color="auto" w:fill="auto"/>
            <w:hideMark/>
          </w:tcPr>
          <w:p w14:paraId="1FCE2A43"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海菲秀</w:t>
            </w:r>
            <w:proofErr w:type="spellEnd"/>
            <w:r>
              <w:rPr>
                <w:rFonts w:ascii="Segoe UI" w:eastAsia="SimSun" w:hAnsi="Segoe UI" w:hint="eastAsia"/>
                <w:color w:val="000000"/>
                <w:sz w:val="16"/>
              </w:rPr>
              <w:t xml:space="preserve"> LLC </w:t>
            </w:r>
          </w:p>
        </w:tc>
      </w:tr>
      <w:tr w:rsidR="006B0AB7" w14:paraId="063E03BE" w14:textId="77777777" w:rsidTr="006B0AB7">
        <w:trPr>
          <w:trHeight w:val="560"/>
        </w:trPr>
        <w:tc>
          <w:tcPr>
            <w:tcW w:w="3060" w:type="dxa"/>
            <w:tcBorders>
              <w:top w:val="nil"/>
              <w:left w:val="single" w:sz="4" w:space="0" w:color="auto"/>
              <w:bottom w:val="single" w:sz="4" w:space="0" w:color="auto"/>
              <w:right w:val="single" w:sz="4" w:space="0" w:color="auto"/>
            </w:tcBorders>
            <w:shd w:val="clear" w:color="auto" w:fill="auto"/>
            <w:hideMark/>
          </w:tcPr>
          <w:p w14:paraId="5A461997"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官方注册号（如果有</w:t>
            </w:r>
            <w:proofErr w:type="spellEnd"/>
            <w:r>
              <w:rPr>
                <w:rFonts w:ascii="Segoe UI" w:eastAsia="SimSun" w:hAnsi="Segoe UI" w:hint="eastAsia"/>
                <w:color w:val="000000"/>
                <w:sz w:val="16"/>
              </w:rPr>
              <w:t>）</w:t>
            </w:r>
            <w:r>
              <w:rPr>
                <w:rFonts w:ascii="Segoe UI" w:eastAsia="SimSun" w:hAnsi="Segoe UI" w:hint="eastAsia"/>
                <w:color w:val="000000"/>
                <w:sz w:val="16"/>
              </w:rPr>
              <w:cr/>
            </w:r>
            <w:r>
              <w:rPr>
                <w:rFonts w:ascii="Segoe UI" w:eastAsia="SimSun" w:hAnsi="Segoe UI" w:hint="eastAsia"/>
                <w:color w:val="000000"/>
                <w:sz w:val="16"/>
              </w:rPr>
              <w:br/>
            </w:r>
            <w:r>
              <w:rPr>
                <w:rFonts w:ascii="Segoe UI" w:eastAsia="SimSun" w:hAnsi="Segoe UI" w:hint="eastAsia"/>
                <w:color w:val="000000"/>
                <w:sz w:val="16"/>
              </w:rPr>
              <w:t>（</w:t>
            </w:r>
            <w:proofErr w:type="spellStart"/>
            <w:r>
              <w:rPr>
                <w:rFonts w:ascii="Segoe UI" w:eastAsia="SimSun" w:hAnsi="Segoe UI" w:hint="eastAsia"/>
                <w:color w:val="000000"/>
                <w:sz w:val="16"/>
              </w:rPr>
              <w:t>公司编号或类似标识信息</w:t>
            </w:r>
            <w:proofErr w:type="spellEnd"/>
            <w:r>
              <w:rPr>
                <w:rFonts w:ascii="Segoe UI" w:eastAsia="SimSun" w:hAnsi="Segoe UI" w:hint="eastAsia"/>
                <w:color w:val="000000"/>
                <w:sz w:val="16"/>
              </w:rPr>
              <w:t>）</w:t>
            </w:r>
          </w:p>
        </w:tc>
        <w:tc>
          <w:tcPr>
            <w:tcW w:w="4028" w:type="dxa"/>
            <w:tcBorders>
              <w:top w:val="nil"/>
              <w:left w:val="nil"/>
              <w:bottom w:val="single" w:sz="4" w:space="0" w:color="auto"/>
              <w:right w:val="single" w:sz="4" w:space="0" w:color="auto"/>
            </w:tcBorders>
            <w:shd w:val="clear" w:color="auto" w:fill="auto"/>
            <w:hideMark/>
          </w:tcPr>
          <w:p w14:paraId="4E50A6EC" w14:textId="77777777" w:rsidR="006B0AB7" w:rsidRPr="001F2950" w:rsidRDefault="006B0AB7" w:rsidP="006B0AB7">
            <w:pPr>
              <w:spacing w:after="0" w:line="240" w:lineRule="auto"/>
              <w:rPr>
                <w:rFonts w:ascii="Segoe UI" w:eastAsia="SimSun" w:hAnsi="Segoe UI" w:cs="Segoe UI"/>
                <w:color w:val="000000"/>
                <w:sz w:val="16"/>
                <w:szCs w:val="16"/>
              </w:rPr>
            </w:pPr>
            <w:proofErr w:type="spellStart"/>
            <w:r w:rsidRPr="001F2950">
              <w:rPr>
                <w:rFonts w:ascii="Segoe UI" w:eastAsia="SimSun" w:hAnsi="Segoe UI" w:hint="eastAsia"/>
                <w:color w:val="000000"/>
                <w:sz w:val="16"/>
                <w:szCs w:val="16"/>
              </w:rPr>
              <w:t>用户账户信息或《购买协议》签名中指明的信息</w:t>
            </w:r>
            <w:proofErr w:type="spellEnd"/>
          </w:p>
        </w:tc>
        <w:tc>
          <w:tcPr>
            <w:tcW w:w="3685" w:type="dxa"/>
            <w:tcBorders>
              <w:top w:val="nil"/>
              <w:left w:val="nil"/>
              <w:bottom w:val="single" w:sz="4" w:space="0" w:color="auto"/>
              <w:right w:val="single" w:sz="4" w:space="0" w:color="auto"/>
            </w:tcBorders>
            <w:shd w:val="clear" w:color="auto" w:fill="auto"/>
            <w:noWrap/>
            <w:hideMark/>
          </w:tcPr>
          <w:p w14:paraId="07208940" w14:textId="77777777" w:rsidR="006B0AB7" w:rsidRPr="00E60FF1" w:rsidRDefault="006B0AB7" w:rsidP="006B0AB7">
            <w:pPr>
              <w:spacing w:after="0" w:line="240" w:lineRule="auto"/>
              <w:rPr>
                <w:rFonts w:ascii="Segoe UI" w:eastAsia="SimSun" w:hAnsi="Segoe UI" w:cs="Segoe UI"/>
                <w:color w:val="000000"/>
                <w:sz w:val="16"/>
                <w:szCs w:val="16"/>
              </w:rPr>
            </w:pPr>
            <w:r>
              <w:rPr>
                <w:rFonts w:ascii="Segoe UI" w:eastAsia="SimSun" w:hAnsi="Segoe UI" w:hint="eastAsia"/>
                <w:color w:val="000000"/>
                <w:sz w:val="16"/>
              </w:rPr>
              <w:t>201233810062</w:t>
            </w:r>
          </w:p>
        </w:tc>
      </w:tr>
      <w:tr w:rsidR="006B0AB7" w:rsidRPr="006B0AB7" w14:paraId="62DF4B2B" w14:textId="77777777" w:rsidTr="006B0AB7">
        <w:trPr>
          <w:trHeight w:val="554"/>
        </w:trPr>
        <w:tc>
          <w:tcPr>
            <w:tcW w:w="3060" w:type="dxa"/>
            <w:tcBorders>
              <w:top w:val="nil"/>
              <w:left w:val="single" w:sz="4" w:space="0" w:color="auto"/>
              <w:bottom w:val="single" w:sz="4" w:space="0" w:color="auto"/>
              <w:right w:val="single" w:sz="4" w:space="0" w:color="auto"/>
            </w:tcBorders>
            <w:shd w:val="clear" w:color="auto" w:fill="auto"/>
            <w:noWrap/>
            <w:hideMark/>
          </w:tcPr>
          <w:p w14:paraId="142238F0"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地址</w:t>
            </w:r>
            <w:proofErr w:type="spellEnd"/>
          </w:p>
        </w:tc>
        <w:tc>
          <w:tcPr>
            <w:tcW w:w="4028" w:type="dxa"/>
            <w:tcBorders>
              <w:top w:val="nil"/>
              <w:left w:val="nil"/>
              <w:bottom w:val="single" w:sz="4" w:space="0" w:color="auto"/>
              <w:right w:val="single" w:sz="4" w:space="0" w:color="auto"/>
            </w:tcBorders>
            <w:shd w:val="clear" w:color="auto" w:fill="auto"/>
            <w:hideMark/>
          </w:tcPr>
          <w:p w14:paraId="7FEF0967"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用户账户信息或《购买协议》签名中指明的信息</w:t>
            </w:r>
            <w:proofErr w:type="spellEnd"/>
          </w:p>
        </w:tc>
        <w:tc>
          <w:tcPr>
            <w:tcW w:w="3685" w:type="dxa"/>
            <w:tcBorders>
              <w:top w:val="nil"/>
              <w:left w:val="nil"/>
              <w:bottom w:val="single" w:sz="4" w:space="0" w:color="auto"/>
              <w:right w:val="single" w:sz="4" w:space="0" w:color="auto"/>
            </w:tcBorders>
            <w:shd w:val="clear" w:color="auto" w:fill="auto"/>
            <w:noWrap/>
            <w:hideMark/>
          </w:tcPr>
          <w:p w14:paraId="1048B9CB" w14:textId="77777777" w:rsidR="006B0AB7" w:rsidRPr="00A25C72" w:rsidRDefault="006B0AB7" w:rsidP="006B0AB7">
            <w:pPr>
              <w:spacing w:after="0" w:line="240" w:lineRule="auto"/>
              <w:rPr>
                <w:rFonts w:ascii="Segoe UI" w:eastAsia="SimSun" w:hAnsi="Segoe UI" w:cs="Segoe UI"/>
                <w:color w:val="000000"/>
                <w:sz w:val="16"/>
                <w:szCs w:val="16"/>
                <w:lang w:val="en-US"/>
              </w:rPr>
            </w:pPr>
            <w:r w:rsidRPr="00A25C72">
              <w:rPr>
                <w:rFonts w:ascii="Segoe UI" w:eastAsia="SimSun" w:hAnsi="Segoe UI" w:hint="eastAsia"/>
                <w:color w:val="000000"/>
                <w:sz w:val="16"/>
                <w:lang w:val="en-US"/>
              </w:rPr>
              <w:t xml:space="preserve">2165 E. Spring Street, </w:t>
            </w:r>
          </w:p>
          <w:p w14:paraId="510C6082" w14:textId="77777777" w:rsidR="006B0AB7" w:rsidRPr="00A25C72" w:rsidRDefault="006B0AB7" w:rsidP="006B0AB7">
            <w:pPr>
              <w:spacing w:after="0" w:line="240" w:lineRule="auto"/>
              <w:rPr>
                <w:rFonts w:ascii="Segoe UI" w:eastAsia="SimSun" w:hAnsi="Segoe UI" w:cs="Segoe UI"/>
                <w:color w:val="000000"/>
                <w:sz w:val="16"/>
                <w:szCs w:val="16"/>
                <w:lang w:val="en-US"/>
              </w:rPr>
            </w:pPr>
            <w:r w:rsidRPr="00A25C72">
              <w:rPr>
                <w:rFonts w:ascii="Segoe UI" w:eastAsia="SimSun" w:hAnsi="Segoe UI" w:hint="eastAsia"/>
                <w:color w:val="000000"/>
                <w:sz w:val="16"/>
                <w:lang w:val="en-US"/>
              </w:rPr>
              <w:t>Long Beach, CA 90806</w:t>
            </w:r>
          </w:p>
        </w:tc>
      </w:tr>
      <w:tr w:rsidR="006B0AB7" w14:paraId="215DAB4C" w14:textId="77777777" w:rsidTr="006B0AB7">
        <w:trPr>
          <w:trHeight w:val="562"/>
        </w:trPr>
        <w:tc>
          <w:tcPr>
            <w:tcW w:w="3060" w:type="dxa"/>
            <w:tcBorders>
              <w:top w:val="nil"/>
              <w:left w:val="single" w:sz="4" w:space="0" w:color="auto"/>
              <w:bottom w:val="single" w:sz="4" w:space="0" w:color="auto"/>
              <w:right w:val="single" w:sz="4" w:space="0" w:color="auto"/>
            </w:tcBorders>
            <w:shd w:val="clear" w:color="auto" w:fill="auto"/>
            <w:hideMark/>
          </w:tcPr>
          <w:p w14:paraId="2B5398B3"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联系人的姓名、职务和联系方式</w:t>
            </w:r>
            <w:proofErr w:type="spellEnd"/>
            <w:r>
              <w:rPr>
                <w:rFonts w:ascii="Segoe UI" w:eastAsia="SimSun" w:hAnsi="Segoe UI" w:hint="eastAsia"/>
                <w:color w:val="000000"/>
                <w:sz w:val="16"/>
              </w:rPr>
              <w:t>：</w:t>
            </w:r>
          </w:p>
        </w:tc>
        <w:tc>
          <w:tcPr>
            <w:tcW w:w="4028" w:type="dxa"/>
            <w:tcBorders>
              <w:top w:val="nil"/>
              <w:left w:val="nil"/>
              <w:bottom w:val="single" w:sz="4" w:space="0" w:color="auto"/>
              <w:right w:val="single" w:sz="4" w:space="0" w:color="auto"/>
            </w:tcBorders>
            <w:shd w:val="clear" w:color="auto" w:fill="auto"/>
            <w:hideMark/>
          </w:tcPr>
          <w:p w14:paraId="4115C9F8"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用户账户信息或《购买协议》签名中指明的信息</w:t>
            </w:r>
            <w:proofErr w:type="spellEnd"/>
          </w:p>
        </w:tc>
        <w:tc>
          <w:tcPr>
            <w:tcW w:w="3685" w:type="dxa"/>
            <w:tcBorders>
              <w:top w:val="nil"/>
              <w:left w:val="nil"/>
              <w:bottom w:val="single" w:sz="4" w:space="0" w:color="auto"/>
              <w:right w:val="single" w:sz="4" w:space="0" w:color="auto"/>
            </w:tcBorders>
            <w:shd w:val="clear" w:color="auto" w:fill="auto"/>
            <w:noWrap/>
            <w:hideMark/>
          </w:tcPr>
          <w:p w14:paraId="7BF1F8BF" w14:textId="77777777" w:rsidR="006B0AB7" w:rsidRDefault="006B0AB7" w:rsidP="006B0AB7">
            <w:pPr>
              <w:spacing w:after="0" w:line="240" w:lineRule="auto"/>
              <w:rPr>
                <w:rFonts w:ascii="Segoe UI" w:eastAsia="SimSun" w:hAnsi="Segoe UI" w:cs="Segoe UI"/>
                <w:color w:val="000000"/>
                <w:sz w:val="16"/>
                <w:szCs w:val="16"/>
              </w:rPr>
            </w:pPr>
            <w:r>
              <w:rPr>
                <w:rFonts w:ascii="Segoe UI" w:eastAsia="SimSun" w:hAnsi="Segoe UI" w:hint="eastAsia"/>
                <w:color w:val="000000"/>
                <w:sz w:val="16"/>
              </w:rPr>
              <w:t> Ignacio de la Corte</w:t>
            </w:r>
            <w:r>
              <w:rPr>
                <w:rFonts w:ascii="Segoe UI" w:eastAsia="SimSun" w:hAnsi="Segoe UI" w:hint="eastAsia"/>
                <w:color w:val="000000"/>
                <w:sz w:val="16"/>
              </w:rPr>
              <w:t>，</w:t>
            </w:r>
            <w:proofErr w:type="spellStart"/>
            <w:r>
              <w:rPr>
                <w:rFonts w:ascii="Segoe UI" w:eastAsia="SimSun" w:hAnsi="Segoe UI" w:hint="eastAsia"/>
                <w:color w:val="000000"/>
                <w:sz w:val="16"/>
              </w:rPr>
              <w:t>数据保护官</w:t>
            </w:r>
            <w:proofErr w:type="spellEnd"/>
            <w:r>
              <w:rPr>
                <w:rFonts w:ascii="Segoe UI" w:eastAsia="SimSun" w:hAnsi="Segoe UI" w:hint="eastAsia"/>
                <w:color w:val="000000"/>
                <w:sz w:val="16"/>
              </w:rPr>
              <w:t>（</w:t>
            </w:r>
            <w:r>
              <w:rPr>
                <w:rFonts w:ascii="Segoe UI" w:eastAsia="SimSun" w:hAnsi="Segoe UI" w:hint="eastAsia"/>
                <w:color w:val="000000"/>
                <w:sz w:val="16"/>
              </w:rPr>
              <w:t>DPO</w:t>
            </w:r>
            <w:r>
              <w:rPr>
                <w:rFonts w:ascii="Segoe UI" w:eastAsia="SimSun" w:hAnsi="Segoe UI" w:hint="eastAsia"/>
                <w:color w:val="000000"/>
                <w:sz w:val="16"/>
              </w:rPr>
              <w:t>）</w:t>
            </w:r>
          </w:p>
          <w:p w14:paraId="0CE0A66F"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dpo</w:t>
            </w:r>
            <w:proofErr w:type="spellEnd"/>
            <w:r>
              <w:rPr>
                <w:rFonts w:ascii="Segoe UI" w:eastAsia="SimSun" w:hAnsi="Segoe UI" w:hint="eastAsia"/>
                <w:color w:val="000000"/>
                <w:sz w:val="16"/>
              </w:rPr>
              <w:t>@</w:t>
            </w:r>
            <w:proofErr w:type="spellStart"/>
            <w:r>
              <w:rPr>
                <w:rFonts w:ascii="Segoe UI" w:eastAsia="SimSun" w:hAnsi="Segoe UI" w:hint="eastAsia"/>
                <w:color w:val="000000"/>
                <w:sz w:val="16"/>
              </w:rPr>
              <w:t>海菲秀</w:t>
            </w:r>
            <w:proofErr w:type="spellEnd"/>
            <w:r>
              <w:rPr>
                <w:rFonts w:ascii="Segoe UI" w:eastAsia="SimSun" w:hAnsi="Segoe UI" w:hint="eastAsia"/>
                <w:color w:val="000000"/>
                <w:sz w:val="16"/>
              </w:rPr>
              <w:t>.</w:t>
            </w:r>
            <w:proofErr w:type="spellStart"/>
            <w:r>
              <w:rPr>
                <w:rFonts w:ascii="Segoe UI" w:eastAsia="SimSun" w:hAnsi="Segoe UI" w:hint="eastAsia"/>
                <w:color w:val="000000"/>
                <w:sz w:val="16"/>
              </w:rPr>
              <w:t>com</w:t>
            </w:r>
            <w:proofErr w:type="spellEnd"/>
          </w:p>
        </w:tc>
      </w:tr>
      <w:tr w:rsidR="006B0AB7" w14:paraId="39A2A4F6" w14:textId="77777777" w:rsidTr="006B0AB7">
        <w:trPr>
          <w:trHeight w:val="223"/>
        </w:trPr>
        <w:tc>
          <w:tcPr>
            <w:tcW w:w="3060" w:type="dxa"/>
            <w:tcBorders>
              <w:top w:val="nil"/>
              <w:left w:val="single" w:sz="4" w:space="0" w:color="auto"/>
              <w:bottom w:val="single" w:sz="4" w:space="0" w:color="auto"/>
              <w:right w:val="single" w:sz="4" w:space="0" w:color="auto"/>
            </w:tcBorders>
            <w:shd w:val="clear" w:color="auto" w:fill="auto"/>
            <w:hideMark/>
          </w:tcPr>
          <w:p w14:paraId="21813437"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与根据欧盟标准合同条款</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传输的数据相关的活动</w:t>
            </w:r>
            <w:proofErr w:type="spellEnd"/>
          </w:p>
        </w:tc>
        <w:tc>
          <w:tcPr>
            <w:tcW w:w="4028" w:type="dxa"/>
            <w:tcBorders>
              <w:top w:val="nil"/>
              <w:left w:val="nil"/>
              <w:bottom w:val="single" w:sz="4" w:space="0" w:color="auto"/>
              <w:right w:val="single" w:sz="4" w:space="0" w:color="auto"/>
            </w:tcBorders>
            <w:shd w:val="clear" w:color="auto" w:fill="auto"/>
            <w:hideMark/>
          </w:tcPr>
          <w:p w14:paraId="74BCDEE5"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详见《数据处理协议</w:t>
            </w:r>
            <w:proofErr w:type="spellEnd"/>
            <w:r>
              <w:rPr>
                <w:rFonts w:ascii="Segoe UI" w:eastAsia="SimSun" w:hAnsi="Segoe UI" w:hint="eastAsia"/>
                <w:color w:val="000000"/>
                <w:sz w:val="16"/>
              </w:rPr>
              <w:t>》</w:t>
            </w:r>
          </w:p>
        </w:tc>
        <w:tc>
          <w:tcPr>
            <w:tcW w:w="3685" w:type="dxa"/>
            <w:tcBorders>
              <w:top w:val="nil"/>
              <w:left w:val="nil"/>
              <w:bottom w:val="single" w:sz="4" w:space="0" w:color="auto"/>
              <w:right w:val="single" w:sz="4" w:space="0" w:color="auto"/>
            </w:tcBorders>
            <w:shd w:val="clear" w:color="auto" w:fill="auto"/>
            <w:hideMark/>
          </w:tcPr>
          <w:p w14:paraId="0CBFEAE2"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详见《数据处理协议</w:t>
            </w:r>
            <w:proofErr w:type="spellEnd"/>
            <w:r>
              <w:rPr>
                <w:rFonts w:ascii="Segoe UI" w:eastAsia="SimSun" w:hAnsi="Segoe UI" w:hint="eastAsia"/>
                <w:color w:val="000000"/>
                <w:sz w:val="16"/>
              </w:rPr>
              <w:t>》</w:t>
            </w:r>
          </w:p>
        </w:tc>
      </w:tr>
      <w:tr w:rsidR="006B0AB7" w14:paraId="35B28422" w14:textId="77777777" w:rsidTr="006B0AB7">
        <w:trPr>
          <w:trHeight w:val="548"/>
        </w:trPr>
        <w:tc>
          <w:tcPr>
            <w:tcW w:w="3060" w:type="dxa"/>
            <w:tcBorders>
              <w:top w:val="nil"/>
              <w:left w:val="single" w:sz="4" w:space="0" w:color="auto"/>
              <w:bottom w:val="single" w:sz="4" w:space="0" w:color="auto"/>
              <w:right w:val="single" w:sz="4" w:space="0" w:color="auto"/>
            </w:tcBorders>
            <w:shd w:val="clear" w:color="auto" w:fill="auto"/>
            <w:hideMark/>
          </w:tcPr>
          <w:p w14:paraId="2F9F486F"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签名和日期</w:t>
            </w:r>
            <w:proofErr w:type="spellEnd"/>
          </w:p>
        </w:tc>
        <w:tc>
          <w:tcPr>
            <w:tcW w:w="4028" w:type="dxa"/>
            <w:tcBorders>
              <w:top w:val="nil"/>
              <w:left w:val="nil"/>
              <w:bottom w:val="single" w:sz="4" w:space="0" w:color="auto"/>
              <w:right w:val="single" w:sz="4" w:space="0" w:color="auto"/>
            </w:tcBorders>
            <w:shd w:val="clear" w:color="auto" w:fill="auto"/>
            <w:hideMark/>
          </w:tcPr>
          <w:p w14:paraId="0CAAA6B7"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签署本</w:t>
            </w:r>
            <w:proofErr w:type="spellEnd"/>
            <w:r>
              <w:rPr>
                <w:rFonts w:ascii="Segoe UI" w:eastAsia="SimSun" w:hAnsi="Segoe UI" w:hint="eastAsia"/>
                <w:color w:val="000000"/>
                <w:sz w:val="16"/>
              </w:rPr>
              <w:t xml:space="preserve"> HF </w:t>
            </w:r>
            <w:proofErr w:type="spellStart"/>
            <w:r>
              <w:rPr>
                <w:rFonts w:ascii="Segoe UI" w:eastAsia="SimSun" w:hAnsi="Segoe UI" w:hint="eastAsia"/>
                <w:color w:val="000000"/>
                <w:sz w:val="16"/>
              </w:rPr>
              <w:t>标准合同条款</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即视为已签署欧盟标准合同条款</w:t>
            </w:r>
            <w:proofErr w:type="spellEnd"/>
          </w:p>
        </w:tc>
        <w:tc>
          <w:tcPr>
            <w:tcW w:w="3685" w:type="dxa"/>
            <w:tcBorders>
              <w:top w:val="nil"/>
              <w:left w:val="nil"/>
              <w:bottom w:val="single" w:sz="4" w:space="0" w:color="auto"/>
              <w:right w:val="single" w:sz="4" w:space="0" w:color="auto"/>
            </w:tcBorders>
            <w:shd w:val="clear" w:color="auto" w:fill="auto"/>
            <w:hideMark/>
          </w:tcPr>
          <w:p w14:paraId="09CA6C89"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签署本</w:t>
            </w:r>
            <w:proofErr w:type="spellEnd"/>
            <w:r>
              <w:rPr>
                <w:rFonts w:ascii="Segoe UI" w:eastAsia="SimSun" w:hAnsi="Segoe UI" w:hint="eastAsia"/>
                <w:color w:val="000000"/>
                <w:sz w:val="16"/>
              </w:rPr>
              <w:t xml:space="preserve"> HF </w:t>
            </w:r>
            <w:proofErr w:type="spellStart"/>
            <w:r>
              <w:rPr>
                <w:rFonts w:ascii="Segoe UI" w:eastAsia="SimSun" w:hAnsi="Segoe UI" w:hint="eastAsia"/>
                <w:color w:val="000000"/>
                <w:sz w:val="16"/>
              </w:rPr>
              <w:t>标准合同条款</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即视为已签署欧盟标准合同条款</w:t>
            </w:r>
            <w:proofErr w:type="spellEnd"/>
          </w:p>
        </w:tc>
      </w:tr>
      <w:tr w:rsidR="006B0AB7" w14:paraId="2872B59A" w14:textId="77777777" w:rsidTr="006B0AB7">
        <w:trPr>
          <w:trHeight w:val="286"/>
        </w:trPr>
        <w:tc>
          <w:tcPr>
            <w:tcW w:w="3060" w:type="dxa"/>
            <w:tcBorders>
              <w:top w:val="nil"/>
              <w:left w:val="single" w:sz="4" w:space="0" w:color="auto"/>
              <w:bottom w:val="single" w:sz="4" w:space="0" w:color="auto"/>
              <w:right w:val="single" w:sz="4" w:space="0" w:color="auto"/>
            </w:tcBorders>
            <w:shd w:val="clear" w:color="auto" w:fill="auto"/>
            <w:hideMark/>
          </w:tcPr>
          <w:p w14:paraId="1C83E751"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角色</w:t>
            </w:r>
            <w:proofErr w:type="spellEnd"/>
          </w:p>
        </w:tc>
        <w:tc>
          <w:tcPr>
            <w:tcW w:w="4028" w:type="dxa"/>
            <w:tcBorders>
              <w:top w:val="nil"/>
              <w:left w:val="nil"/>
              <w:bottom w:val="single" w:sz="4" w:space="0" w:color="auto"/>
              <w:right w:val="single" w:sz="4" w:space="0" w:color="auto"/>
            </w:tcBorders>
            <w:shd w:val="clear" w:color="000000" w:fill="FFFFFF"/>
            <w:hideMark/>
          </w:tcPr>
          <w:p w14:paraId="0B4DD589"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处理者／分包处理者</w:t>
            </w:r>
            <w:proofErr w:type="spellEnd"/>
            <w:r>
              <w:rPr>
                <w:rFonts w:ascii="Segoe UI" w:eastAsia="SimSun" w:hAnsi="Segoe UI" w:hint="eastAsia"/>
                <w:color w:val="000000"/>
                <w:sz w:val="16"/>
              </w:rPr>
              <w:t xml:space="preserve"> </w:t>
            </w:r>
          </w:p>
        </w:tc>
        <w:tc>
          <w:tcPr>
            <w:tcW w:w="3685" w:type="dxa"/>
            <w:tcBorders>
              <w:top w:val="nil"/>
              <w:left w:val="nil"/>
              <w:bottom w:val="single" w:sz="4" w:space="0" w:color="auto"/>
              <w:right w:val="single" w:sz="4" w:space="0" w:color="auto"/>
            </w:tcBorders>
            <w:shd w:val="clear" w:color="000000" w:fill="FFFFFF"/>
            <w:hideMark/>
          </w:tcPr>
          <w:p w14:paraId="4405AAB5" w14:textId="77777777" w:rsidR="006B0AB7" w:rsidRPr="00E60FF1" w:rsidRDefault="006B0AB7" w:rsidP="006B0AB7">
            <w:pPr>
              <w:spacing w:after="0" w:line="240" w:lineRule="auto"/>
              <w:rPr>
                <w:rFonts w:ascii="Segoe UI" w:eastAsia="SimSun" w:hAnsi="Segoe UI" w:cs="Segoe UI"/>
                <w:color w:val="000000"/>
                <w:sz w:val="16"/>
                <w:szCs w:val="16"/>
              </w:rPr>
            </w:pPr>
            <w:proofErr w:type="spellStart"/>
            <w:r>
              <w:rPr>
                <w:rFonts w:ascii="Segoe UI" w:eastAsia="SimSun" w:hAnsi="Segoe UI" w:hint="eastAsia"/>
                <w:color w:val="000000"/>
                <w:sz w:val="16"/>
              </w:rPr>
              <w:t>控制者／处理者</w:t>
            </w:r>
            <w:proofErr w:type="spellEnd"/>
            <w:r>
              <w:rPr>
                <w:rFonts w:ascii="Segoe UI" w:eastAsia="SimSun" w:hAnsi="Segoe UI" w:hint="eastAsia"/>
                <w:color w:val="000000"/>
                <w:sz w:val="16"/>
              </w:rPr>
              <w:t xml:space="preserve"> </w:t>
            </w:r>
          </w:p>
        </w:tc>
      </w:tr>
    </w:tbl>
    <w:p w14:paraId="53AD923C" w14:textId="77777777" w:rsidR="006B0AB7" w:rsidRPr="00885C20" w:rsidRDefault="006B0AB7" w:rsidP="006B0AB7">
      <w:pPr>
        <w:pStyle w:val="Prrafodelista"/>
        <w:numPr>
          <w:ilvl w:val="0"/>
          <w:numId w:val="5"/>
        </w:numPr>
        <w:ind w:left="-426" w:right="-852"/>
        <w:jc w:val="both"/>
        <w:rPr>
          <w:rFonts w:ascii="Segoe UI" w:eastAsia="SimSun" w:hAnsi="Segoe UI" w:cs="Segoe UI"/>
          <w:sz w:val="20"/>
          <w:szCs w:val="20"/>
        </w:rPr>
      </w:pPr>
      <w:proofErr w:type="spellStart"/>
      <w:r>
        <w:rPr>
          <w:rFonts w:ascii="Segoe UI" w:eastAsia="SimSun" w:hAnsi="Segoe UI" w:hint="eastAsia"/>
          <w:sz w:val="20"/>
        </w:rPr>
        <w:t>传输描述</w:t>
      </w:r>
      <w:proofErr w:type="spellEnd"/>
    </w:p>
    <w:tbl>
      <w:tblPr>
        <w:tblW w:w="10773" w:type="dxa"/>
        <w:tblInd w:w="-1139" w:type="dxa"/>
        <w:tblCellMar>
          <w:left w:w="70" w:type="dxa"/>
          <w:right w:w="70" w:type="dxa"/>
        </w:tblCellMar>
        <w:tblLook w:val="04A0" w:firstRow="1" w:lastRow="0" w:firstColumn="1" w:lastColumn="0" w:noHBand="0" w:noVBand="1"/>
      </w:tblPr>
      <w:tblGrid>
        <w:gridCol w:w="10773"/>
      </w:tblGrid>
      <w:tr w:rsidR="006B0AB7" w14:paraId="79689558" w14:textId="77777777" w:rsidTr="00DB06A4">
        <w:trPr>
          <w:trHeight w:val="565"/>
        </w:trPr>
        <w:tc>
          <w:tcPr>
            <w:tcW w:w="10773" w:type="dxa"/>
            <w:tcBorders>
              <w:top w:val="single" w:sz="4" w:space="0" w:color="auto"/>
              <w:left w:val="single" w:sz="4" w:space="0" w:color="auto"/>
              <w:bottom w:val="single" w:sz="4" w:space="0" w:color="auto"/>
              <w:right w:val="single" w:sz="4" w:space="0" w:color="auto"/>
            </w:tcBorders>
            <w:shd w:val="clear" w:color="auto" w:fill="auto"/>
            <w:hideMark/>
          </w:tcPr>
          <w:p w14:paraId="44CFF7F7" w14:textId="77777777" w:rsidR="006B0AB7" w:rsidRPr="00E60FF1" w:rsidRDefault="006B0AB7" w:rsidP="00DB06A4">
            <w:pPr>
              <w:spacing w:after="0" w:line="240" w:lineRule="auto"/>
              <w:rPr>
                <w:rFonts w:ascii="Segoe UI" w:eastAsia="SimSun" w:hAnsi="Segoe UI" w:cs="Segoe UI"/>
                <w:color w:val="000000"/>
                <w:sz w:val="16"/>
                <w:szCs w:val="16"/>
              </w:rPr>
            </w:pPr>
            <w:proofErr w:type="spellStart"/>
            <w:r>
              <w:rPr>
                <w:rFonts w:ascii="Segoe UI" w:eastAsia="SimSun" w:hAnsi="Segoe UI" w:hint="eastAsia"/>
                <w:i/>
                <w:iCs/>
                <w:color w:val="000000"/>
                <w:sz w:val="16"/>
              </w:rPr>
              <w:t>传输的个人数据的</w:t>
            </w:r>
            <w:r>
              <w:rPr>
                <w:rFonts w:ascii="Segoe UI" w:eastAsia="SimSun" w:hAnsi="Segoe UI" w:hint="eastAsia"/>
                <w:b/>
                <w:bCs/>
                <w:color w:val="000000"/>
                <w:sz w:val="16"/>
              </w:rPr>
              <w:t>数据主体类别</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其个人数据由</w:t>
            </w:r>
            <w:proofErr w:type="spellEnd"/>
            <w:r>
              <w:rPr>
                <w:rFonts w:ascii="Segoe UI" w:eastAsia="SimSun" w:hAnsi="Segoe UI" w:hint="eastAsia"/>
                <w:color w:val="000000"/>
                <w:sz w:val="16"/>
              </w:rPr>
              <w:t xml:space="preserve"> </w:t>
            </w:r>
            <w:proofErr w:type="spellStart"/>
            <w:r>
              <w:rPr>
                <w:rFonts w:ascii="Segoe UI" w:eastAsia="SimSun" w:hAnsi="Segoe UI" w:hint="eastAsia"/>
                <w:color w:val="000000"/>
                <w:sz w:val="16"/>
              </w:rPr>
              <w:t>海菲秀</w:t>
            </w:r>
            <w:proofErr w:type="spellEnd"/>
            <w:r>
              <w:rPr>
                <w:rFonts w:ascii="Segoe UI" w:eastAsia="SimSun" w:hAnsi="Segoe UI" w:hint="eastAsia"/>
                <w:color w:val="000000"/>
                <w:sz w:val="16"/>
              </w:rPr>
              <w:t xml:space="preserve"> </w:t>
            </w:r>
            <w:proofErr w:type="spellStart"/>
            <w:r>
              <w:rPr>
                <w:rFonts w:ascii="Segoe UI" w:eastAsia="SimSun" w:hAnsi="Segoe UI" w:hint="eastAsia"/>
                <w:color w:val="000000"/>
                <w:sz w:val="16"/>
              </w:rPr>
              <w:t>处理的客户、消费者和授权用户，目的是提供</w:t>
            </w:r>
            <w:proofErr w:type="spellEnd"/>
            <w:r>
              <w:rPr>
                <w:rFonts w:ascii="Segoe UI" w:eastAsia="SimSun" w:hAnsi="Segoe UI" w:hint="eastAsia"/>
                <w:color w:val="000000"/>
                <w:sz w:val="16"/>
              </w:rPr>
              <w:t xml:space="preserve"> </w:t>
            </w:r>
            <w:proofErr w:type="spellStart"/>
            <w:r>
              <w:rPr>
                <w:rFonts w:ascii="Segoe UI" w:eastAsia="SimSun" w:hAnsi="Segoe UI" w:hint="eastAsia"/>
                <w:color w:val="000000"/>
                <w:sz w:val="16"/>
              </w:rPr>
              <w:t>海菲秀</w:t>
            </w:r>
            <w:proofErr w:type="spellEnd"/>
            <w:r>
              <w:rPr>
                <w:rFonts w:ascii="Segoe UI" w:eastAsia="SimSun" w:hAnsi="Segoe UI" w:hint="eastAsia"/>
                <w:color w:val="000000"/>
                <w:sz w:val="16"/>
              </w:rPr>
              <w:t xml:space="preserve"> </w:t>
            </w:r>
            <w:proofErr w:type="spellStart"/>
            <w:r>
              <w:rPr>
                <w:rFonts w:ascii="Segoe UI" w:eastAsia="SimSun" w:hAnsi="Segoe UI" w:hint="eastAsia"/>
                <w:color w:val="000000"/>
                <w:sz w:val="16"/>
              </w:rPr>
              <w:t>账户和设备服务，包括与设备交互</w:t>
            </w:r>
            <w:proofErr w:type="spellEnd"/>
            <w:r>
              <w:rPr>
                <w:rFonts w:ascii="Segoe UI" w:eastAsia="SimSun" w:hAnsi="Segoe UI" w:hint="eastAsia"/>
                <w:color w:val="000000"/>
                <w:sz w:val="16"/>
              </w:rPr>
              <w:t>。</w:t>
            </w:r>
          </w:p>
        </w:tc>
      </w:tr>
      <w:tr w:rsidR="006B0AB7" w14:paraId="0AB25849" w14:textId="77777777" w:rsidTr="00DB06A4">
        <w:trPr>
          <w:trHeight w:val="841"/>
        </w:trPr>
        <w:tc>
          <w:tcPr>
            <w:tcW w:w="10773" w:type="dxa"/>
            <w:tcBorders>
              <w:top w:val="nil"/>
              <w:left w:val="single" w:sz="4" w:space="0" w:color="auto"/>
              <w:bottom w:val="single" w:sz="4" w:space="0" w:color="auto"/>
              <w:right w:val="single" w:sz="4" w:space="0" w:color="auto"/>
            </w:tcBorders>
            <w:shd w:val="clear" w:color="auto" w:fill="auto"/>
            <w:hideMark/>
          </w:tcPr>
          <w:p w14:paraId="3C365046" w14:textId="77777777" w:rsidR="006B0AB7" w:rsidRPr="00E60FF1" w:rsidRDefault="006B0AB7" w:rsidP="00DB06A4">
            <w:pPr>
              <w:spacing w:after="0" w:line="240" w:lineRule="auto"/>
              <w:rPr>
                <w:rFonts w:ascii="Segoe UI" w:eastAsia="SimSun" w:hAnsi="Segoe UI" w:cs="Segoe UI"/>
                <w:b/>
                <w:bCs/>
                <w:color w:val="000000"/>
                <w:sz w:val="16"/>
                <w:szCs w:val="16"/>
              </w:rPr>
            </w:pPr>
            <w:proofErr w:type="spellStart"/>
            <w:r>
              <w:rPr>
                <w:rFonts w:ascii="Segoe UI" w:eastAsia="SimSun" w:hAnsi="Segoe UI" w:hint="eastAsia"/>
                <w:i/>
                <w:iCs/>
                <w:color w:val="000000"/>
                <w:sz w:val="16"/>
              </w:rPr>
              <w:t>传输的</w:t>
            </w:r>
            <w:r>
              <w:rPr>
                <w:rFonts w:ascii="Segoe UI" w:eastAsia="SimSun" w:hAnsi="Segoe UI" w:hint="eastAsia"/>
                <w:b/>
                <w:bCs/>
                <w:color w:val="000000"/>
                <w:sz w:val="16"/>
              </w:rPr>
              <w:t>个人数据的类别</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传输的个人数据由客户或代表客户提供，并由</w:t>
            </w:r>
            <w:proofErr w:type="spellEnd"/>
            <w:r>
              <w:rPr>
                <w:rFonts w:ascii="Segoe UI" w:eastAsia="SimSun" w:hAnsi="Segoe UI" w:hint="eastAsia"/>
                <w:color w:val="000000"/>
                <w:sz w:val="16"/>
              </w:rPr>
              <w:t xml:space="preserve"> </w:t>
            </w:r>
            <w:proofErr w:type="spellStart"/>
            <w:r>
              <w:rPr>
                <w:rFonts w:ascii="Segoe UI" w:eastAsia="SimSun" w:hAnsi="Segoe UI" w:hint="eastAsia"/>
                <w:color w:val="000000"/>
                <w:sz w:val="16"/>
              </w:rPr>
              <w:t>海菲秀</w:t>
            </w:r>
            <w:proofErr w:type="spellEnd"/>
            <w:r>
              <w:rPr>
                <w:rFonts w:ascii="Segoe UI" w:eastAsia="SimSun" w:hAnsi="Segoe UI" w:hint="eastAsia"/>
                <w:color w:val="000000"/>
                <w:sz w:val="16"/>
              </w:rPr>
              <w:t xml:space="preserve"> </w:t>
            </w:r>
            <w:proofErr w:type="spellStart"/>
            <w:r>
              <w:rPr>
                <w:rFonts w:ascii="Segoe UI" w:eastAsia="SimSun" w:hAnsi="Segoe UI" w:hint="eastAsia"/>
                <w:color w:val="000000"/>
                <w:sz w:val="16"/>
              </w:rPr>
              <w:t>在提供设备服务时处理</w:t>
            </w:r>
            <w:proofErr w:type="spellEnd"/>
            <w:r>
              <w:rPr>
                <w:rFonts w:ascii="Segoe UI" w:eastAsia="SimSun" w:hAnsi="Segoe UI" w:hint="eastAsia"/>
                <w:color w:val="000000"/>
                <w:sz w:val="16"/>
              </w:rPr>
              <w:t>。</w:t>
            </w:r>
            <w:r>
              <w:rPr>
                <w:rFonts w:ascii="Segoe UI" w:eastAsia="SimSun" w:hAnsi="Segoe UI" w:hint="eastAsia"/>
                <w:color w:val="000000"/>
                <w:sz w:val="16"/>
              </w:rPr>
              <w:t xml:space="preserve"> </w:t>
            </w:r>
            <w:r>
              <w:rPr>
                <w:rFonts w:ascii="Segoe UI" w:eastAsia="SimSun" w:hAnsi="Segoe UI" w:hint="eastAsia"/>
                <w:color w:val="000000"/>
                <w:sz w:val="16"/>
              </w:rPr>
              <w:br/>
            </w:r>
            <w:proofErr w:type="spellStart"/>
            <w:r>
              <w:rPr>
                <w:rFonts w:ascii="Segoe UI" w:eastAsia="SimSun" w:hAnsi="Segoe UI" w:hint="eastAsia"/>
                <w:color w:val="000000"/>
                <w:sz w:val="16"/>
              </w:rPr>
              <w:t>个人数据通常包括</w:t>
            </w:r>
            <w:proofErr w:type="spellEnd"/>
            <w:r>
              <w:rPr>
                <w:rFonts w:ascii="Segoe UI" w:eastAsia="SimSun" w:hAnsi="Segoe UI" w:hint="eastAsia"/>
                <w:color w:val="000000"/>
                <w:sz w:val="16"/>
              </w:rPr>
              <w:t>：（</w:t>
            </w:r>
            <w:r>
              <w:rPr>
                <w:rFonts w:ascii="Segoe UI" w:eastAsia="SimSun" w:hAnsi="Segoe UI" w:hint="eastAsia"/>
                <w:color w:val="000000"/>
                <w:sz w:val="16"/>
              </w:rPr>
              <w:t>i</w:t>
            </w:r>
            <w:r>
              <w:rPr>
                <w:rFonts w:ascii="Segoe UI" w:eastAsia="SimSun" w:hAnsi="Segoe UI" w:hint="eastAsia"/>
                <w:color w:val="000000"/>
                <w:sz w:val="16"/>
              </w:rPr>
              <w:t>）</w:t>
            </w:r>
            <w:proofErr w:type="spellStart"/>
            <w:r>
              <w:rPr>
                <w:rFonts w:ascii="Segoe UI" w:eastAsia="SimSun" w:hAnsi="Segoe UI" w:hint="eastAsia"/>
                <w:color w:val="000000"/>
                <w:sz w:val="16"/>
              </w:rPr>
              <w:t>数据主体的联系方式和账户信息，例如全名、电话号码、电子邮件地址、职位和</w:t>
            </w:r>
            <w:proofErr w:type="spellEnd"/>
            <w:r>
              <w:rPr>
                <w:rFonts w:ascii="Segoe UI" w:eastAsia="SimSun" w:hAnsi="Segoe UI" w:hint="eastAsia"/>
                <w:color w:val="000000"/>
                <w:sz w:val="16"/>
              </w:rPr>
              <w:t xml:space="preserve"> IP </w:t>
            </w:r>
            <w:proofErr w:type="spellStart"/>
            <w:r>
              <w:rPr>
                <w:rFonts w:ascii="Segoe UI" w:eastAsia="SimSun" w:hAnsi="Segoe UI" w:hint="eastAsia"/>
                <w:color w:val="000000"/>
                <w:sz w:val="16"/>
              </w:rPr>
              <w:t>地址</w:t>
            </w:r>
            <w:proofErr w:type="spellEnd"/>
            <w:r>
              <w:rPr>
                <w:rFonts w:ascii="Segoe UI" w:eastAsia="SimSun" w:hAnsi="Segoe UI" w:hint="eastAsia"/>
                <w:color w:val="000000"/>
                <w:sz w:val="16"/>
              </w:rPr>
              <w:t>；（</w:t>
            </w:r>
            <w:proofErr w:type="spellStart"/>
            <w:r>
              <w:rPr>
                <w:rFonts w:ascii="Segoe UI" w:eastAsia="SimSun" w:hAnsi="Segoe UI" w:hint="eastAsia"/>
                <w:color w:val="000000"/>
                <w:sz w:val="16"/>
              </w:rPr>
              <w:t>ii</w:t>
            </w:r>
            <w:proofErr w:type="spellEnd"/>
            <w:r>
              <w:rPr>
                <w:rFonts w:ascii="Segoe UI" w:eastAsia="SimSun" w:hAnsi="Segoe UI" w:hint="eastAsia"/>
                <w:color w:val="000000"/>
                <w:sz w:val="16"/>
              </w:rPr>
              <w:t>）</w:t>
            </w:r>
            <w:proofErr w:type="spellStart"/>
            <w:r>
              <w:rPr>
                <w:rFonts w:ascii="Segoe UI" w:eastAsia="SimSun" w:hAnsi="Segoe UI" w:hint="eastAsia"/>
                <w:color w:val="000000"/>
                <w:sz w:val="16"/>
              </w:rPr>
              <w:t>护理历史和表现</w:t>
            </w:r>
            <w:proofErr w:type="spellEnd"/>
            <w:r>
              <w:rPr>
                <w:rFonts w:ascii="Segoe UI" w:eastAsia="SimSun" w:hAnsi="Segoe UI" w:hint="eastAsia"/>
                <w:color w:val="000000"/>
                <w:sz w:val="16"/>
              </w:rPr>
              <w:t>。</w:t>
            </w:r>
          </w:p>
        </w:tc>
      </w:tr>
      <w:tr w:rsidR="006B0AB7" w14:paraId="309DD8EB" w14:textId="77777777" w:rsidTr="00DB06A4">
        <w:trPr>
          <w:trHeight w:val="124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76F1AD9A" w14:textId="77777777" w:rsidR="006B0AB7" w:rsidRPr="00E60FF1" w:rsidRDefault="006B0AB7" w:rsidP="00DB06A4">
            <w:pPr>
              <w:spacing w:after="0" w:line="240" w:lineRule="auto"/>
              <w:rPr>
                <w:rFonts w:ascii="Segoe UI" w:eastAsia="SimSun" w:hAnsi="Segoe UI" w:cs="Segoe UI"/>
                <w:color w:val="000000"/>
                <w:sz w:val="16"/>
                <w:szCs w:val="16"/>
              </w:rPr>
            </w:pPr>
            <w:r>
              <w:rPr>
                <w:rFonts w:ascii="Segoe UI" w:eastAsia="SimSun" w:hAnsi="Segoe UI" w:hint="eastAsia"/>
                <w:b/>
                <w:bCs/>
                <w:color w:val="000000"/>
                <w:sz w:val="16"/>
              </w:rPr>
              <w:t>传输的敏感数据（如果适用）</w:t>
            </w:r>
            <w:r>
              <w:rPr>
                <w:rFonts w:ascii="Segoe UI" w:eastAsia="SimSun" w:hAnsi="Segoe UI" w:hint="eastAsia"/>
                <w:color w:val="000000"/>
                <w:sz w:val="16"/>
              </w:rPr>
              <w:t>以及适用的限制或保护措施，</w:t>
            </w:r>
            <w:r>
              <w:rPr>
                <w:rFonts w:ascii="Segoe UI" w:eastAsia="SimSun" w:hAnsi="Segoe UI" w:hint="eastAsia"/>
                <w:i/>
                <w:iCs/>
                <w:color w:val="000000"/>
                <w:sz w:val="16"/>
              </w:rPr>
              <w:t>该等措施应充分考虑数据的性质和所涉及的风险，例如严格的目的限制、访问限制（包括仅供接受过专门培训的员工访问）、保留访问数据的记录、对后续传输的限制或额外的安全措施</w:t>
            </w:r>
            <w:r>
              <w:rPr>
                <w:rFonts w:ascii="Segoe UI" w:eastAsia="SimSun" w:hAnsi="Segoe UI" w:hint="eastAsia"/>
                <w:i/>
                <w:iCs/>
                <w:color w:val="000000"/>
                <w:sz w:val="16"/>
              </w:rPr>
              <w:br/>
            </w:r>
            <w:r>
              <w:rPr>
                <w:rFonts w:ascii="Segoe UI" w:eastAsia="SimSun" w:hAnsi="Segoe UI" w:hint="eastAsia"/>
                <w:color w:val="000000"/>
                <w:sz w:val="16"/>
              </w:rPr>
              <w:t>处理的个人数据将不会包括敏感的个人数据，包括关于种族或族裔出身、政治观点、宗教或哲学信仰、工会会员身份、性生活、政府颁发的身份证号码、信用卡详细信息、</w:t>
            </w:r>
            <w:r>
              <w:rPr>
                <w:rFonts w:ascii="Segoe UI" w:eastAsia="SimSun" w:hAnsi="Segoe UI" w:hint="eastAsia"/>
                <w:color w:val="000000"/>
                <w:sz w:val="16"/>
              </w:rPr>
              <w:t xml:space="preserve">PCI </w:t>
            </w:r>
            <w:proofErr w:type="spellStart"/>
            <w:r>
              <w:rPr>
                <w:rFonts w:ascii="Segoe UI" w:eastAsia="SimSun" w:hAnsi="Segoe UI" w:hint="eastAsia"/>
                <w:color w:val="000000"/>
                <w:sz w:val="16"/>
              </w:rPr>
              <w:t>相关敏感数据（包括但不限于磁条和芯片数据</w:t>
            </w:r>
            <w:proofErr w:type="spellEnd"/>
            <w:r>
              <w:rPr>
                <w:rFonts w:ascii="Segoe UI" w:eastAsia="SimSun" w:hAnsi="Segoe UI" w:hint="eastAsia"/>
                <w:color w:val="000000"/>
                <w:sz w:val="16"/>
              </w:rPr>
              <w:t>、</w:t>
            </w:r>
            <w:r>
              <w:rPr>
                <w:rFonts w:ascii="Segoe UI" w:eastAsia="SimSun" w:hAnsi="Segoe UI" w:hint="eastAsia"/>
                <w:color w:val="000000"/>
                <w:sz w:val="16"/>
              </w:rPr>
              <w:t xml:space="preserve">CAV2/CVC2/CVV2/CID4 </w:t>
            </w:r>
            <w:proofErr w:type="spellStart"/>
            <w:r>
              <w:rPr>
                <w:rFonts w:ascii="Segoe UI" w:eastAsia="SimSun" w:hAnsi="Segoe UI" w:hint="eastAsia"/>
                <w:color w:val="000000"/>
                <w:sz w:val="16"/>
              </w:rPr>
              <w:t>号码和个人识别号</w:t>
            </w:r>
            <w:proofErr w:type="spellEnd"/>
            <w:r>
              <w:rPr>
                <w:rFonts w:ascii="Segoe UI" w:eastAsia="SimSun" w:hAnsi="Segoe UI" w:hint="eastAsia"/>
                <w:color w:val="000000"/>
                <w:sz w:val="16"/>
              </w:rPr>
              <w:t>（</w:t>
            </w:r>
            <w:r>
              <w:rPr>
                <w:rFonts w:ascii="Segoe UI" w:eastAsia="SimSun" w:hAnsi="Segoe UI" w:hint="eastAsia"/>
                <w:color w:val="000000"/>
                <w:sz w:val="16"/>
              </w:rPr>
              <w:t>PIN</w:t>
            </w:r>
            <w:r>
              <w:rPr>
                <w:rFonts w:ascii="Segoe UI" w:eastAsia="SimSun" w:hAnsi="Segoe UI" w:hint="eastAsia"/>
                <w:color w:val="000000"/>
                <w:sz w:val="16"/>
              </w:rPr>
              <w:t>））、</w:t>
            </w:r>
            <w:proofErr w:type="spellStart"/>
            <w:r>
              <w:rPr>
                <w:rFonts w:ascii="Segoe UI" w:eastAsia="SimSun" w:hAnsi="Segoe UI" w:hint="eastAsia"/>
                <w:color w:val="000000"/>
                <w:sz w:val="16"/>
              </w:rPr>
              <w:t>健康或医疗记录和犯罪记录等信息</w:t>
            </w:r>
            <w:proofErr w:type="spellEnd"/>
            <w:r>
              <w:rPr>
                <w:rFonts w:ascii="Segoe UI" w:eastAsia="SimSun" w:hAnsi="Segoe UI" w:hint="eastAsia"/>
                <w:color w:val="000000"/>
                <w:sz w:val="16"/>
              </w:rPr>
              <w:t>。</w:t>
            </w:r>
            <w:r>
              <w:rPr>
                <w:rFonts w:ascii="Segoe UI" w:eastAsia="SimSun" w:hAnsi="Segoe UI" w:hint="eastAsia"/>
                <w:color w:val="000000"/>
                <w:sz w:val="16"/>
              </w:rPr>
              <w:t xml:space="preserve"> </w:t>
            </w:r>
          </w:p>
        </w:tc>
      </w:tr>
      <w:tr w:rsidR="006B0AB7" w14:paraId="7901FF19" w14:textId="77777777" w:rsidTr="00DB06A4">
        <w:trPr>
          <w:trHeight w:val="32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32977F78" w14:textId="77777777" w:rsidR="006B0AB7" w:rsidRPr="00E60FF1" w:rsidRDefault="006B0AB7" w:rsidP="00DB06A4">
            <w:pPr>
              <w:spacing w:after="0" w:line="240" w:lineRule="auto"/>
              <w:rPr>
                <w:rFonts w:ascii="Segoe UI" w:eastAsia="SimSun" w:hAnsi="Segoe UI" w:cs="Segoe UI"/>
                <w:color w:val="000000"/>
                <w:sz w:val="16"/>
                <w:szCs w:val="16"/>
              </w:rPr>
            </w:pPr>
            <w:proofErr w:type="spellStart"/>
            <w:r>
              <w:rPr>
                <w:rFonts w:ascii="Segoe UI" w:eastAsia="SimSun" w:hAnsi="Segoe UI" w:hint="eastAsia"/>
                <w:b/>
                <w:bCs/>
                <w:color w:val="000000"/>
                <w:sz w:val="16"/>
              </w:rPr>
              <w:t>传输频率</w:t>
            </w:r>
            <w:r>
              <w:rPr>
                <w:rFonts w:ascii="Segoe UI" w:eastAsia="SimSun" w:hAnsi="Segoe UI" w:hint="eastAsia"/>
                <w:color w:val="000000"/>
                <w:sz w:val="16"/>
              </w:rPr>
              <w:t>（</w:t>
            </w:r>
            <w:r>
              <w:rPr>
                <w:rFonts w:ascii="Segoe UI" w:eastAsia="SimSun" w:hAnsi="Segoe UI" w:hint="eastAsia"/>
                <w:i/>
                <w:iCs/>
                <w:color w:val="000000"/>
                <w:sz w:val="16"/>
              </w:rPr>
              <w:t>例如，数据是一次性传输或持续传输</w:t>
            </w:r>
            <w:proofErr w:type="spellEnd"/>
            <w:r>
              <w:rPr>
                <w:rFonts w:ascii="Segoe UI" w:eastAsia="SimSun" w:hAnsi="Segoe UI" w:hint="eastAsia"/>
                <w:color w:val="000000"/>
                <w:sz w:val="16"/>
              </w:rPr>
              <w:t>）</w:t>
            </w:r>
            <w:r>
              <w:rPr>
                <w:rFonts w:ascii="Segoe UI" w:eastAsia="SimSun" w:hAnsi="Segoe UI" w:hint="eastAsia"/>
                <w:color w:val="000000"/>
                <w:sz w:val="16"/>
              </w:rPr>
              <w:cr/>
            </w:r>
            <w:r>
              <w:rPr>
                <w:rFonts w:ascii="Segoe UI" w:eastAsia="SimSun" w:hAnsi="Segoe UI" w:hint="eastAsia"/>
                <w:color w:val="000000"/>
                <w:sz w:val="16"/>
              </w:rPr>
              <w:br/>
            </w:r>
            <w:proofErr w:type="spellStart"/>
            <w:r>
              <w:rPr>
                <w:rFonts w:ascii="Segoe UI" w:eastAsia="SimSun" w:hAnsi="Segoe UI" w:hint="eastAsia"/>
                <w:color w:val="000000"/>
                <w:sz w:val="16"/>
              </w:rPr>
              <w:t>在提供或使用设备或服务期间持续传输</w:t>
            </w:r>
            <w:proofErr w:type="spellEnd"/>
          </w:p>
        </w:tc>
      </w:tr>
      <w:tr w:rsidR="006B0AB7" w14:paraId="29165F5F" w14:textId="77777777" w:rsidTr="00DB06A4">
        <w:trPr>
          <w:trHeight w:val="47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5CA4607C" w14:textId="77777777" w:rsidR="006B0AB7" w:rsidRPr="00E60FF1" w:rsidRDefault="006B0AB7" w:rsidP="00DB06A4">
            <w:pPr>
              <w:spacing w:after="0" w:line="240" w:lineRule="auto"/>
              <w:rPr>
                <w:rFonts w:ascii="Segoe UI" w:eastAsia="SimSun" w:hAnsi="Segoe UI" w:cs="Segoe UI"/>
                <w:color w:val="000000"/>
                <w:sz w:val="16"/>
                <w:szCs w:val="16"/>
              </w:rPr>
            </w:pPr>
            <w:proofErr w:type="spellStart"/>
            <w:r>
              <w:rPr>
                <w:rFonts w:ascii="Segoe UI" w:eastAsia="SimSun" w:hAnsi="Segoe UI" w:hint="eastAsia"/>
                <w:b/>
                <w:bCs/>
                <w:color w:val="000000"/>
                <w:sz w:val="16"/>
              </w:rPr>
              <w:t>处理的性质</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处理的个人数据可能会涉及以下处理活动：</w:t>
            </w:r>
            <w:r>
              <w:rPr>
                <w:rFonts w:ascii="Segoe UI" w:eastAsia="SimSun" w:hAnsi="Segoe UI" w:hint="eastAsia"/>
                <w:sz w:val="16"/>
              </w:rPr>
              <w:t>收集、通过传输和查询而披露</w:t>
            </w:r>
            <w:proofErr w:type="spellEnd"/>
          </w:p>
        </w:tc>
      </w:tr>
      <w:tr w:rsidR="006B0AB7" w14:paraId="1F76140D" w14:textId="77777777" w:rsidTr="00DB06A4">
        <w:trPr>
          <w:trHeight w:val="37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5A558FAF" w14:textId="77777777" w:rsidR="006B0AB7" w:rsidRPr="00E60FF1" w:rsidRDefault="006B0AB7" w:rsidP="00DB06A4">
            <w:pPr>
              <w:spacing w:after="0" w:line="240" w:lineRule="auto"/>
              <w:rPr>
                <w:rFonts w:ascii="Segoe UI" w:eastAsia="SimSun" w:hAnsi="Segoe UI" w:cs="Segoe UI"/>
                <w:color w:val="000000"/>
                <w:sz w:val="16"/>
                <w:szCs w:val="16"/>
              </w:rPr>
            </w:pPr>
            <w:proofErr w:type="spellStart"/>
            <w:r>
              <w:rPr>
                <w:rFonts w:ascii="Segoe UI" w:eastAsia="SimSun" w:hAnsi="Segoe UI" w:hint="eastAsia"/>
                <w:b/>
                <w:bCs/>
                <w:color w:val="000000"/>
                <w:sz w:val="16"/>
              </w:rPr>
              <w:t>数据传输</w:t>
            </w:r>
            <w:r>
              <w:rPr>
                <w:rFonts w:ascii="Segoe UI" w:eastAsia="SimSun" w:hAnsi="Segoe UI" w:hint="eastAsia"/>
                <w:i/>
                <w:iCs/>
                <w:color w:val="000000"/>
                <w:sz w:val="16"/>
              </w:rPr>
              <w:t>和进一步处理</w:t>
            </w:r>
            <w:r>
              <w:rPr>
                <w:rFonts w:ascii="Segoe UI" w:eastAsia="SimSun" w:hAnsi="Segoe UI" w:hint="eastAsia"/>
                <w:color w:val="000000"/>
                <w:sz w:val="16"/>
              </w:rPr>
              <w:t>的</w:t>
            </w:r>
            <w:r>
              <w:rPr>
                <w:rFonts w:ascii="Segoe UI" w:eastAsia="SimSun" w:hAnsi="Segoe UI" w:hint="eastAsia"/>
                <w:b/>
                <w:bCs/>
                <w:color w:val="000000"/>
                <w:sz w:val="16"/>
              </w:rPr>
              <w:t>目的</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出于《数据处理协议》中所述的目的</w:t>
            </w:r>
            <w:proofErr w:type="spellEnd"/>
            <w:proofErr w:type="gramStart"/>
            <w:r>
              <w:rPr>
                <w:rFonts w:ascii="Segoe UI" w:eastAsia="SimSun" w:hAnsi="Segoe UI" w:hint="eastAsia"/>
                <w:color w:val="000000"/>
                <w:sz w:val="16"/>
              </w:rPr>
              <w:t>（“</w:t>
            </w:r>
            <w:proofErr w:type="spellStart"/>
            <w:proofErr w:type="gramEnd"/>
            <w:r>
              <w:rPr>
                <w:rFonts w:ascii="Segoe UI" w:eastAsia="SimSun" w:hAnsi="Segoe UI" w:hint="eastAsia"/>
                <w:color w:val="000000"/>
                <w:sz w:val="16"/>
              </w:rPr>
              <w:t>允许的目的</w:t>
            </w:r>
            <w:proofErr w:type="spellEnd"/>
            <w:r>
              <w:rPr>
                <w:rFonts w:ascii="Segoe UI" w:eastAsia="SimSun" w:hAnsi="Segoe UI" w:hint="eastAsia"/>
                <w:color w:val="000000"/>
                <w:sz w:val="16"/>
              </w:rPr>
              <w:t>”）</w:t>
            </w:r>
            <w:proofErr w:type="spellStart"/>
            <w:r>
              <w:rPr>
                <w:rFonts w:ascii="Segoe UI" w:eastAsia="SimSun" w:hAnsi="Segoe UI" w:hint="eastAsia"/>
                <w:color w:val="000000"/>
                <w:sz w:val="16"/>
              </w:rPr>
              <w:t>处理个人数据</w:t>
            </w:r>
            <w:proofErr w:type="spellEnd"/>
            <w:r>
              <w:rPr>
                <w:rFonts w:ascii="Segoe UI" w:eastAsia="SimSun" w:hAnsi="Segoe UI" w:hint="eastAsia"/>
                <w:color w:val="000000"/>
                <w:sz w:val="16"/>
              </w:rPr>
              <w:t>。</w:t>
            </w:r>
          </w:p>
        </w:tc>
      </w:tr>
      <w:tr w:rsidR="006B0AB7" w14:paraId="6D612033" w14:textId="77777777" w:rsidTr="00DB06A4">
        <w:trPr>
          <w:trHeight w:val="43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0FEC0AA5" w14:textId="77777777" w:rsidR="006B0AB7" w:rsidRPr="00E60FF1" w:rsidRDefault="006B0AB7" w:rsidP="00DB06A4">
            <w:pPr>
              <w:spacing w:after="0" w:line="240" w:lineRule="auto"/>
              <w:rPr>
                <w:rFonts w:ascii="Segoe UI" w:eastAsia="SimSun" w:hAnsi="Segoe UI" w:cs="Segoe UI"/>
                <w:color w:val="000000"/>
                <w:sz w:val="16"/>
                <w:szCs w:val="16"/>
              </w:rPr>
            </w:pPr>
            <w:proofErr w:type="spellStart"/>
            <w:r>
              <w:rPr>
                <w:rFonts w:ascii="Segoe UI" w:eastAsia="SimSun" w:hAnsi="Segoe UI" w:hint="eastAsia"/>
                <w:b/>
                <w:bCs/>
                <w:color w:val="000000"/>
                <w:sz w:val="16"/>
              </w:rPr>
              <w:t>保留个人数据的期限</w:t>
            </w:r>
            <w:r>
              <w:rPr>
                <w:rFonts w:ascii="Segoe UI" w:eastAsia="SimSun" w:hAnsi="Segoe UI" w:hint="eastAsia"/>
                <w:color w:val="000000"/>
                <w:sz w:val="16"/>
              </w:rPr>
              <w:t>，</w:t>
            </w:r>
            <w:r>
              <w:rPr>
                <w:rFonts w:ascii="Segoe UI" w:eastAsia="SimSun" w:hAnsi="Segoe UI" w:hint="eastAsia"/>
                <w:i/>
                <w:iCs/>
                <w:color w:val="000000"/>
                <w:sz w:val="16"/>
              </w:rPr>
              <w:t>或者如果无法确定具体期限，则用于确定该期限的标准</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个人数据可能会在</w:t>
            </w:r>
            <w:proofErr w:type="spellEnd"/>
            <w:r>
              <w:rPr>
                <w:rFonts w:ascii="Segoe UI" w:eastAsia="SimSun" w:hAnsi="Segoe UI" w:hint="eastAsia"/>
                <w:color w:val="000000"/>
                <w:sz w:val="16"/>
              </w:rPr>
              <w:t xml:space="preserve"> </w:t>
            </w:r>
            <w:proofErr w:type="spellStart"/>
            <w:r>
              <w:rPr>
                <w:rFonts w:ascii="Segoe UI" w:eastAsia="SimSun" w:hAnsi="Segoe UI" w:hint="eastAsia"/>
                <w:color w:val="000000"/>
                <w:sz w:val="16"/>
              </w:rPr>
              <w:t>海菲秀</w:t>
            </w:r>
            <w:proofErr w:type="spellEnd"/>
            <w:r>
              <w:rPr>
                <w:rFonts w:ascii="Segoe UI" w:eastAsia="SimSun" w:hAnsi="Segoe UI" w:hint="eastAsia"/>
                <w:color w:val="000000"/>
                <w:sz w:val="16"/>
              </w:rPr>
              <w:t xml:space="preserve"> </w:t>
            </w:r>
            <w:proofErr w:type="spellStart"/>
            <w:r>
              <w:rPr>
                <w:rFonts w:ascii="Segoe UI" w:eastAsia="SimSun" w:hAnsi="Segoe UI" w:hint="eastAsia"/>
                <w:color w:val="000000"/>
                <w:sz w:val="16"/>
              </w:rPr>
              <w:t>设备服务的合同期限内以及法律要求保留的任何额外期限内处理</w:t>
            </w:r>
            <w:proofErr w:type="spellEnd"/>
            <w:r>
              <w:rPr>
                <w:rFonts w:ascii="Segoe UI" w:eastAsia="SimSun" w:hAnsi="Segoe UI" w:hint="eastAsia"/>
                <w:color w:val="000000"/>
                <w:sz w:val="16"/>
              </w:rPr>
              <w:t>。</w:t>
            </w:r>
          </w:p>
        </w:tc>
      </w:tr>
      <w:tr w:rsidR="006B0AB7" w14:paraId="74DD4E8B" w14:textId="77777777" w:rsidTr="00DB06A4">
        <w:trPr>
          <w:trHeight w:val="354"/>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421D3093" w14:textId="77777777" w:rsidR="006B0AB7" w:rsidRPr="00E60FF1" w:rsidRDefault="006B0AB7" w:rsidP="00DB06A4">
            <w:pPr>
              <w:spacing w:after="0" w:line="240" w:lineRule="auto"/>
              <w:rPr>
                <w:rFonts w:ascii="Segoe UI" w:eastAsia="SimSun" w:hAnsi="Segoe UI" w:cs="Segoe UI"/>
                <w:color w:val="000000"/>
                <w:sz w:val="16"/>
                <w:szCs w:val="16"/>
              </w:rPr>
            </w:pPr>
            <w:proofErr w:type="spellStart"/>
            <w:r>
              <w:rPr>
                <w:rFonts w:ascii="Segoe UI" w:eastAsia="SimSun" w:hAnsi="Segoe UI" w:hint="eastAsia"/>
                <w:b/>
                <w:bCs/>
                <w:color w:val="000000"/>
                <w:sz w:val="16"/>
              </w:rPr>
              <w:t>对于向处理者／分包处理者进行的传输</w:t>
            </w:r>
            <w:r>
              <w:rPr>
                <w:rFonts w:ascii="Segoe UI" w:eastAsia="SimSun" w:hAnsi="Segoe UI" w:hint="eastAsia"/>
                <w:color w:val="000000"/>
                <w:sz w:val="16"/>
              </w:rPr>
              <w:t>，</w:t>
            </w:r>
            <w:r>
              <w:rPr>
                <w:rFonts w:ascii="Segoe UI" w:eastAsia="SimSun" w:hAnsi="Segoe UI" w:hint="eastAsia"/>
                <w:i/>
                <w:iCs/>
                <w:color w:val="000000"/>
                <w:sz w:val="16"/>
              </w:rPr>
              <w:t>还需指明处理的主题、性质和持续时间</w:t>
            </w:r>
            <w:proofErr w:type="spellEnd"/>
            <w:r>
              <w:rPr>
                <w:rFonts w:ascii="Segoe UI" w:eastAsia="SimSun" w:hAnsi="Segoe UI" w:hint="eastAsia"/>
                <w:color w:val="000000"/>
                <w:sz w:val="16"/>
              </w:rPr>
              <w:br/>
            </w:r>
            <w:proofErr w:type="spellStart"/>
            <w:r>
              <w:rPr>
                <w:rFonts w:ascii="Segoe UI" w:eastAsia="SimSun" w:hAnsi="Segoe UI" w:hint="eastAsia"/>
                <w:color w:val="000000"/>
                <w:sz w:val="16"/>
              </w:rPr>
              <w:t>数据不会传输给分包处理者</w:t>
            </w:r>
            <w:proofErr w:type="spellEnd"/>
            <w:r>
              <w:rPr>
                <w:rFonts w:ascii="Segoe UI" w:eastAsia="SimSun" w:hAnsi="Segoe UI" w:hint="eastAsia"/>
                <w:color w:val="000000"/>
                <w:sz w:val="16"/>
              </w:rPr>
              <w:t>。</w:t>
            </w:r>
            <w:r>
              <w:rPr>
                <w:rFonts w:ascii="Segoe UI" w:eastAsia="SimSun" w:hAnsi="Segoe UI" w:hint="eastAsia"/>
                <w:color w:val="000000"/>
                <w:sz w:val="16"/>
              </w:rPr>
              <w:t xml:space="preserve"> </w:t>
            </w:r>
          </w:p>
        </w:tc>
      </w:tr>
    </w:tbl>
    <w:p w14:paraId="691B0DD9" w14:textId="77777777" w:rsidR="006B0AB7" w:rsidRPr="00A25C72" w:rsidRDefault="006B0AB7" w:rsidP="006B0AB7">
      <w:pPr>
        <w:ind w:right="-852"/>
        <w:jc w:val="both"/>
        <w:rPr>
          <w:rFonts w:ascii="Segoe UI" w:hAnsi="Segoe UI" w:cs="Segoe UI"/>
          <w:sz w:val="18"/>
          <w:szCs w:val="18"/>
        </w:rPr>
      </w:pPr>
    </w:p>
    <w:p w14:paraId="4DEF38A4" w14:textId="77777777" w:rsidR="006B0AB7" w:rsidRPr="00885C20" w:rsidRDefault="006B0AB7" w:rsidP="006B0AB7">
      <w:pPr>
        <w:pStyle w:val="Prrafodelista"/>
        <w:numPr>
          <w:ilvl w:val="0"/>
          <w:numId w:val="5"/>
        </w:numPr>
        <w:ind w:left="-426" w:right="-852"/>
        <w:jc w:val="both"/>
        <w:rPr>
          <w:rFonts w:ascii="Segoe UI" w:eastAsia="SimSun" w:hAnsi="Segoe UI" w:cs="Segoe UI"/>
          <w:sz w:val="20"/>
          <w:szCs w:val="20"/>
        </w:rPr>
      </w:pPr>
      <w:proofErr w:type="spellStart"/>
      <w:r>
        <w:rPr>
          <w:rFonts w:ascii="Segoe UI" w:eastAsia="SimSun" w:hAnsi="Segoe UI" w:hint="eastAsia"/>
          <w:sz w:val="20"/>
        </w:rPr>
        <w:t>主管监管机构</w:t>
      </w:r>
      <w:proofErr w:type="spellEnd"/>
    </w:p>
    <w:p w14:paraId="6D5CBA40" w14:textId="77777777" w:rsidR="006B0AB7" w:rsidRDefault="006B0AB7" w:rsidP="006B0AB7">
      <w:pPr>
        <w:ind w:left="-851" w:right="-852"/>
        <w:jc w:val="both"/>
        <w:rPr>
          <w:rFonts w:ascii="Segoe UI" w:eastAsia="SimSun" w:hAnsi="Segoe UI"/>
          <w:sz w:val="18"/>
        </w:rPr>
      </w:pPr>
      <w:proofErr w:type="spellStart"/>
      <w:r>
        <w:rPr>
          <w:rFonts w:ascii="Segoe UI" w:eastAsia="SimSun" w:hAnsi="Segoe UI" w:hint="eastAsia"/>
          <w:sz w:val="18"/>
        </w:rPr>
        <w:t>是指根据第</w:t>
      </w:r>
      <w:proofErr w:type="spellEnd"/>
      <w:r>
        <w:rPr>
          <w:rFonts w:ascii="Segoe UI" w:eastAsia="SimSun" w:hAnsi="Segoe UI" w:hint="eastAsia"/>
          <w:sz w:val="18"/>
        </w:rPr>
        <w:t xml:space="preserve"> 13 </w:t>
      </w:r>
      <w:proofErr w:type="spellStart"/>
      <w:r>
        <w:rPr>
          <w:rFonts w:ascii="Segoe UI" w:eastAsia="SimSun" w:hAnsi="Segoe UI" w:hint="eastAsia"/>
          <w:sz w:val="18"/>
        </w:rPr>
        <w:t>条确定的欧盟成员国的主管监管机构</w:t>
      </w:r>
      <w:proofErr w:type="spellEnd"/>
      <w:r>
        <w:rPr>
          <w:rFonts w:ascii="Segoe UI" w:eastAsia="SimSun" w:hAnsi="Segoe UI" w:hint="eastAsia"/>
          <w:sz w:val="18"/>
        </w:rPr>
        <w:t>。</w:t>
      </w:r>
    </w:p>
    <w:p w14:paraId="19621ED1" w14:textId="77777777" w:rsidR="006B0AB7" w:rsidRDefault="006B0AB7" w:rsidP="006B0AB7">
      <w:pPr>
        <w:rPr>
          <w:rFonts w:ascii="Segoe UI" w:eastAsia="SimSun" w:hAnsi="Segoe UI"/>
          <w:sz w:val="18"/>
        </w:rPr>
      </w:pPr>
      <w:r>
        <w:rPr>
          <w:rFonts w:ascii="Segoe UI" w:eastAsia="SimSun" w:hAnsi="Segoe UI"/>
          <w:sz w:val="18"/>
        </w:rPr>
        <w:br w:type="page"/>
      </w:r>
    </w:p>
    <w:p w14:paraId="6444EB40" w14:textId="77777777" w:rsidR="006B0AB7" w:rsidRDefault="006B0AB7" w:rsidP="006B0AB7">
      <w:pPr>
        <w:ind w:left="-851" w:right="-852"/>
        <w:jc w:val="both"/>
        <w:rPr>
          <w:rFonts w:ascii="Segoe UI" w:eastAsia="SimSun" w:hAnsi="Segoe UI" w:cs="Segoe UI"/>
          <w:sz w:val="18"/>
          <w:szCs w:val="18"/>
        </w:rPr>
      </w:pPr>
    </w:p>
    <w:p w14:paraId="4301E059" w14:textId="77777777" w:rsidR="006B0AB7" w:rsidRPr="00105A0B" w:rsidRDefault="006B0AB7" w:rsidP="006B0AB7">
      <w:pPr>
        <w:pStyle w:val="Prrafodelista"/>
        <w:numPr>
          <w:ilvl w:val="0"/>
          <w:numId w:val="4"/>
        </w:numPr>
        <w:ind w:left="-567" w:right="-852"/>
        <w:jc w:val="both"/>
        <w:rPr>
          <w:rFonts w:ascii="Segoe UI" w:eastAsia="SimSun" w:hAnsi="Segoe UI" w:cs="Segoe UI"/>
          <w:sz w:val="20"/>
          <w:szCs w:val="20"/>
        </w:rPr>
      </w:pPr>
      <w:proofErr w:type="spellStart"/>
      <w:r>
        <w:rPr>
          <w:rFonts w:ascii="Segoe UI" w:eastAsia="SimSun" w:hAnsi="Segoe UI" w:hint="eastAsia"/>
          <w:sz w:val="20"/>
        </w:rPr>
        <w:t>技术和组织措施，包括确保数据安全的技术和组织措施</w:t>
      </w:r>
      <w:proofErr w:type="spellEnd"/>
      <w:r>
        <w:rPr>
          <w:rFonts w:ascii="Segoe UI" w:eastAsia="SimSun" w:hAnsi="Segoe UI" w:hint="eastAsia"/>
          <w:sz w:val="20"/>
        </w:rPr>
        <w:t xml:space="preserve"> </w:t>
      </w:r>
    </w:p>
    <w:p w14:paraId="3A0897F7" w14:textId="77777777" w:rsidR="006B0AB7" w:rsidRPr="00FD3B3B" w:rsidRDefault="006B0AB7" w:rsidP="006B0AB7">
      <w:pPr>
        <w:ind w:left="-851" w:right="-852"/>
        <w:jc w:val="both"/>
        <w:rPr>
          <w:rFonts w:ascii="Segoe UI" w:eastAsia="SimSun" w:hAnsi="Segoe UI" w:cs="Segoe UI"/>
          <w:sz w:val="18"/>
          <w:szCs w:val="18"/>
        </w:rPr>
      </w:pPr>
      <w:proofErr w:type="spellStart"/>
      <w:r>
        <w:rPr>
          <w:rFonts w:ascii="Segoe UI" w:eastAsia="SimSun" w:hAnsi="Segoe UI" w:hint="eastAsia"/>
          <w:sz w:val="18"/>
        </w:rPr>
        <w:t>在不影响根据《数据处理协议》适用于服务的安全控制措施之前提下，海菲秀</w:t>
      </w:r>
      <w:proofErr w:type="spellEnd"/>
      <w:r>
        <w:rPr>
          <w:rFonts w:ascii="Segoe UI" w:eastAsia="SimSun" w:hAnsi="Segoe UI" w:hint="eastAsia"/>
          <w:sz w:val="18"/>
        </w:rPr>
        <w:t xml:space="preserve"> </w:t>
      </w:r>
      <w:proofErr w:type="spellStart"/>
      <w:r>
        <w:rPr>
          <w:rFonts w:ascii="Segoe UI" w:eastAsia="SimSun" w:hAnsi="Segoe UI" w:hint="eastAsia"/>
          <w:sz w:val="18"/>
        </w:rPr>
        <w:t>根据</w:t>
      </w:r>
      <w:proofErr w:type="spellEnd"/>
      <w:r>
        <w:rPr>
          <w:rFonts w:ascii="Segoe UI" w:eastAsia="SimSun" w:hAnsi="Segoe UI" w:hint="eastAsia"/>
          <w:sz w:val="18"/>
        </w:rPr>
        <w:t xml:space="preserve"> EDPB </w:t>
      </w:r>
      <w:proofErr w:type="spellStart"/>
      <w:r>
        <w:rPr>
          <w:rFonts w:ascii="Segoe UI" w:eastAsia="SimSun" w:hAnsi="Segoe UI" w:hint="eastAsia"/>
          <w:sz w:val="18"/>
        </w:rPr>
        <w:t>的非约束性指南实施以下补充措施</w:t>
      </w:r>
      <w:proofErr w:type="spellEnd"/>
      <w:r>
        <w:rPr>
          <w:rFonts w:ascii="Segoe UI" w:eastAsia="SimSun" w:hAnsi="Segoe UI" w:hint="eastAsia"/>
          <w:sz w:val="18"/>
        </w:rPr>
        <w:t>：</w:t>
      </w:r>
      <w:r>
        <w:rPr>
          <w:rFonts w:ascii="Segoe UI" w:eastAsia="SimSun" w:hAnsi="Segoe UI" w:hint="eastAsia"/>
          <w:sz w:val="18"/>
        </w:rPr>
        <w:t xml:space="preserve"> </w:t>
      </w:r>
    </w:p>
    <w:p w14:paraId="76BAAC34" w14:textId="77777777" w:rsidR="006B0AB7" w:rsidRPr="00105A0B" w:rsidRDefault="006B0AB7" w:rsidP="006B0AB7">
      <w:pPr>
        <w:ind w:left="-851" w:right="-852"/>
        <w:jc w:val="both"/>
        <w:rPr>
          <w:rFonts w:ascii="Segoe UI" w:eastAsia="SimSun" w:hAnsi="Segoe UI" w:cs="Segoe UI"/>
          <w:sz w:val="18"/>
          <w:szCs w:val="18"/>
          <w:u w:val="single"/>
        </w:rPr>
      </w:pPr>
      <w:proofErr w:type="spellStart"/>
      <w:r>
        <w:rPr>
          <w:rFonts w:ascii="Segoe UI" w:eastAsia="SimSun" w:hAnsi="Segoe UI" w:hint="eastAsia"/>
          <w:sz w:val="18"/>
          <w:u w:val="single"/>
        </w:rPr>
        <w:t>技术措施</w:t>
      </w:r>
      <w:proofErr w:type="spellEnd"/>
      <w:r>
        <w:rPr>
          <w:rFonts w:ascii="Segoe UI" w:eastAsia="SimSun" w:hAnsi="Segoe UI" w:hint="eastAsia"/>
          <w:sz w:val="18"/>
          <w:u w:val="single"/>
        </w:rPr>
        <w:t xml:space="preserve"> </w:t>
      </w:r>
    </w:p>
    <w:p w14:paraId="726D400C" w14:textId="77777777" w:rsidR="006B0AB7" w:rsidRPr="00FD3B3B" w:rsidRDefault="006B0AB7" w:rsidP="006B0AB7">
      <w:pPr>
        <w:pStyle w:val="Prrafodelista"/>
        <w:numPr>
          <w:ilvl w:val="0"/>
          <w:numId w:val="2"/>
        </w:numPr>
        <w:ind w:left="-426" w:right="-852"/>
        <w:jc w:val="both"/>
        <w:rPr>
          <w:rFonts w:ascii="Segoe UI" w:eastAsia="SimSun" w:hAnsi="Segoe UI" w:cs="Segoe UI"/>
          <w:sz w:val="18"/>
          <w:szCs w:val="18"/>
        </w:rPr>
      </w:pPr>
      <w:proofErr w:type="spellStart"/>
      <w:r>
        <w:rPr>
          <w:rFonts w:ascii="Segoe UI" w:eastAsia="SimSun" w:hAnsi="Segoe UI" w:hint="eastAsia"/>
          <w:sz w:val="18"/>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使用端到端加密</w:t>
      </w:r>
      <w:proofErr w:type="spellEnd"/>
      <w:r>
        <w:rPr>
          <w:rFonts w:ascii="Segoe UI" w:eastAsia="SimSun" w:hAnsi="Segoe UI" w:hint="eastAsia"/>
          <w:sz w:val="18"/>
        </w:rPr>
        <w:t>。</w:t>
      </w:r>
      <w:r>
        <w:rPr>
          <w:rFonts w:ascii="Segoe UI" w:eastAsia="SimSun" w:hAnsi="Segoe UI" w:hint="eastAsia"/>
          <w:sz w:val="18"/>
        </w:rPr>
        <w:t xml:space="preserve"> </w:t>
      </w:r>
    </w:p>
    <w:p w14:paraId="643F019F" w14:textId="77777777" w:rsidR="006B0AB7" w:rsidRPr="00FD3B3B" w:rsidRDefault="006B0AB7" w:rsidP="006B0AB7">
      <w:pPr>
        <w:pStyle w:val="Prrafodelista"/>
        <w:numPr>
          <w:ilvl w:val="0"/>
          <w:numId w:val="2"/>
        </w:numPr>
        <w:ind w:left="-426" w:right="-852"/>
        <w:jc w:val="both"/>
        <w:rPr>
          <w:rFonts w:ascii="Segoe UI" w:eastAsia="SimSun" w:hAnsi="Segoe UI" w:cs="Segoe UI"/>
          <w:sz w:val="18"/>
          <w:szCs w:val="18"/>
        </w:rPr>
      </w:pPr>
      <w:proofErr w:type="spellStart"/>
      <w:r>
        <w:rPr>
          <w:rFonts w:ascii="Segoe UI" w:eastAsia="SimSun" w:hAnsi="Segoe UI" w:hint="eastAsia"/>
          <w:sz w:val="18"/>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对传输中的数据和静态数据进行加密</w:t>
      </w:r>
      <w:proofErr w:type="spellEnd"/>
      <w:r>
        <w:rPr>
          <w:rFonts w:ascii="Segoe UI" w:eastAsia="SimSun" w:hAnsi="Segoe UI" w:hint="eastAsia"/>
          <w:sz w:val="18"/>
        </w:rPr>
        <w:t>。</w:t>
      </w:r>
      <w:r>
        <w:rPr>
          <w:rFonts w:ascii="Segoe UI" w:eastAsia="SimSun" w:hAnsi="Segoe UI" w:hint="eastAsia"/>
          <w:sz w:val="18"/>
        </w:rPr>
        <w:t xml:space="preserve"> </w:t>
      </w:r>
    </w:p>
    <w:p w14:paraId="602E14F0" w14:textId="77777777" w:rsidR="006B0AB7" w:rsidRPr="00105A0B" w:rsidRDefault="006B0AB7" w:rsidP="006B0AB7">
      <w:pPr>
        <w:ind w:left="-851" w:right="-852"/>
        <w:jc w:val="both"/>
        <w:rPr>
          <w:rFonts w:ascii="Segoe UI" w:eastAsia="SimSun" w:hAnsi="Segoe UI" w:cs="Segoe UI"/>
          <w:sz w:val="18"/>
          <w:szCs w:val="18"/>
          <w:u w:val="single"/>
        </w:rPr>
      </w:pPr>
      <w:proofErr w:type="spellStart"/>
      <w:r>
        <w:rPr>
          <w:rFonts w:ascii="Segoe UI" w:eastAsia="SimSun" w:hAnsi="Segoe UI" w:hint="eastAsia"/>
          <w:sz w:val="18"/>
          <w:u w:val="single"/>
        </w:rPr>
        <w:t>其他合同措施</w:t>
      </w:r>
      <w:proofErr w:type="spellEnd"/>
      <w:r>
        <w:rPr>
          <w:rFonts w:ascii="Segoe UI" w:eastAsia="SimSun" w:hAnsi="Segoe UI" w:hint="eastAsia"/>
          <w:sz w:val="18"/>
          <w:u w:val="single"/>
        </w:rPr>
        <w:t xml:space="preserve"> </w:t>
      </w:r>
    </w:p>
    <w:p w14:paraId="62E635C5" w14:textId="77777777" w:rsidR="006B0AB7" w:rsidRDefault="006B0AB7" w:rsidP="006B0AB7">
      <w:pPr>
        <w:pStyle w:val="Prrafodelista"/>
        <w:numPr>
          <w:ilvl w:val="0"/>
          <w:numId w:val="3"/>
        </w:numPr>
        <w:ind w:left="-426" w:right="-852"/>
        <w:jc w:val="both"/>
        <w:rPr>
          <w:rFonts w:ascii="Segoe UI" w:eastAsia="SimSun" w:hAnsi="Segoe UI" w:cs="Segoe UI"/>
          <w:sz w:val="18"/>
          <w:szCs w:val="18"/>
        </w:rPr>
      </w:pPr>
      <w:proofErr w:type="spellStart"/>
      <w:r>
        <w:rPr>
          <w:rFonts w:ascii="Segoe UI" w:eastAsia="SimSun" w:hAnsi="Segoe UI" w:hint="eastAsia"/>
          <w:sz w:val="18"/>
        </w:rPr>
        <w:t>透明</w:t>
      </w:r>
      <w:proofErr w:type="spellEnd"/>
      <w:r>
        <w:rPr>
          <w:rFonts w:ascii="Segoe UI" w:eastAsia="SimSun" w:hAnsi="Segoe UI" w:hint="eastAsia"/>
          <w:sz w:val="18"/>
        </w:rPr>
        <w:t>。</w:t>
      </w:r>
      <w:r>
        <w:rPr>
          <w:rFonts w:ascii="Segoe UI" w:eastAsia="SimSun" w:hAnsi="Segoe UI" w:hint="eastAsia"/>
          <w:sz w:val="18"/>
        </w:rPr>
        <w:t xml:space="preserve"> </w:t>
      </w:r>
    </w:p>
    <w:p w14:paraId="34A9A6B3" w14:textId="77777777" w:rsidR="006B0AB7" w:rsidRDefault="006B0AB7" w:rsidP="006B0AB7">
      <w:pPr>
        <w:pStyle w:val="Prrafodelista"/>
        <w:ind w:left="-851" w:right="-852"/>
        <w:jc w:val="both"/>
        <w:rPr>
          <w:rFonts w:ascii="Segoe UI" w:hAnsi="Segoe UI" w:cs="Segoe UI"/>
          <w:sz w:val="18"/>
          <w:szCs w:val="18"/>
          <w:lang w:val="en-US"/>
        </w:rPr>
      </w:pPr>
    </w:p>
    <w:p w14:paraId="6B6CFC96"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rPr>
        <w:t>如有要求</w:t>
      </w:r>
      <w:r w:rsidRPr="00A25C72">
        <w:rPr>
          <w:rFonts w:ascii="Segoe UI" w:eastAsia="SimSun" w:hAnsi="Segoe UI" w:hint="eastAsia"/>
          <w:sz w:val="18"/>
          <w:lang w:val="en-US"/>
        </w:rPr>
        <w:t>，</w:t>
      </w:r>
      <w:r>
        <w:rPr>
          <w:rFonts w:ascii="Segoe UI" w:eastAsia="SimSun" w:hAnsi="Segoe UI" w:hint="eastAsia"/>
          <w:sz w:val="18"/>
          <w:lang w:val="en-US"/>
        </w:rPr>
        <w:t>海菲秀</w:t>
      </w:r>
      <w:proofErr w:type="spellEnd"/>
      <w:r w:rsidRPr="00A25C72">
        <w:rPr>
          <w:rFonts w:ascii="Segoe UI" w:eastAsia="SimSun" w:hAnsi="Segoe UI" w:hint="eastAsia"/>
          <w:sz w:val="18"/>
          <w:lang w:val="en-US"/>
        </w:rPr>
        <w:t xml:space="preserve"> </w:t>
      </w:r>
      <w:r>
        <w:rPr>
          <w:rFonts w:ascii="Segoe UI" w:eastAsia="SimSun" w:hAnsi="Segoe UI" w:hint="eastAsia"/>
          <w:sz w:val="18"/>
        </w:rPr>
        <w:t>将采取合理的商业努力</w:t>
      </w:r>
      <w:r w:rsidRPr="00A25C72">
        <w:rPr>
          <w:rFonts w:ascii="Segoe UI" w:eastAsia="SimSun" w:hAnsi="Segoe UI" w:hint="eastAsia"/>
          <w:sz w:val="18"/>
          <w:lang w:val="en-US"/>
        </w:rPr>
        <w:t>（</w:t>
      </w:r>
      <w:r>
        <w:rPr>
          <w:rFonts w:ascii="Segoe UI" w:eastAsia="SimSun" w:hAnsi="Segoe UI" w:hint="eastAsia"/>
          <w:sz w:val="18"/>
        </w:rPr>
        <w:t>尽其所知</w:t>
      </w:r>
      <w:r w:rsidRPr="00A25C72">
        <w:rPr>
          <w:rFonts w:ascii="Segoe UI" w:eastAsia="SimSun" w:hAnsi="Segoe UI" w:hint="eastAsia"/>
          <w:sz w:val="18"/>
          <w:lang w:val="en-US"/>
        </w:rPr>
        <w:t>）</w:t>
      </w:r>
      <w:r>
        <w:rPr>
          <w:rFonts w:ascii="Segoe UI" w:eastAsia="SimSun" w:hAnsi="Segoe UI" w:hint="eastAsia"/>
          <w:sz w:val="18"/>
        </w:rPr>
        <w:t>提供关于公共主管部门</w:t>
      </w:r>
      <w:r w:rsidRPr="00A25C72">
        <w:rPr>
          <w:rFonts w:ascii="Segoe UI" w:eastAsia="SimSun" w:hAnsi="Segoe UI" w:hint="eastAsia"/>
          <w:sz w:val="18"/>
          <w:lang w:val="en-US"/>
        </w:rPr>
        <w:t>（</w:t>
      </w:r>
      <w:r>
        <w:rPr>
          <w:rFonts w:ascii="Segoe UI" w:eastAsia="SimSun" w:hAnsi="Segoe UI" w:hint="eastAsia"/>
          <w:sz w:val="18"/>
        </w:rPr>
        <w:t>包括情报领域</w:t>
      </w:r>
      <w:r w:rsidRPr="00A25C72">
        <w:rPr>
          <w:rFonts w:ascii="Segoe UI" w:eastAsia="SimSun" w:hAnsi="Segoe UI" w:hint="eastAsia"/>
          <w:sz w:val="18"/>
          <w:lang w:val="en-US"/>
        </w:rPr>
        <w:t>）</w:t>
      </w:r>
      <w:r>
        <w:rPr>
          <w:rFonts w:ascii="Segoe UI" w:eastAsia="SimSun" w:hAnsi="Segoe UI" w:hint="eastAsia"/>
          <w:sz w:val="18"/>
        </w:rPr>
        <w:t>具有数据访问权限的信息</w:t>
      </w:r>
      <w:r w:rsidRPr="00A25C72">
        <w:rPr>
          <w:rFonts w:ascii="Segoe UI" w:eastAsia="SimSun" w:hAnsi="Segoe UI" w:hint="eastAsia"/>
          <w:sz w:val="18"/>
          <w:lang w:val="en-US"/>
        </w:rPr>
        <w:t>，</w:t>
      </w:r>
      <w:r>
        <w:rPr>
          <w:rFonts w:ascii="Segoe UI" w:eastAsia="SimSun" w:hAnsi="Segoe UI" w:hint="eastAsia"/>
          <w:sz w:val="18"/>
        </w:rPr>
        <w:t>以评估目的地国家的法律是否符合《</w:t>
      </w:r>
      <w:r w:rsidRPr="00A25C72">
        <w:rPr>
          <w:rFonts w:ascii="Segoe UI" w:eastAsia="SimSun" w:hAnsi="Segoe UI" w:hint="eastAsia"/>
          <w:sz w:val="18"/>
          <w:lang w:val="en-US"/>
        </w:rPr>
        <w:t xml:space="preserve">EDPB </w:t>
      </w:r>
      <w:proofErr w:type="spellStart"/>
      <w:r>
        <w:rPr>
          <w:rFonts w:ascii="Segoe UI" w:eastAsia="SimSun" w:hAnsi="Segoe UI" w:hint="eastAsia"/>
          <w:sz w:val="18"/>
        </w:rPr>
        <w:t>欧洲基本保证</w:t>
      </w:r>
      <w:proofErr w:type="spellEnd"/>
      <w:r>
        <w:rPr>
          <w:rFonts w:ascii="Segoe UI" w:eastAsia="SimSun" w:hAnsi="Segoe UI" w:hint="eastAsia"/>
          <w:sz w:val="18"/>
        </w:rPr>
        <w:t>》。</w:t>
      </w:r>
    </w:p>
    <w:p w14:paraId="4F230558" w14:textId="77777777" w:rsidR="006B0AB7" w:rsidRPr="006B0AB7"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lang w:val="en-US"/>
        </w:rPr>
        <w:t>海菲秀</w:t>
      </w:r>
      <w:proofErr w:type="spellEnd"/>
      <w:r w:rsidRPr="00A25C72">
        <w:rPr>
          <w:rFonts w:ascii="Segoe UI" w:eastAsia="SimSun" w:hAnsi="Segoe UI" w:hint="eastAsia"/>
          <w:sz w:val="18"/>
          <w:lang w:val="en-US"/>
        </w:rPr>
        <w:t xml:space="preserve"> </w:t>
      </w:r>
      <w:r>
        <w:rPr>
          <w:rFonts w:ascii="Segoe UI" w:eastAsia="SimSun" w:hAnsi="Segoe UI" w:hint="eastAsia"/>
          <w:sz w:val="18"/>
        </w:rPr>
        <w:t>确认声明</w:t>
      </w:r>
      <w:r w:rsidRPr="00A25C72">
        <w:rPr>
          <w:rFonts w:ascii="Segoe UI" w:eastAsia="SimSun" w:hAnsi="Segoe UI" w:hint="eastAsia"/>
          <w:sz w:val="18"/>
          <w:lang w:val="en-US"/>
        </w:rPr>
        <w:t>：（</w:t>
      </w:r>
      <w:r w:rsidRPr="00A25C72">
        <w:rPr>
          <w:rFonts w:ascii="Segoe UI" w:eastAsia="SimSun" w:hAnsi="Segoe UI" w:hint="eastAsia"/>
          <w:sz w:val="18"/>
          <w:lang w:val="en-US"/>
        </w:rPr>
        <w:t>1</w:t>
      </w:r>
      <w:r w:rsidRPr="00A25C72">
        <w:rPr>
          <w:rFonts w:ascii="Segoe UI" w:eastAsia="SimSun" w:hAnsi="Segoe UI" w:hint="eastAsia"/>
          <w:sz w:val="18"/>
          <w:lang w:val="en-US"/>
        </w:rPr>
        <w:t>）</w:t>
      </w:r>
      <w:r>
        <w:rPr>
          <w:rFonts w:ascii="Segoe UI" w:eastAsia="SimSun" w:hAnsi="Segoe UI" w:hint="eastAsia"/>
          <w:sz w:val="18"/>
        </w:rPr>
        <w:t>其没有构建</w:t>
      </w:r>
      <w:r w:rsidRPr="00A25C72">
        <w:rPr>
          <w:rFonts w:ascii="Segoe UI" w:eastAsia="SimSun" w:hAnsi="Segoe UI" w:hint="eastAsia"/>
          <w:sz w:val="18"/>
          <w:lang w:val="en-US"/>
        </w:rPr>
        <w:t>，</w:t>
      </w:r>
      <w:r>
        <w:rPr>
          <w:rFonts w:ascii="Segoe UI" w:eastAsia="SimSun" w:hAnsi="Segoe UI" w:hint="eastAsia"/>
          <w:sz w:val="18"/>
        </w:rPr>
        <w:t>且不会故意构建公共主管部门可以用于访问其个人数据或信息系统的后门程序或类似程序</w:t>
      </w:r>
      <w:r w:rsidRPr="00A25C72">
        <w:rPr>
          <w:rFonts w:ascii="Segoe UI" w:eastAsia="SimSun" w:hAnsi="Segoe UI" w:hint="eastAsia"/>
          <w:sz w:val="18"/>
          <w:lang w:val="en-US"/>
        </w:rPr>
        <w:t>；（</w:t>
      </w:r>
      <w:r w:rsidRPr="00A25C72">
        <w:rPr>
          <w:rFonts w:ascii="Segoe UI" w:eastAsia="SimSun" w:hAnsi="Segoe UI" w:hint="eastAsia"/>
          <w:sz w:val="18"/>
          <w:lang w:val="en-US"/>
        </w:rPr>
        <w:t>2</w:t>
      </w:r>
      <w:r w:rsidRPr="00A25C72">
        <w:rPr>
          <w:rFonts w:ascii="Segoe UI" w:eastAsia="SimSun" w:hAnsi="Segoe UI" w:hint="eastAsia"/>
          <w:sz w:val="18"/>
          <w:lang w:val="en-US"/>
        </w:rPr>
        <w:t>）</w:t>
      </w:r>
      <w:r>
        <w:rPr>
          <w:rFonts w:ascii="Segoe UI" w:eastAsia="SimSun" w:hAnsi="Segoe UI" w:hint="eastAsia"/>
          <w:sz w:val="18"/>
        </w:rPr>
        <w:t>其没有改变</w:t>
      </w:r>
      <w:r w:rsidRPr="00A25C72">
        <w:rPr>
          <w:rFonts w:ascii="Segoe UI" w:eastAsia="SimSun" w:hAnsi="Segoe UI" w:hint="eastAsia"/>
          <w:sz w:val="18"/>
          <w:lang w:val="en-US"/>
        </w:rPr>
        <w:t>，</w:t>
      </w:r>
      <w:r>
        <w:rPr>
          <w:rFonts w:ascii="Segoe UI" w:eastAsia="SimSun" w:hAnsi="Segoe UI" w:hint="eastAsia"/>
          <w:sz w:val="18"/>
        </w:rPr>
        <w:t>且不会故意改变其流程</w:t>
      </w:r>
      <w:r w:rsidRPr="00A25C72">
        <w:rPr>
          <w:rFonts w:ascii="Segoe UI" w:eastAsia="SimSun" w:hAnsi="Segoe UI" w:hint="eastAsia"/>
          <w:sz w:val="18"/>
          <w:lang w:val="en-US"/>
        </w:rPr>
        <w:t>，</w:t>
      </w:r>
      <w:r>
        <w:rPr>
          <w:rFonts w:ascii="Segoe UI" w:eastAsia="SimSun" w:hAnsi="Segoe UI" w:hint="eastAsia"/>
          <w:sz w:val="18"/>
        </w:rPr>
        <w:t>以方便公共主管部门访问数据</w:t>
      </w:r>
      <w:r w:rsidRPr="00A25C72">
        <w:rPr>
          <w:rFonts w:ascii="Segoe UI" w:eastAsia="SimSun" w:hAnsi="Segoe UI" w:hint="eastAsia"/>
          <w:sz w:val="18"/>
          <w:lang w:val="en-US"/>
        </w:rPr>
        <w:t>；（</w:t>
      </w:r>
      <w:r w:rsidRPr="00A25C72">
        <w:rPr>
          <w:rFonts w:ascii="Segoe UI" w:eastAsia="SimSun" w:hAnsi="Segoe UI" w:hint="eastAsia"/>
          <w:sz w:val="18"/>
          <w:lang w:val="en-US"/>
        </w:rPr>
        <w:t>3</w:t>
      </w:r>
      <w:r w:rsidRPr="00A25C72">
        <w:rPr>
          <w:rFonts w:ascii="Segoe UI" w:eastAsia="SimSun" w:hAnsi="Segoe UI" w:hint="eastAsia"/>
          <w:sz w:val="18"/>
          <w:lang w:val="en-US"/>
        </w:rPr>
        <w:t>）</w:t>
      </w:r>
      <w:r>
        <w:rPr>
          <w:rFonts w:ascii="Segoe UI" w:eastAsia="SimSun" w:hAnsi="Segoe UI" w:hint="eastAsia"/>
          <w:sz w:val="18"/>
        </w:rPr>
        <w:t>国家法律或政府政策不要求</w:t>
      </w:r>
      <w:r w:rsidRPr="00A25C72">
        <w:rPr>
          <w:rFonts w:ascii="Segoe UI" w:eastAsia="SimSun" w:hAnsi="Segoe UI" w:hint="eastAsia"/>
          <w:sz w:val="18"/>
          <w:lang w:val="en-US"/>
        </w:rPr>
        <w:t xml:space="preserve"> </w:t>
      </w:r>
      <w:proofErr w:type="spellStart"/>
      <w:r>
        <w:rPr>
          <w:rFonts w:ascii="Segoe UI" w:eastAsia="SimSun" w:hAnsi="Segoe UI" w:hint="eastAsia"/>
          <w:sz w:val="18"/>
          <w:lang w:val="en-US"/>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创建或维护后门、或为访问个人数据或系统提供便利、或由其持有或交出加密密钥</w:t>
      </w:r>
      <w:r w:rsidRPr="00A25C72">
        <w:rPr>
          <w:rFonts w:ascii="Segoe UI" w:eastAsia="SimSun" w:hAnsi="Segoe UI" w:hint="eastAsia"/>
          <w:sz w:val="18"/>
          <w:lang w:val="en-US"/>
        </w:rPr>
        <w:t>（</w:t>
      </w:r>
      <w:r>
        <w:rPr>
          <w:rFonts w:ascii="Segoe UI" w:eastAsia="SimSun" w:hAnsi="Segoe UI" w:hint="eastAsia"/>
          <w:sz w:val="18"/>
        </w:rPr>
        <w:t>可能会根据法律发展而变化</w:t>
      </w:r>
      <w:proofErr w:type="spellEnd"/>
      <w:r w:rsidRPr="00A25C72">
        <w:rPr>
          <w:rFonts w:ascii="Segoe UI" w:eastAsia="SimSun" w:hAnsi="Segoe UI" w:hint="eastAsia"/>
          <w:sz w:val="18"/>
          <w:lang w:val="en-US"/>
        </w:rPr>
        <w:t>）</w:t>
      </w:r>
      <w:r>
        <w:rPr>
          <w:rFonts w:ascii="Segoe UI" w:eastAsia="SimSun" w:hAnsi="Segoe UI" w:hint="eastAsia"/>
          <w:sz w:val="18"/>
        </w:rPr>
        <w:t>。</w:t>
      </w:r>
      <w:proofErr w:type="spellStart"/>
      <w:r>
        <w:rPr>
          <w:rFonts w:ascii="Segoe UI" w:eastAsia="SimSun" w:hAnsi="Segoe UI" w:hint="eastAsia"/>
          <w:sz w:val="18"/>
        </w:rPr>
        <w:t>如果</w:t>
      </w:r>
      <w:proofErr w:type="spellEnd"/>
      <w:r w:rsidRPr="006B0AB7">
        <w:rPr>
          <w:rFonts w:ascii="Segoe UI" w:eastAsia="SimSun" w:hAnsi="Segoe UI" w:hint="eastAsia"/>
          <w:sz w:val="18"/>
          <w:lang w:val="en-US"/>
        </w:rPr>
        <w:t xml:space="preserve"> </w:t>
      </w:r>
      <w:proofErr w:type="spellStart"/>
      <w:r>
        <w:rPr>
          <w:rFonts w:ascii="Segoe UI" w:eastAsia="SimSun" w:hAnsi="Segoe UI" w:hint="eastAsia"/>
          <w:sz w:val="18"/>
        </w:rPr>
        <w:t>海菲秀</w:t>
      </w:r>
      <w:proofErr w:type="spellEnd"/>
      <w:r w:rsidRPr="006B0AB7">
        <w:rPr>
          <w:rFonts w:ascii="Segoe UI" w:eastAsia="SimSun" w:hAnsi="Segoe UI" w:hint="eastAsia"/>
          <w:sz w:val="18"/>
          <w:lang w:val="en-US"/>
        </w:rPr>
        <w:t xml:space="preserve"> </w:t>
      </w:r>
      <w:proofErr w:type="spellStart"/>
      <w:r>
        <w:rPr>
          <w:rFonts w:ascii="Segoe UI" w:eastAsia="SimSun" w:hAnsi="Segoe UI" w:hint="eastAsia"/>
          <w:sz w:val="18"/>
        </w:rPr>
        <w:t>无法遵守与国际传输相关的法律义务和</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或合同承诺</w:t>
      </w:r>
      <w:proofErr w:type="spellEnd"/>
      <w:r w:rsidRPr="006B0AB7">
        <w:rPr>
          <w:rFonts w:ascii="Segoe UI" w:eastAsia="SimSun" w:hAnsi="Segoe UI" w:hint="eastAsia"/>
          <w:sz w:val="18"/>
          <w:lang w:val="en-US"/>
        </w:rPr>
        <w:t>，</w:t>
      </w:r>
      <w:proofErr w:type="spellStart"/>
      <w:proofErr w:type="gramStart"/>
      <w:r>
        <w:rPr>
          <w:rFonts w:ascii="Segoe UI" w:eastAsia="SimSun" w:hAnsi="Segoe UI" w:hint="eastAsia"/>
          <w:sz w:val="18"/>
        </w:rPr>
        <w:t>因此无法达到</w:t>
      </w:r>
      <w:proofErr w:type="spellEnd"/>
      <w:r w:rsidRPr="006B0AB7">
        <w:rPr>
          <w:rFonts w:ascii="Segoe UI" w:eastAsia="SimSun" w:hAnsi="Segoe UI" w:hint="eastAsia"/>
          <w:sz w:val="18"/>
          <w:lang w:val="en-US"/>
        </w:rPr>
        <w:t>“</w:t>
      </w:r>
      <w:proofErr w:type="spellStart"/>
      <w:proofErr w:type="gramEnd"/>
      <w:r>
        <w:rPr>
          <w:rFonts w:ascii="Segoe UI" w:eastAsia="SimSun" w:hAnsi="Segoe UI" w:hint="eastAsia"/>
          <w:sz w:val="18"/>
        </w:rPr>
        <w:t>基本同等数据保护水平</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的要求标准</w:t>
      </w:r>
      <w:proofErr w:type="spellEnd"/>
      <w:r w:rsidRPr="006B0AB7">
        <w:rPr>
          <w:rFonts w:ascii="Segoe UI" w:eastAsia="SimSun" w:hAnsi="Segoe UI" w:hint="eastAsia"/>
          <w:sz w:val="18"/>
          <w:lang w:val="en-US"/>
        </w:rPr>
        <w:t>，</w:t>
      </w:r>
      <w:proofErr w:type="spellStart"/>
      <w:r>
        <w:rPr>
          <w:rFonts w:ascii="Segoe UI" w:eastAsia="SimSun" w:hAnsi="Segoe UI" w:hint="eastAsia"/>
          <w:sz w:val="18"/>
        </w:rPr>
        <w:t>海菲秀</w:t>
      </w:r>
      <w:proofErr w:type="spellEnd"/>
      <w:r w:rsidRPr="006B0AB7">
        <w:rPr>
          <w:rFonts w:ascii="Segoe UI" w:eastAsia="SimSun" w:hAnsi="Segoe UI" w:hint="eastAsia"/>
          <w:sz w:val="18"/>
          <w:lang w:val="en-US"/>
        </w:rPr>
        <w:t xml:space="preserve"> </w:t>
      </w:r>
      <w:proofErr w:type="spellStart"/>
      <w:r>
        <w:rPr>
          <w:rFonts w:ascii="Segoe UI" w:eastAsia="SimSun" w:hAnsi="Segoe UI" w:hint="eastAsia"/>
          <w:sz w:val="18"/>
        </w:rPr>
        <w:t>将通知客户</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0D90EEBE" w14:textId="77777777" w:rsidR="006B0AB7" w:rsidRPr="0063338E" w:rsidRDefault="006B0AB7" w:rsidP="006B0AB7">
      <w:pPr>
        <w:pStyle w:val="Prrafodelista"/>
        <w:ind w:left="-131" w:right="-852"/>
        <w:jc w:val="both"/>
        <w:rPr>
          <w:rFonts w:ascii="Segoe UI" w:hAnsi="Segoe UI" w:cs="Segoe UI"/>
          <w:sz w:val="18"/>
          <w:szCs w:val="18"/>
          <w:lang w:val="en-US"/>
        </w:rPr>
      </w:pPr>
    </w:p>
    <w:p w14:paraId="0C23A679" w14:textId="77777777" w:rsidR="006B0AB7" w:rsidRDefault="006B0AB7" w:rsidP="006B0AB7">
      <w:pPr>
        <w:pStyle w:val="Prrafodelista"/>
        <w:numPr>
          <w:ilvl w:val="0"/>
          <w:numId w:val="3"/>
        </w:numPr>
        <w:ind w:left="-426" w:right="-852"/>
        <w:jc w:val="both"/>
        <w:rPr>
          <w:rFonts w:ascii="Segoe UI" w:eastAsia="SimSun" w:hAnsi="Segoe UI" w:cs="Segoe UI"/>
          <w:sz w:val="18"/>
          <w:szCs w:val="18"/>
        </w:rPr>
      </w:pPr>
      <w:proofErr w:type="spellStart"/>
      <w:r>
        <w:rPr>
          <w:rFonts w:ascii="Segoe UI" w:eastAsia="SimSun" w:hAnsi="Segoe UI" w:hint="eastAsia"/>
          <w:sz w:val="18"/>
        </w:rPr>
        <w:t>具体行动</w:t>
      </w:r>
      <w:proofErr w:type="spellEnd"/>
      <w:r>
        <w:rPr>
          <w:rFonts w:ascii="Segoe UI" w:eastAsia="SimSun" w:hAnsi="Segoe UI" w:hint="eastAsia"/>
          <w:sz w:val="18"/>
        </w:rPr>
        <w:t>。</w:t>
      </w:r>
      <w:r>
        <w:rPr>
          <w:rFonts w:ascii="Segoe UI" w:eastAsia="SimSun" w:hAnsi="Segoe UI" w:hint="eastAsia"/>
          <w:sz w:val="18"/>
        </w:rPr>
        <w:t xml:space="preserve"> </w:t>
      </w:r>
    </w:p>
    <w:p w14:paraId="4EB63351" w14:textId="77777777" w:rsidR="006B0AB7" w:rsidRDefault="006B0AB7" w:rsidP="006B0AB7">
      <w:pPr>
        <w:pStyle w:val="Prrafodelista"/>
        <w:ind w:left="-426" w:right="-852"/>
        <w:jc w:val="both"/>
        <w:rPr>
          <w:rFonts w:ascii="Segoe UI" w:hAnsi="Segoe UI" w:cs="Segoe UI"/>
          <w:sz w:val="18"/>
          <w:szCs w:val="18"/>
          <w:lang w:val="en-US"/>
        </w:rPr>
      </w:pPr>
    </w:p>
    <w:p w14:paraId="3EDB8F94"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lang w:val="en-US"/>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应当</w:t>
      </w:r>
      <w:proofErr w:type="spellEnd"/>
      <w:r w:rsidRPr="00A25C72">
        <w:rPr>
          <w:rFonts w:ascii="Segoe UI" w:eastAsia="SimSun" w:hAnsi="Segoe UI" w:hint="eastAsia"/>
          <w:sz w:val="18"/>
          <w:lang w:val="en-US"/>
        </w:rPr>
        <w:t>：（</w:t>
      </w:r>
      <w:proofErr w:type="spellStart"/>
      <w:r w:rsidRPr="00A25C72">
        <w:rPr>
          <w:rFonts w:ascii="Segoe UI" w:eastAsia="SimSun" w:hAnsi="Segoe UI" w:hint="eastAsia"/>
          <w:sz w:val="18"/>
          <w:lang w:val="en-US"/>
        </w:rPr>
        <w:t>i</w:t>
      </w:r>
      <w:r w:rsidRPr="00A25C72">
        <w:rPr>
          <w:rFonts w:ascii="Segoe UI" w:eastAsia="SimSun" w:hAnsi="Segoe UI" w:hint="eastAsia"/>
          <w:sz w:val="18"/>
          <w:lang w:val="en-US"/>
        </w:rPr>
        <w:t>）</w:t>
      </w:r>
      <w:r>
        <w:rPr>
          <w:rFonts w:ascii="Segoe UI" w:eastAsia="SimSun" w:hAnsi="Segoe UI" w:hint="eastAsia"/>
          <w:sz w:val="18"/>
        </w:rPr>
        <w:t>审查法律请求的合法性</w:t>
      </w:r>
      <w:r w:rsidRPr="00A25C72">
        <w:rPr>
          <w:rFonts w:ascii="Segoe UI" w:eastAsia="SimSun" w:hAnsi="Segoe UI" w:hint="eastAsia"/>
          <w:sz w:val="18"/>
          <w:lang w:val="en-US"/>
        </w:rPr>
        <w:t>，</w:t>
      </w:r>
      <w:r>
        <w:rPr>
          <w:rFonts w:ascii="Segoe UI" w:eastAsia="SimSun" w:hAnsi="Segoe UI" w:hint="eastAsia"/>
          <w:sz w:val="18"/>
        </w:rPr>
        <w:t>并在合法且适当的情况下对法律请求提出质疑</w:t>
      </w:r>
      <w:proofErr w:type="spellEnd"/>
      <w:r w:rsidRPr="00A25C72">
        <w:rPr>
          <w:rFonts w:ascii="Segoe UI" w:eastAsia="SimSun" w:hAnsi="Segoe UI" w:hint="eastAsia"/>
          <w:sz w:val="18"/>
          <w:lang w:val="en-US"/>
        </w:rPr>
        <w:t>；（</w:t>
      </w:r>
      <w:proofErr w:type="spellStart"/>
      <w:r w:rsidRPr="00A25C72">
        <w:rPr>
          <w:rFonts w:ascii="Segoe UI" w:eastAsia="SimSun" w:hAnsi="Segoe UI" w:hint="eastAsia"/>
          <w:sz w:val="18"/>
          <w:lang w:val="en-US"/>
        </w:rPr>
        <w:t>ii</w:t>
      </w:r>
      <w:r w:rsidRPr="00A25C72">
        <w:rPr>
          <w:rFonts w:ascii="Segoe UI" w:eastAsia="SimSun" w:hAnsi="Segoe UI" w:hint="eastAsia"/>
          <w:sz w:val="18"/>
          <w:lang w:val="en-US"/>
        </w:rPr>
        <w:t>）</w:t>
      </w:r>
      <w:r>
        <w:rPr>
          <w:rFonts w:ascii="Segoe UI" w:eastAsia="SimSun" w:hAnsi="Segoe UI" w:hint="eastAsia"/>
          <w:sz w:val="18"/>
        </w:rPr>
        <w:t>如果法律请求不符合</w:t>
      </w:r>
      <w:proofErr w:type="spellEnd"/>
      <w:r w:rsidRPr="00A25C72">
        <w:rPr>
          <w:rFonts w:ascii="Segoe UI" w:eastAsia="SimSun" w:hAnsi="Segoe UI" w:hint="eastAsia"/>
          <w:sz w:val="18"/>
          <w:lang w:val="en-US"/>
        </w:rPr>
        <w:t xml:space="preserve"> GDPR </w:t>
      </w:r>
      <w:r>
        <w:rPr>
          <w:rFonts w:ascii="Segoe UI" w:eastAsia="SimSun" w:hAnsi="Segoe UI" w:hint="eastAsia"/>
          <w:sz w:val="18"/>
        </w:rPr>
        <w:t>第</w:t>
      </w:r>
      <w:r w:rsidRPr="00A25C72">
        <w:rPr>
          <w:rFonts w:ascii="Segoe UI" w:eastAsia="SimSun" w:hAnsi="Segoe UI" w:hint="eastAsia"/>
          <w:sz w:val="18"/>
          <w:lang w:val="en-US"/>
        </w:rPr>
        <w:t xml:space="preserve"> 46 </w:t>
      </w:r>
      <w:r>
        <w:rPr>
          <w:rFonts w:ascii="Segoe UI" w:eastAsia="SimSun" w:hAnsi="Segoe UI" w:hint="eastAsia"/>
          <w:sz w:val="18"/>
        </w:rPr>
        <w:t>条规定或关于个人数据合法传输的任何其他规定</w:t>
      </w:r>
      <w:r w:rsidRPr="00A25C72">
        <w:rPr>
          <w:rFonts w:ascii="Segoe UI" w:eastAsia="SimSun" w:hAnsi="Segoe UI" w:hint="eastAsia"/>
          <w:sz w:val="18"/>
          <w:lang w:val="en-US"/>
        </w:rPr>
        <w:t>，</w:t>
      </w:r>
      <w:r>
        <w:rPr>
          <w:rFonts w:ascii="Segoe UI" w:eastAsia="SimSun" w:hAnsi="Segoe UI" w:hint="eastAsia"/>
          <w:sz w:val="18"/>
        </w:rPr>
        <w:t>其将通知公共主管部门</w:t>
      </w:r>
      <w:r w:rsidRPr="00A25C72">
        <w:rPr>
          <w:rFonts w:ascii="Segoe UI" w:eastAsia="SimSun" w:hAnsi="Segoe UI" w:hint="eastAsia"/>
          <w:sz w:val="18"/>
          <w:lang w:val="en-US"/>
        </w:rPr>
        <w:t>（</w:t>
      </w:r>
      <w:r>
        <w:rPr>
          <w:rFonts w:ascii="Segoe UI" w:eastAsia="SimSun" w:hAnsi="Segoe UI" w:hint="eastAsia"/>
          <w:sz w:val="18"/>
        </w:rPr>
        <w:t>在上述每种情况下</w:t>
      </w:r>
      <w:r w:rsidRPr="00A25C72">
        <w:rPr>
          <w:rFonts w:ascii="Segoe UI" w:eastAsia="SimSun" w:hAnsi="Segoe UI" w:hint="eastAsia"/>
          <w:sz w:val="18"/>
          <w:lang w:val="en-US"/>
        </w:rPr>
        <w:t>，</w:t>
      </w:r>
      <w:r>
        <w:rPr>
          <w:rFonts w:ascii="Segoe UI" w:eastAsia="SimSun" w:hAnsi="Segoe UI" w:hint="eastAsia"/>
          <w:sz w:val="18"/>
        </w:rPr>
        <w:t>在关于法律请求的适用数据保护法律要求的范围内</w:t>
      </w:r>
      <w:r w:rsidRPr="00A25C72">
        <w:rPr>
          <w:rFonts w:ascii="Segoe UI" w:eastAsia="SimSun" w:hAnsi="Segoe UI" w:hint="eastAsia"/>
          <w:sz w:val="18"/>
          <w:lang w:val="en-US"/>
        </w:rPr>
        <w:t>）</w:t>
      </w:r>
      <w:r>
        <w:rPr>
          <w:rFonts w:ascii="Segoe UI" w:eastAsia="SimSun" w:hAnsi="Segoe UI" w:hint="eastAsia"/>
          <w:sz w:val="18"/>
        </w:rPr>
        <w:t>。</w:t>
      </w:r>
      <w:r w:rsidRPr="00A25C72">
        <w:rPr>
          <w:rFonts w:ascii="Segoe UI" w:eastAsia="SimSun" w:hAnsi="Segoe UI" w:hint="eastAsia"/>
          <w:sz w:val="18"/>
          <w:lang w:val="en-US"/>
        </w:rPr>
        <w:t xml:space="preserve"> </w:t>
      </w:r>
    </w:p>
    <w:p w14:paraId="082002DA" w14:textId="77777777" w:rsidR="006B0AB7" w:rsidRPr="006263DC" w:rsidRDefault="006B0AB7" w:rsidP="006B0AB7">
      <w:pPr>
        <w:ind w:left="-851" w:right="-852"/>
        <w:jc w:val="both"/>
        <w:rPr>
          <w:rFonts w:ascii="Segoe UI" w:eastAsia="SimSun" w:hAnsi="Segoe UI" w:cs="Segoe UI"/>
          <w:sz w:val="18"/>
          <w:szCs w:val="18"/>
          <w:u w:val="single"/>
        </w:rPr>
      </w:pPr>
      <w:proofErr w:type="spellStart"/>
      <w:r>
        <w:rPr>
          <w:rFonts w:ascii="Segoe UI" w:eastAsia="SimSun" w:hAnsi="Segoe UI" w:hint="eastAsia"/>
          <w:sz w:val="18"/>
          <w:u w:val="single"/>
        </w:rPr>
        <w:t>组织措施</w:t>
      </w:r>
      <w:proofErr w:type="spellEnd"/>
      <w:r>
        <w:rPr>
          <w:rFonts w:ascii="Segoe UI" w:eastAsia="SimSun" w:hAnsi="Segoe UI" w:hint="eastAsia"/>
          <w:sz w:val="18"/>
          <w:u w:val="single"/>
        </w:rPr>
        <w:t xml:space="preserve"> </w:t>
      </w:r>
    </w:p>
    <w:p w14:paraId="4F1A0FC1" w14:textId="77777777" w:rsidR="006B0AB7" w:rsidRDefault="006B0AB7" w:rsidP="006B0AB7">
      <w:pPr>
        <w:pStyle w:val="Prrafodelista"/>
        <w:numPr>
          <w:ilvl w:val="0"/>
          <w:numId w:val="3"/>
        </w:numPr>
        <w:ind w:left="-426" w:right="-852"/>
        <w:jc w:val="both"/>
        <w:rPr>
          <w:rFonts w:ascii="Segoe UI" w:eastAsia="SimSun" w:hAnsi="Segoe UI" w:cs="Segoe UI"/>
          <w:sz w:val="18"/>
          <w:szCs w:val="18"/>
        </w:rPr>
      </w:pPr>
      <w:proofErr w:type="spellStart"/>
      <w:r>
        <w:rPr>
          <w:rFonts w:ascii="Segoe UI" w:eastAsia="SimSun" w:hAnsi="Segoe UI" w:hint="eastAsia"/>
          <w:sz w:val="18"/>
        </w:rPr>
        <w:t>透明和问责制</w:t>
      </w:r>
      <w:proofErr w:type="spellEnd"/>
      <w:r>
        <w:rPr>
          <w:rFonts w:ascii="Segoe UI" w:eastAsia="SimSun" w:hAnsi="Segoe UI" w:hint="eastAsia"/>
          <w:sz w:val="18"/>
        </w:rPr>
        <w:t>。</w:t>
      </w:r>
      <w:r>
        <w:rPr>
          <w:rFonts w:ascii="Segoe UI" w:eastAsia="SimSun" w:hAnsi="Segoe UI" w:hint="eastAsia"/>
          <w:sz w:val="18"/>
        </w:rPr>
        <w:t xml:space="preserve"> </w:t>
      </w:r>
    </w:p>
    <w:p w14:paraId="35DB3F8C" w14:textId="77777777" w:rsidR="006B0AB7" w:rsidRPr="00FD3B3B" w:rsidRDefault="006B0AB7" w:rsidP="006B0AB7">
      <w:pPr>
        <w:pStyle w:val="Prrafodelista"/>
        <w:ind w:left="-426" w:right="-852"/>
        <w:jc w:val="both"/>
        <w:rPr>
          <w:rFonts w:ascii="Segoe UI" w:hAnsi="Segoe UI" w:cs="Segoe UI"/>
          <w:sz w:val="18"/>
          <w:szCs w:val="18"/>
          <w:lang w:val="en-US"/>
        </w:rPr>
      </w:pPr>
    </w:p>
    <w:p w14:paraId="3721AEEF"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已书面制定相应的政策和程序</w:t>
      </w:r>
      <w:r w:rsidRPr="00A25C72">
        <w:rPr>
          <w:rFonts w:ascii="Segoe UI" w:eastAsia="SimSun" w:hAnsi="Segoe UI" w:hint="eastAsia"/>
          <w:sz w:val="18"/>
          <w:lang w:val="en-US"/>
        </w:rPr>
        <w:t>，</w:t>
      </w:r>
      <w:r>
        <w:rPr>
          <w:rFonts w:ascii="Segoe UI" w:eastAsia="SimSun" w:hAnsi="Segoe UI" w:hint="eastAsia"/>
          <w:sz w:val="18"/>
        </w:rPr>
        <w:t>用于处理和回应政府或执法部门提出的要求提供客户数据的请求</w:t>
      </w:r>
      <w:proofErr w:type="spellEnd"/>
      <w:r>
        <w:rPr>
          <w:rFonts w:ascii="Segoe UI" w:eastAsia="SimSun" w:hAnsi="Segoe UI" w:hint="eastAsia"/>
          <w:sz w:val="18"/>
        </w:rPr>
        <w:t>。</w:t>
      </w:r>
    </w:p>
    <w:p w14:paraId="2240CED5"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书面记载并记录从公共主管部门收到的访问请求以及提供的回应</w:t>
      </w:r>
      <w:r w:rsidRPr="00A25C72">
        <w:rPr>
          <w:rFonts w:ascii="Segoe UI" w:eastAsia="SimSun" w:hAnsi="Segoe UI" w:hint="eastAsia"/>
          <w:sz w:val="18"/>
          <w:lang w:val="en-US"/>
        </w:rPr>
        <w:t>，</w:t>
      </w:r>
      <w:r>
        <w:rPr>
          <w:rFonts w:ascii="Segoe UI" w:eastAsia="SimSun" w:hAnsi="Segoe UI" w:hint="eastAsia"/>
          <w:sz w:val="18"/>
        </w:rPr>
        <w:t>并且可以应要求向客户提供此类信息</w:t>
      </w:r>
      <w:proofErr w:type="spellEnd"/>
      <w:r>
        <w:rPr>
          <w:rFonts w:ascii="Segoe UI" w:eastAsia="SimSun" w:hAnsi="Segoe UI" w:hint="eastAsia"/>
          <w:sz w:val="18"/>
        </w:rPr>
        <w:t>。</w:t>
      </w:r>
      <w:r w:rsidRPr="00A25C72">
        <w:rPr>
          <w:rFonts w:ascii="Segoe UI" w:eastAsia="SimSun" w:hAnsi="Segoe UI" w:hint="eastAsia"/>
          <w:sz w:val="18"/>
          <w:lang w:val="en-US"/>
        </w:rPr>
        <w:t xml:space="preserve"> </w:t>
      </w:r>
    </w:p>
    <w:p w14:paraId="2B4B8A36"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rPr>
        <w:t>海菲秀</w:t>
      </w:r>
      <w:proofErr w:type="spellEnd"/>
      <w:r w:rsidRPr="00A25C72">
        <w:rPr>
          <w:rFonts w:ascii="Segoe UI" w:eastAsia="SimSun" w:hAnsi="Segoe UI" w:hint="eastAsia"/>
          <w:sz w:val="18"/>
          <w:lang w:val="en-US"/>
        </w:rPr>
        <w:t xml:space="preserve"> </w:t>
      </w:r>
      <w:r>
        <w:rPr>
          <w:rFonts w:ascii="Segoe UI" w:eastAsia="SimSun" w:hAnsi="Segoe UI" w:hint="eastAsia"/>
          <w:sz w:val="18"/>
        </w:rPr>
        <w:t>提供并定期维护《政府数据请求政策》和《透明度报告》网页</w:t>
      </w:r>
      <w:r w:rsidRPr="00A25C72">
        <w:rPr>
          <w:rFonts w:ascii="Segoe UI" w:eastAsia="SimSun" w:hAnsi="Segoe UI" w:hint="eastAsia"/>
          <w:sz w:val="18"/>
          <w:lang w:val="en-US"/>
        </w:rPr>
        <w:t>，</w:t>
      </w:r>
      <w:r>
        <w:rPr>
          <w:rFonts w:ascii="Segoe UI" w:eastAsia="SimSun" w:hAnsi="Segoe UI" w:hint="eastAsia"/>
          <w:sz w:val="18"/>
        </w:rPr>
        <w:t>该网页描述了关于政府</w:t>
      </w:r>
      <w:r w:rsidRPr="00A25C72">
        <w:rPr>
          <w:rFonts w:ascii="Segoe UI" w:eastAsia="SimSun" w:hAnsi="Segoe UI" w:hint="eastAsia"/>
          <w:sz w:val="18"/>
          <w:lang w:val="en-US"/>
        </w:rPr>
        <w:t>／</w:t>
      </w:r>
      <w:r>
        <w:rPr>
          <w:rFonts w:ascii="Segoe UI" w:eastAsia="SimSun" w:hAnsi="Segoe UI" w:hint="eastAsia"/>
          <w:sz w:val="18"/>
        </w:rPr>
        <w:t>执法部门数据请求的政策</w:t>
      </w:r>
      <w:r w:rsidRPr="00A25C72">
        <w:rPr>
          <w:rFonts w:ascii="Segoe UI" w:eastAsia="SimSun" w:hAnsi="Segoe UI" w:hint="eastAsia"/>
          <w:sz w:val="18"/>
          <w:lang w:val="en-US"/>
        </w:rPr>
        <w:t>，</w:t>
      </w:r>
      <w:r>
        <w:rPr>
          <w:rFonts w:ascii="Segoe UI" w:eastAsia="SimSun" w:hAnsi="Segoe UI" w:hint="eastAsia"/>
          <w:sz w:val="18"/>
        </w:rPr>
        <w:t>并记录了公共主管部门提出请求的数量以及我们的回应</w:t>
      </w:r>
      <w:r w:rsidRPr="00A25C72">
        <w:rPr>
          <w:rFonts w:ascii="Segoe UI" w:eastAsia="SimSun" w:hAnsi="Segoe UI" w:hint="eastAsia"/>
          <w:sz w:val="18"/>
          <w:lang w:val="en-US"/>
        </w:rPr>
        <w:t>，</w:t>
      </w:r>
      <w:r>
        <w:rPr>
          <w:rFonts w:ascii="Segoe UI" w:eastAsia="SimSun" w:hAnsi="Segoe UI" w:hint="eastAsia"/>
          <w:sz w:val="18"/>
        </w:rPr>
        <w:t>可在</w:t>
      </w:r>
      <w:r w:rsidRPr="00A25C72">
        <w:rPr>
          <w:rFonts w:ascii="Segoe UI" w:eastAsia="SimSun" w:hAnsi="Segoe UI" w:hint="eastAsia"/>
          <w:sz w:val="18"/>
          <w:highlight w:val="yellow"/>
          <w:lang w:val="en-US"/>
        </w:rPr>
        <w:t xml:space="preserve"> [*</w:t>
      </w:r>
      <w:proofErr w:type="spellStart"/>
      <w:r>
        <w:rPr>
          <w:rFonts w:ascii="Segoe UI" w:eastAsia="SimSun" w:hAnsi="Segoe UI" w:hint="eastAsia"/>
          <w:sz w:val="18"/>
          <w:highlight w:val="yellow"/>
        </w:rPr>
        <w:t>链接</w:t>
      </w:r>
      <w:proofErr w:type="spellEnd"/>
      <w:r w:rsidRPr="00A25C72">
        <w:rPr>
          <w:rFonts w:ascii="Segoe UI" w:eastAsia="SimSun" w:hAnsi="Segoe UI" w:hint="eastAsia"/>
          <w:sz w:val="18"/>
          <w:highlight w:val="yellow"/>
          <w:lang w:val="en-US"/>
        </w:rPr>
        <w:t>*]</w:t>
      </w:r>
      <w:r w:rsidRPr="00A25C72">
        <w:rPr>
          <w:rFonts w:ascii="Segoe UI" w:eastAsia="SimSun" w:hAnsi="Segoe UI" w:hint="eastAsia"/>
          <w:sz w:val="18"/>
          <w:lang w:val="en-US"/>
        </w:rPr>
        <w:t xml:space="preserve"> </w:t>
      </w:r>
      <w:proofErr w:type="spellStart"/>
      <w:r>
        <w:rPr>
          <w:rFonts w:ascii="Segoe UI" w:eastAsia="SimSun" w:hAnsi="Segoe UI" w:hint="eastAsia"/>
          <w:sz w:val="18"/>
        </w:rPr>
        <w:t>获得</w:t>
      </w:r>
      <w:proofErr w:type="spellEnd"/>
      <w:r>
        <w:rPr>
          <w:rFonts w:ascii="Segoe UI" w:eastAsia="SimSun" w:hAnsi="Segoe UI" w:hint="eastAsia"/>
          <w:sz w:val="18"/>
        </w:rPr>
        <w:t>。</w:t>
      </w:r>
      <w:r w:rsidRPr="00A25C72">
        <w:rPr>
          <w:rFonts w:ascii="Segoe UI" w:eastAsia="SimSun" w:hAnsi="Segoe UI" w:hint="eastAsia"/>
          <w:sz w:val="18"/>
          <w:lang w:val="en-US"/>
        </w:rPr>
        <w:t xml:space="preserve"> </w:t>
      </w:r>
    </w:p>
    <w:p w14:paraId="0C020260" w14:textId="77777777" w:rsidR="006B0AB7" w:rsidRPr="00A25C72" w:rsidRDefault="006B0AB7" w:rsidP="006B0AB7">
      <w:pPr>
        <w:pStyle w:val="Prrafodelista"/>
        <w:ind w:left="-851" w:right="-852"/>
        <w:rPr>
          <w:rFonts w:ascii="Segoe UI" w:hAnsi="Segoe UI" w:cs="Segoe UI"/>
          <w:sz w:val="18"/>
          <w:szCs w:val="18"/>
          <w:lang w:val="en-US"/>
        </w:rPr>
      </w:pPr>
    </w:p>
    <w:p w14:paraId="4421DEAA" w14:textId="77777777" w:rsidR="006B0AB7" w:rsidRDefault="006B0AB7" w:rsidP="006B0AB7">
      <w:pPr>
        <w:pStyle w:val="Prrafodelista"/>
        <w:numPr>
          <w:ilvl w:val="0"/>
          <w:numId w:val="3"/>
        </w:numPr>
        <w:ind w:left="-426" w:right="-852"/>
        <w:jc w:val="both"/>
        <w:rPr>
          <w:rFonts w:ascii="Segoe UI" w:eastAsia="SimSun" w:hAnsi="Segoe UI" w:cs="Segoe UI"/>
          <w:sz w:val="18"/>
          <w:szCs w:val="18"/>
        </w:rPr>
      </w:pPr>
      <w:proofErr w:type="spellStart"/>
      <w:r>
        <w:rPr>
          <w:rFonts w:ascii="Segoe UI" w:eastAsia="SimSun" w:hAnsi="Segoe UI" w:hint="eastAsia"/>
          <w:sz w:val="18"/>
        </w:rPr>
        <w:t>通过和审查内部政策</w:t>
      </w:r>
      <w:proofErr w:type="spellEnd"/>
      <w:r>
        <w:rPr>
          <w:rFonts w:ascii="Segoe UI" w:eastAsia="SimSun" w:hAnsi="Segoe UI" w:hint="eastAsia"/>
          <w:sz w:val="18"/>
        </w:rPr>
        <w:t>。</w:t>
      </w:r>
      <w:r>
        <w:rPr>
          <w:rFonts w:ascii="Segoe UI" w:eastAsia="SimSun" w:hAnsi="Segoe UI" w:hint="eastAsia"/>
          <w:sz w:val="18"/>
        </w:rPr>
        <w:t xml:space="preserve"> </w:t>
      </w:r>
    </w:p>
    <w:p w14:paraId="6267E5AA" w14:textId="77777777" w:rsidR="006B0AB7" w:rsidRPr="00FD3B3B" w:rsidRDefault="006B0AB7" w:rsidP="006B0AB7">
      <w:pPr>
        <w:pStyle w:val="Prrafodelista"/>
        <w:ind w:left="-426" w:right="-852"/>
        <w:jc w:val="both"/>
        <w:rPr>
          <w:rFonts w:ascii="Segoe UI" w:hAnsi="Segoe UI" w:cs="Segoe UI"/>
          <w:sz w:val="18"/>
          <w:szCs w:val="18"/>
          <w:lang w:val="en-US"/>
        </w:rPr>
      </w:pPr>
    </w:p>
    <w:p w14:paraId="46E296A8"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lang w:val="en-US"/>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监控与欧盟</w:t>
      </w:r>
      <w:proofErr w:type="spellEnd"/>
      <w:r w:rsidRPr="00A25C72">
        <w:rPr>
          <w:rFonts w:ascii="Segoe UI" w:eastAsia="SimSun" w:hAnsi="Segoe UI" w:hint="eastAsia"/>
          <w:sz w:val="18"/>
          <w:lang w:val="en-US"/>
        </w:rPr>
        <w:t>/</w:t>
      </w:r>
      <w:proofErr w:type="spellStart"/>
      <w:r>
        <w:rPr>
          <w:rFonts w:ascii="Segoe UI" w:eastAsia="SimSun" w:hAnsi="Segoe UI" w:hint="eastAsia"/>
          <w:sz w:val="18"/>
        </w:rPr>
        <w:t>欧洲经济区以外的个人数据跨境传输相关的法律和法规变化</w:t>
      </w:r>
      <w:r w:rsidRPr="00A25C72">
        <w:rPr>
          <w:rFonts w:ascii="Segoe UI" w:eastAsia="SimSun" w:hAnsi="Segoe UI" w:hint="eastAsia"/>
          <w:sz w:val="18"/>
          <w:lang w:val="en-US"/>
        </w:rPr>
        <w:t>，</w:t>
      </w:r>
      <w:r>
        <w:rPr>
          <w:rFonts w:ascii="Segoe UI" w:eastAsia="SimSun" w:hAnsi="Segoe UI" w:hint="eastAsia"/>
          <w:sz w:val="18"/>
        </w:rPr>
        <w:t>以确保数据继续获得基本同等水平的保护</w:t>
      </w:r>
      <w:proofErr w:type="spellEnd"/>
      <w:r>
        <w:rPr>
          <w:rFonts w:ascii="Segoe UI" w:eastAsia="SimSun" w:hAnsi="Segoe UI" w:hint="eastAsia"/>
          <w:sz w:val="18"/>
        </w:rPr>
        <w:t>。</w:t>
      </w:r>
      <w:r w:rsidRPr="00A25C72">
        <w:rPr>
          <w:rFonts w:ascii="Segoe UI" w:eastAsia="SimSun" w:hAnsi="Segoe UI" w:hint="eastAsia"/>
          <w:sz w:val="18"/>
          <w:lang w:val="en-US"/>
        </w:rPr>
        <w:t xml:space="preserve"> </w:t>
      </w:r>
    </w:p>
    <w:p w14:paraId="7DBA7415" w14:textId="77777777" w:rsidR="006B0AB7" w:rsidRPr="006B0AB7"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lang w:val="en-US"/>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定期审查内部政策</w:t>
      </w:r>
      <w:r w:rsidRPr="00A25C72">
        <w:rPr>
          <w:rFonts w:ascii="Segoe UI" w:eastAsia="SimSun" w:hAnsi="Segoe UI" w:hint="eastAsia"/>
          <w:sz w:val="18"/>
          <w:lang w:val="en-US"/>
        </w:rPr>
        <w:t>，</w:t>
      </w:r>
      <w:r>
        <w:rPr>
          <w:rFonts w:ascii="Segoe UI" w:eastAsia="SimSun" w:hAnsi="Segoe UI" w:hint="eastAsia"/>
          <w:sz w:val="18"/>
        </w:rPr>
        <w:t>以评估补充措施的适当性</w:t>
      </w:r>
      <w:r w:rsidRPr="00A25C72">
        <w:rPr>
          <w:rFonts w:ascii="Segoe UI" w:eastAsia="SimSun" w:hAnsi="Segoe UI" w:hint="eastAsia"/>
          <w:sz w:val="18"/>
          <w:lang w:val="en-US"/>
        </w:rPr>
        <w:t>／</w:t>
      </w:r>
      <w:r>
        <w:rPr>
          <w:rFonts w:ascii="Segoe UI" w:eastAsia="SimSun" w:hAnsi="Segoe UI" w:hint="eastAsia"/>
          <w:sz w:val="18"/>
        </w:rPr>
        <w:t>有效性</w:t>
      </w:r>
      <w:r w:rsidRPr="00A25C72">
        <w:rPr>
          <w:rFonts w:ascii="Segoe UI" w:eastAsia="SimSun" w:hAnsi="Segoe UI" w:hint="eastAsia"/>
          <w:sz w:val="18"/>
          <w:lang w:val="en-US"/>
        </w:rPr>
        <w:t>，</w:t>
      </w:r>
      <w:r>
        <w:rPr>
          <w:rFonts w:ascii="Segoe UI" w:eastAsia="SimSun" w:hAnsi="Segoe UI" w:hint="eastAsia"/>
          <w:sz w:val="18"/>
        </w:rPr>
        <w:t>并在必要时确定和实施额外或替代解决方案。在适用和适当的情况下</w:t>
      </w:r>
      <w:r w:rsidRPr="006B0AB7">
        <w:rPr>
          <w:rFonts w:ascii="Segoe UI" w:eastAsia="SimSun" w:hAnsi="Segoe UI" w:hint="eastAsia"/>
          <w:sz w:val="18"/>
          <w:lang w:val="en-US"/>
        </w:rPr>
        <w:t>，</w:t>
      </w:r>
      <w:r>
        <w:rPr>
          <w:rFonts w:ascii="Segoe UI" w:eastAsia="SimSun" w:hAnsi="Segoe UI" w:hint="eastAsia"/>
          <w:sz w:val="18"/>
        </w:rPr>
        <w:t>海菲秀</w:t>
      </w:r>
      <w:proofErr w:type="spellEnd"/>
      <w:r w:rsidRPr="006B0AB7">
        <w:rPr>
          <w:rFonts w:ascii="Segoe UI" w:eastAsia="SimSun" w:hAnsi="Segoe UI" w:hint="eastAsia"/>
          <w:sz w:val="18"/>
          <w:lang w:val="en-US"/>
        </w:rPr>
        <w:t xml:space="preserve"> </w:t>
      </w:r>
      <w:proofErr w:type="spellStart"/>
      <w:r>
        <w:rPr>
          <w:rFonts w:ascii="Segoe UI" w:eastAsia="SimSun" w:hAnsi="Segoe UI" w:hint="eastAsia"/>
          <w:sz w:val="18"/>
        </w:rPr>
        <w:t>将努力实施任何额外的必要技术、组织和</w:t>
      </w:r>
      <w:r w:rsidRPr="006B0AB7">
        <w:rPr>
          <w:rFonts w:ascii="Segoe UI" w:eastAsia="SimSun" w:hAnsi="Segoe UI" w:hint="eastAsia"/>
          <w:sz w:val="18"/>
          <w:lang w:val="en-US"/>
        </w:rPr>
        <w:t>／</w:t>
      </w:r>
      <w:r>
        <w:rPr>
          <w:rFonts w:ascii="Segoe UI" w:eastAsia="SimSun" w:hAnsi="Segoe UI" w:hint="eastAsia"/>
          <w:sz w:val="18"/>
        </w:rPr>
        <w:t>或合同措施</w:t>
      </w:r>
      <w:proofErr w:type="spellEnd"/>
      <w:r>
        <w:rPr>
          <w:rFonts w:ascii="Segoe UI" w:eastAsia="SimSun" w:hAnsi="Segoe UI" w:hint="eastAsia"/>
          <w:sz w:val="18"/>
        </w:rPr>
        <w:t>。</w:t>
      </w:r>
      <w:r w:rsidRPr="006B0AB7">
        <w:rPr>
          <w:rFonts w:ascii="Segoe UI" w:eastAsia="SimSun" w:hAnsi="Segoe UI" w:hint="eastAsia"/>
          <w:sz w:val="18"/>
          <w:lang w:val="en-US"/>
        </w:rPr>
        <w:t xml:space="preserve"> </w:t>
      </w:r>
    </w:p>
    <w:p w14:paraId="75044DA6" w14:textId="77777777" w:rsidR="006B0AB7" w:rsidRPr="00FD3B3B" w:rsidRDefault="006B0AB7" w:rsidP="006B0AB7">
      <w:pPr>
        <w:pStyle w:val="Prrafodelista"/>
        <w:ind w:left="-851" w:right="-852"/>
        <w:jc w:val="both"/>
        <w:rPr>
          <w:rFonts w:ascii="Segoe UI" w:hAnsi="Segoe UI" w:cs="Segoe UI"/>
          <w:sz w:val="18"/>
          <w:szCs w:val="18"/>
          <w:lang w:val="en-US"/>
        </w:rPr>
      </w:pPr>
    </w:p>
    <w:p w14:paraId="4123DB9B" w14:textId="77777777" w:rsidR="006B0AB7" w:rsidRDefault="006B0AB7" w:rsidP="006B0AB7">
      <w:pPr>
        <w:pStyle w:val="Prrafodelista"/>
        <w:numPr>
          <w:ilvl w:val="0"/>
          <w:numId w:val="3"/>
        </w:numPr>
        <w:ind w:left="-426" w:right="-852"/>
        <w:jc w:val="both"/>
        <w:rPr>
          <w:rFonts w:ascii="Segoe UI" w:eastAsia="SimSun" w:hAnsi="Segoe UI"/>
          <w:sz w:val="18"/>
        </w:rPr>
      </w:pPr>
      <w:proofErr w:type="spellStart"/>
      <w:r>
        <w:rPr>
          <w:rFonts w:ascii="Segoe UI" w:eastAsia="SimSun" w:hAnsi="Segoe UI" w:hint="eastAsia"/>
          <w:sz w:val="18"/>
        </w:rPr>
        <w:t>组织方法和数据最小化措施</w:t>
      </w:r>
      <w:proofErr w:type="spellEnd"/>
      <w:r>
        <w:rPr>
          <w:rFonts w:ascii="Segoe UI" w:eastAsia="SimSun" w:hAnsi="Segoe UI" w:hint="eastAsia"/>
          <w:sz w:val="18"/>
        </w:rPr>
        <w:t>。</w:t>
      </w:r>
      <w:r>
        <w:rPr>
          <w:rFonts w:ascii="Segoe UI" w:eastAsia="SimSun" w:hAnsi="Segoe UI" w:hint="eastAsia"/>
          <w:sz w:val="18"/>
        </w:rPr>
        <w:t xml:space="preserve"> </w:t>
      </w:r>
    </w:p>
    <w:p w14:paraId="17AC9E5B" w14:textId="77777777" w:rsidR="006B0AB7" w:rsidRDefault="006B0AB7" w:rsidP="006B0AB7">
      <w:pPr>
        <w:rPr>
          <w:rFonts w:ascii="Segoe UI" w:eastAsia="SimSun" w:hAnsi="Segoe UI"/>
          <w:sz w:val="18"/>
        </w:rPr>
      </w:pPr>
      <w:r>
        <w:rPr>
          <w:rFonts w:ascii="Segoe UI" w:eastAsia="SimSun" w:hAnsi="Segoe UI"/>
          <w:sz w:val="18"/>
        </w:rPr>
        <w:br w:type="page"/>
      </w:r>
    </w:p>
    <w:p w14:paraId="5443C2C1" w14:textId="77777777" w:rsidR="006B0AB7" w:rsidRPr="00FD3B3B" w:rsidRDefault="006B0AB7" w:rsidP="006B0AB7">
      <w:pPr>
        <w:pStyle w:val="Prrafodelista"/>
        <w:ind w:left="-426" w:right="-852"/>
        <w:jc w:val="both"/>
        <w:rPr>
          <w:rFonts w:ascii="Segoe UI" w:hAnsi="Segoe UI" w:cs="Segoe UI"/>
          <w:sz w:val="18"/>
          <w:szCs w:val="18"/>
          <w:lang w:val="en-US"/>
        </w:rPr>
      </w:pPr>
    </w:p>
    <w:p w14:paraId="46933AB5"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已采用组织控制措施遵守问责制原则</w:t>
      </w:r>
      <w:r w:rsidRPr="00A25C72">
        <w:rPr>
          <w:rFonts w:ascii="Segoe UI" w:eastAsia="SimSun" w:hAnsi="Segoe UI" w:hint="eastAsia"/>
          <w:sz w:val="18"/>
          <w:lang w:val="en-US"/>
        </w:rPr>
        <w:t>，</w:t>
      </w:r>
      <w:r>
        <w:rPr>
          <w:rFonts w:ascii="Segoe UI" w:eastAsia="SimSun" w:hAnsi="Segoe UI" w:hint="eastAsia"/>
          <w:sz w:val="18"/>
        </w:rPr>
        <w:t>包括访问管理控制</w:t>
      </w:r>
      <w:proofErr w:type="spellEnd"/>
      <w:r>
        <w:rPr>
          <w:rFonts w:ascii="Segoe UI" w:eastAsia="SimSun" w:hAnsi="Segoe UI" w:hint="eastAsia"/>
          <w:sz w:val="18"/>
        </w:rPr>
        <w:t>。</w:t>
      </w:r>
      <w:r w:rsidRPr="00A25C72">
        <w:rPr>
          <w:rFonts w:ascii="Segoe UI" w:eastAsia="SimSun" w:hAnsi="Segoe UI" w:hint="eastAsia"/>
          <w:sz w:val="18"/>
          <w:lang w:val="en-US"/>
        </w:rPr>
        <w:t xml:space="preserve"> </w:t>
      </w:r>
    </w:p>
    <w:p w14:paraId="19400E5E"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实行数据最小化原则</w:t>
      </w:r>
      <w:r w:rsidRPr="00A25C72">
        <w:rPr>
          <w:rFonts w:ascii="Segoe UI" w:eastAsia="SimSun" w:hAnsi="Segoe UI" w:hint="eastAsia"/>
          <w:sz w:val="18"/>
          <w:lang w:val="en-US"/>
        </w:rPr>
        <w:t>，</w:t>
      </w:r>
      <w:r>
        <w:rPr>
          <w:rFonts w:ascii="Segoe UI" w:eastAsia="SimSun" w:hAnsi="Segoe UI" w:hint="eastAsia"/>
          <w:sz w:val="18"/>
        </w:rPr>
        <w:t>以限制可能遭受未经授权访问的数据量</w:t>
      </w:r>
      <w:proofErr w:type="spellEnd"/>
      <w:r>
        <w:rPr>
          <w:rFonts w:ascii="Segoe UI" w:eastAsia="SimSun" w:hAnsi="Segoe UI" w:hint="eastAsia"/>
          <w:sz w:val="18"/>
        </w:rPr>
        <w:t>。</w:t>
      </w:r>
      <w:r w:rsidRPr="00A25C72">
        <w:rPr>
          <w:rFonts w:ascii="Segoe UI" w:eastAsia="SimSun" w:hAnsi="Segoe UI" w:hint="eastAsia"/>
          <w:sz w:val="18"/>
          <w:lang w:val="en-US"/>
        </w:rPr>
        <w:t xml:space="preserve"> </w:t>
      </w:r>
    </w:p>
    <w:p w14:paraId="4973F31B" w14:textId="77777777" w:rsidR="006B0AB7" w:rsidRPr="00A25C72" w:rsidRDefault="006B0AB7" w:rsidP="006B0AB7">
      <w:pPr>
        <w:pStyle w:val="Prrafodelista"/>
        <w:numPr>
          <w:ilvl w:val="0"/>
          <w:numId w:val="6"/>
        </w:numPr>
        <w:ind w:right="-852"/>
        <w:jc w:val="both"/>
        <w:rPr>
          <w:rFonts w:ascii="Segoe UI" w:eastAsia="SimSun" w:hAnsi="Segoe UI" w:cs="Segoe UI"/>
          <w:sz w:val="18"/>
          <w:szCs w:val="18"/>
          <w:lang w:val="en-US"/>
        </w:rPr>
      </w:pPr>
      <w:proofErr w:type="spellStart"/>
      <w:r>
        <w:rPr>
          <w:rFonts w:ascii="Segoe UI" w:eastAsia="SimSun" w:hAnsi="Segoe UI" w:hint="eastAsia"/>
          <w:sz w:val="18"/>
        </w:rPr>
        <w:t>海菲秀</w:t>
      </w:r>
      <w:proofErr w:type="spellEnd"/>
      <w:r w:rsidRPr="00A25C72">
        <w:rPr>
          <w:rFonts w:ascii="Segoe UI" w:eastAsia="SimSun" w:hAnsi="Segoe UI" w:hint="eastAsia"/>
          <w:sz w:val="18"/>
          <w:lang w:val="en-US"/>
        </w:rPr>
        <w:t xml:space="preserve"> </w:t>
      </w:r>
      <w:proofErr w:type="spellStart"/>
      <w:r>
        <w:rPr>
          <w:rFonts w:ascii="Segoe UI" w:eastAsia="SimSun" w:hAnsi="Segoe UI" w:hint="eastAsia"/>
          <w:sz w:val="18"/>
        </w:rPr>
        <w:t>已采用最佳实践</w:t>
      </w:r>
      <w:r w:rsidRPr="00A25C72">
        <w:rPr>
          <w:rFonts w:ascii="Segoe UI" w:eastAsia="SimSun" w:hAnsi="Segoe UI" w:hint="eastAsia"/>
          <w:sz w:val="18"/>
          <w:lang w:val="en-US"/>
        </w:rPr>
        <w:t>，</w:t>
      </w:r>
      <w:r>
        <w:rPr>
          <w:rFonts w:ascii="Segoe UI" w:eastAsia="SimSun" w:hAnsi="Segoe UI" w:hint="eastAsia"/>
          <w:sz w:val="18"/>
        </w:rPr>
        <w:t>适当和及时地让数据保护官</w:t>
      </w:r>
      <w:r w:rsidRPr="00A25C72">
        <w:rPr>
          <w:rFonts w:ascii="Segoe UI" w:eastAsia="SimSun" w:hAnsi="Segoe UI" w:hint="eastAsia"/>
          <w:sz w:val="18"/>
          <w:lang w:val="en-US"/>
        </w:rPr>
        <w:t>（</w:t>
      </w:r>
      <w:r w:rsidRPr="00A25C72">
        <w:rPr>
          <w:rFonts w:ascii="Segoe UI" w:eastAsia="SimSun" w:hAnsi="Segoe UI" w:hint="eastAsia"/>
          <w:sz w:val="18"/>
          <w:lang w:val="en-US"/>
        </w:rPr>
        <w:t>DPO</w:t>
      </w:r>
      <w:r w:rsidRPr="00A25C72">
        <w:rPr>
          <w:rFonts w:ascii="Segoe UI" w:eastAsia="SimSun" w:hAnsi="Segoe UI" w:hint="eastAsia"/>
          <w:sz w:val="18"/>
          <w:lang w:val="en-US"/>
        </w:rPr>
        <w:t>）</w:t>
      </w:r>
      <w:r>
        <w:rPr>
          <w:rFonts w:ascii="Segoe UI" w:eastAsia="SimSun" w:hAnsi="Segoe UI" w:hint="eastAsia"/>
          <w:sz w:val="18"/>
        </w:rPr>
        <w:t>和法务部参与</w:t>
      </w:r>
      <w:r w:rsidRPr="00A25C72">
        <w:rPr>
          <w:rFonts w:ascii="Segoe UI" w:eastAsia="SimSun" w:hAnsi="Segoe UI" w:hint="eastAsia"/>
          <w:sz w:val="18"/>
          <w:lang w:val="en-US"/>
        </w:rPr>
        <w:t>，</w:t>
      </w:r>
      <w:r>
        <w:rPr>
          <w:rFonts w:ascii="Segoe UI" w:eastAsia="SimSun" w:hAnsi="Segoe UI" w:hint="eastAsia"/>
          <w:sz w:val="18"/>
        </w:rPr>
        <w:t>并向其提供国际个人数据传输相关事宜的信息访问权限</w:t>
      </w:r>
      <w:proofErr w:type="spellEnd"/>
      <w:r>
        <w:rPr>
          <w:rFonts w:ascii="Segoe UI" w:eastAsia="SimSun" w:hAnsi="Segoe UI" w:hint="eastAsia"/>
          <w:sz w:val="18"/>
        </w:rPr>
        <w:t>。</w:t>
      </w:r>
      <w:r w:rsidRPr="00A25C72">
        <w:rPr>
          <w:rFonts w:ascii="Segoe UI" w:eastAsia="SimSun" w:hAnsi="Segoe UI" w:hint="eastAsia"/>
          <w:sz w:val="18"/>
          <w:lang w:val="en-US"/>
        </w:rPr>
        <w:t xml:space="preserve"> </w:t>
      </w:r>
    </w:p>
    <w:bookmarkEnd w:id="0"/>
    <w:p w14:paraId="00422D2D" w14:textId="77777777" w:rsidR="006B0AB7" w:rsidRPr="00A25C72" w:rsidRDefault="006B0AB7" w:rsidP="006B0AB7">
      <w:pPr>
        <w:ind w:right="-852"/>
        <w:jc w:val="both"/>
        <w:rPr>
          <w:rFonts w:ascii="Segoe UI" w:hAnsi="Segoe UI" w:cs="Segoe UI"/>
          <w:sz w:val="18"/>
          <w:szCs w:val="18"/>
          <w:lang w:val="en-US"/>
        </w:rPr>
      </w:pPr>
    </w:p>
    <w:p w14:paraId="7F18931B" w14:textId="27C06011" w:rsidR="00D67CD4" w:rsidRPr="00FD3B3B" w:rsidRDefault="00D67CD4" w:rsidP="00F80558">
      <w:pPr>
        <w:ind w:right="-852"/>
        <w:jc w:val="both"/>
        <w:rPr>
          <w:rFonts w:ascii="Segoe UI" w:hAnsi="Segoe UI" w:cs="Segoe UI"/>
          <w:sz w:val="18"/>
          <w:szCs w:val="18"/>
          <w:lang w:val="en-US"/>
        </w:rPr>
      </w:pPr>
    </w:p>
    <w:sectPr w:rsidR="00D67CD4" w:rsidRPr="00FD3B3B"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3455" w14:textId="77777777" w:rsidR="00CC2EE2" w:rsidRDefault="00CC2EE2" w:rsidP="00E60FF1">
      <w:pPr>
        <w:spacing w:after="0" w:line="240" w:lineRule="auto"/>
      </w:pPr>
      <w:r>
        <w:separator/>
      </w:r>
    </w:p>
  </w:endnote>
  <w:endnote w:type="continuationSeparator" w:id="0">
    <w:p w14:paraId="5C4A7FAE" w14:textId="77777777" w:rsidR="00CC2EE2" w:rsidRDefault="00CC2EE2"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A815" w14:textId="77777777" w:rsidR="00CC2EE2" w:rsidRDefault="00CC2EE2" w:rsidP="00E60FF1">
      <w:pPr>
        <w:spacing w:after="0" w:line="240" w:lineRule="auto"/>
      </w:pPr>
      <w:r>
        <w:separator/>
      </w:r>
    </w:p>
  </w:footnote>
  <w:footnote w:type="continuationSeparator" w:id="0">
    <w:p w14:paraId="1FDFF4B8" w14:textId="77777777" w:rsidR="00CC2EE2" w:rsidRDefault="00CC2EE2"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0D50" w14:textId="079BA989" w:rsidR="006275FD" w:rsidRDefault="00AB7DB8" w:rsidP="006275FD">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4"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6"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7"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0"/>
  </w:num>
  <w:num w:numId="2" w16cid:durableId="732049195">
    <w:abstractNumId w:val="4"/>
  </w:num>
  <w:num w:numId="3" w16cid:durableId="2115859497">
    <w:abstractNumId w:val="1"/>
  </w:num>
  <w:num w:numId="4" w16cid:durableId="731731613">
    <w:abstractNumId w:val="2"/>
  </w:num>
  <w:num w:numId="5" w16cid:durableId="699743016">
    <w:abstractNumId w:val="3"/>
  </w:num>
  <w:num w:numId="6" w16cid:durableId="1564245549">
    <w:abstractNumId w:val="6"/>
  </w:num>
  <w:num w:numId="7" w16cid:durableId="636570715">
    <w:abstractNumId w:val="7"/>
  </w:num>
  <w:num w:numId="8" w16cid:durableId="826357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D2C9E"/>
    <w:rsid w:val="000F5EDA"/>
    <w:rsid w:val="00105A0B"/>
    <w:rsid w:val="00125ED1"/>
    <w:rsid w:val="00162455"/>
    <w:rsid w:val="001B7501"/>
    <w:rsid w:val="001C2154"/>
    <w:rsid w:val="001C3777"/>
    <w:rsid w:val="001D28AF"/>
    <w:rsid w:val="00206F74"/>
    <w:rsid w:val="00312F10"/>
    <w:rsid w:val="003B057D"/>
    <w:rsid w:val="00403931"/>
    <w:rsid w:val="00404A1E"/>
    <w:rsid w:val="00410A22"/>
    <w:rsid w:val="00465327"/>
    <w:rsid w:val="00487776"/>
    <w:rsid w:val="004F7F09"/>
    <w:rsid w:val="00551F53"/>
    <w:rsid w:val="005560BE"/>
    <w:rsid w:val="0058530F"/>
    <w:rsid w:val="005C3706"/>
    <w:rsid w:val="005F1156"/>
    <w:rsid w:val="0062415F"/>
    <w:rsid w:val="006263DC"/>
    <w:rsid w:val="006275FD"/>
    <w:rsid w:val="0063338E"/>
    <w:rsid w:val="00645522"/>
    <w:rsid w:val="00687E16"/>
    <w:rsid w:val="006B0AB7"/>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822DF"/>
    <w:rsid w:val="00993C5D"/>
    <w:rsid w:val="009E1E29"/>
    <w:rsid w:val="00A17123"/>
    <w:rsid w:val="00A52B1C"/>
    <w:rsid w:val="00AB7DB8"/>
    <w:rsid w:val="00AE1B75"/>
    <w:rsid w:val="00B15350"/>
    <w:rsid w:val="00B51F01"/>
    <w:rsid w:val="00B522DC"/>
    <w:rsid w:val="00B956B3"/>
    <w:rsid w:val="00BA7AC6"/>
    <w:rsid w:val="00BE5A89"/>
    <w:rsid w:val="00BF2A40"/>
    <w:rsid w:val="00C11583"/>
    <w:rsid w:val="00C433EB"/>
    <w:rsid w:val="00C91886"/>
    <w:rsid w:val="00CC2EE2"/>
    <w:rsid w:val="00CF748F"/>
    <w:rsid w:val="00D04C3A"/>
    <w:rsid w:val="00D14218"/>
    <w:rsid w:val="00D24AB5"/>
    <w:rsid w:val="00D378D3"/>
    <w:rsid w:val="00D44DD9"/>
    <w:rsid w:val="00D60793"/>
    <w:rsid w:val="00D63ECF"/>
    <w:rsid w:val="00D67CD4"/>
    <w:rsid w:val="00D9392C"/>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customStyle="1" w:styleId="ui-provider">
    <w:name w:val="ui-provider"/>
    <w:basedOn w:val="Fuentedeprrafopredeter"/>
    <w:rsid w:val="006B0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781</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2023-03-15T08:22:00Z</cp:lastPrinted>
  <dcterms:created xsi:type="dcterms:W3CDTF">2023-03-15T15:51:00Z</dcterms:created>
  <dcterms:modified xsi:type="dcterms:W3CDTF">2023-03-15T15:51:00Z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