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B17D2" w14:textId="2809CC20" w:rsidR="00DF213F" w:rsidRPr="00DF213F" w:rsidRDefault="00DF213F" w:rsidP="00D75D18">
      <w:pPr>
        <w:jc w:val="center"/>
        <w:rPr>
          <w:b/>
          <w:bCs/>
          <w:sz w:val="56"/>
          <w:szCs w:val="56"/>
        </w:rPr>
      </w:pPr>
      <w:r w:rsidRPr="00DF213F">
        <w:rPr>
          <w:b/>
          <w:bCs/>
          <w:sz w:val="56"/>
          <w:szCs w:val="56"/>
        </w:rPr>
        <w:t>Alt Mobility Analysis Report</w:t>
      </w:r>
    </w:p>
    <w:p w14:paraId="557D802C" w14:textId="77777777" w:rsidR="00DF213F" w:rsidRPr="00DF213F" w:rsidRDefault="00DF213F" w:rsidP="00DF213F">
      <w:pPr>
        <w:rPr>
          <w:b/>
          <w:bCs/>
          <w:sz w:val="40"/>
          <w:szCs w:val="40"/>
        </w:rPr>
      </w:pPr>
      <w:r w:rsidRPr="00DF213F">
        <w:rPr>
          <w:b/>
          <w:bCs/>
          <w:sz w:val="40"/>
          <w:szCs w:val="40"/>
        </w:rPr>
        <w:t>Key Insights from SQL Queries</w:t>
      </w:r>
    </w:p>
    <w:p w14:paraId="4AAAEA41" w14:textId="77777777" w:rsidR="00DF213F" w:rsidRPr="00DF213F" w:rsidRDefault="00DF213F" w:rsidP="00DF213F">
      <w:pPr>
        <w:rPr>
          <w:b/>
          <w:bCs/>
          <w:sz w:val="32"/>
          <w:szCs w:val="32"/>
        </w:rPr>
      </w:pPr>
      <w:r w:rsidRPr="00DF213F">
        <w:rPr>
          <w:b/>
          <w:bCs/>
          <w:sz w:val="32"/>
          <w:szCs w:val="32"/>
        </w:rPr>
        <w:t>Order and Sales Analysis</w:t>
      </w:r>
    </w:p>
    <w:p w14:paraId="19E9AA64" w14:textId="77777777" w:rsidR="00DF213F" w:rsidRPr="00DF213F" w:rsidRDefault="00DF213F" w:rsidP="00DF213F">
      <w:pPr>
        <w:numPr>
          <w:ilvl w:val="0"/>
          <w:numId w:val="1"/>
        </w:numPr>
        <w:rPr>
          <w:sz w:val="24"/>
          <w:szCs w:val="24"/>
        </w:rPr>
      </w:pPr>
      <w:r w:rsidRPr="00DF213F">
        <w:rPr>
          <w:b/>
          <w:bCs/>
          <w:sz w:val="24"/>
          <w:szCs w:val="24"/>
        </w:rPr>
        <w:t>Order Status Overview</w:t>
      </w:r>
      <w:r w:rsidRPr="00DF213F">
        <w:rPr>
          <w:b/>
          <w:bCs/>
        </w:rPr>
        <w:t>:</w:t>
      </w:r>
      <w:r w:rsidRPr="00DF213F">
        <w:t xml:space="preserve"> </w:t>
      </w:r>
      <w:r w:rsidRPr="00DF213F">
        <w:rPr>
          <w:sz w:val="24"/>
          <w:szCs w:val="24"/>
        </w:rPr>
        <w:t xml:space="preserve">Of the total orders, 5,057 are delivered, 5,069 are pending, and 4,874 are shipped. The high number of pending orders indicates a bottleneck in the </w:t>
      </w:r>
      <w:proofErr w:type="spellStart"/>
      <w:r w:rsidRPr="00DF213F">
        <w:rPr>
          <w:sz w:val="24"/>
          <w:szCs w:val="24"/>
        </w:rPr>
        <w:t>fulfillment</w:t>
      </w:r>
      <w:proofErr w:type="spellEnd"/>
      <w:r w:rsidRPr="00DF213F">
        <w:rPr>
          <w:sz w:val="24"/>
          <w:szCs w:val="24"/>
        </w:rPr>
        <w:t xml:space="preserve"> process, requiring attention to improve operational efficiency.</w:t>
      </w:r>
    </w:p>
    <w:p w14:paraId="343A6B96" w14:textId="77777777" w:rsidR="00DF213F" w:rsidRPr="00DF213F" w:rsidRDefault="00DF213F" w:rsidP="00DF213F">
      <w:pPr>
        <w:numPr>
          <w:ilvl w:val="0"/>
          <w:numId w:val="1"/>
        </w:numPr>
        <w:rPr>
          <w:sz w:val="24"/>
          <w:szCs w:val="24"/>
        </w:rPr>
      </w:pPr>
      <w:r w:rsidRPr="00DF213F">
        <w:rPr>
          <w:b/>
          <w:bCs/>
          <w:sz w:val="24"/>
          <w:szCs w:val="24"/>
        </w:rPr>
        <w:t>Revenue Trends:</w:t>
      </w:r>
      <w:r w:rsidRPr="00DF213F">
        <w:rPr>
          <w:sz w:val="24"/>
          <w:szCs w:val="24"/>
        </w:rPr>
        <w:t xml:space="preserve"> Monthly revenue from 2020-01 to 2021-02 fluctuates, peaking at $23,076.31 in 2020-12 and $22,535.61 in 2020-05. These peaks highlight seasonal trends that can inform marketing and inventory planning.</w:t>
      </w:r>
    </w:p>
    <w:p w14:paraId="403E283E" w14:textId="77777777" w:rsidR="00DF213F" w:rsidRPr="00DF213F" w:rsidRDefault="00DF213F" w:rsidP="00DF213F">
      <w:pPr>
        <w:numPr>
          <w:ilvl w:val="0"/>
          <w:numId w:val="1"/>
        </w:numPr>
        <w:rPr>
          <w:sz w:val="24"/>
          <w:szCs w:val="24"/>
        </w:rPr>
      </w:pPr>
      <w:r w:rsidRPr="00DF213F">
        <w:rPr>
          <w:b/>
          <w:bCs/>
          <w:sz w:val="24"/>
          <w:szCs w:val="24"/>
        </w:rPr>
        <w:t>High-Value Orders:</w:t>
      </w:r>
      <w:r w:rsidRPr="00DF213F">
        <w:rPr>
          <w:sz w:val="24"/>
          <w:szCs w:val="24"/>
        </w:rPr>
        <w:t xml:space="preserve"> Orders like af18057-1470-449-8lee-6047e255c398 ($292.90) and 2c10330-5b13-ea1-89d5-e22beae7743 ($432.32) contribute significantly to revenue, suggesting a focus on nurturing high-value customers.</w:t>
      </w:r>
    </w:p>
    <w:p w14:paraId="2B9AA8B1" w14:textId="77777777" w:rsidR="00DF213F" w:rsidRPr="00DF213F" w:rsidRDefault="00DF213F" w:rsidP="00DF213F">
      <w:pPr>
        <w:rPr>
          <w:b/>
          <w:bCs/>
          <w:sz w:val="32"/>
          <w:szCs w:val="32"/>
        </w:rPr>
      </w:pPr>
      <w:r w:rsidRPr="00DF213F">
        <w:rPr>
          <w:b/>
          <w:bCs/>
          <w:sz w:val="32"/>
          <w:szCs w:val="32"/>
        </w:rPr>
        <w:t>Customer Analysis</w:t>
      </w:r>
    </w:p>
    <w:p w14:paraId="674663CB" w14:textId="77777777" w:rsidR="00DF213F" w:rsidRPr="00DF213F" w:rsidRDefault="00DF213F" w:rsidP="00DF213F">
      <w:pPr>
        <w:numPr>
          <w:ilvl w:val="0"/>
          <w:numId w:val="2"/>
        </w:numPr>
        <w:rPr>
          <w:sz w:val="24"/>
          <w:szCs w:val="24"/>
        </w:rPr>
      </w:pPr>
      <w:r w:rsidRPr="00DF213F">
        <w:rPr>
          <w:b/>
          <w:bCs/>
          <w:sz w:val="24"/>
          <w:szCs w:val="24"/>
        </w:rPr>
        <w:t>Repeat Purchases:</w:t>
      </w:r>
      <w:r w:rsidRPr="00DF213F">
        <w:rPr>
          <w:sz w:val="24"/>
          <w:szCs w:val="24"/>
        </w:rPr>
        <w:t xml:space="preserve"> Returning customers (4,402) outnumber first-time buyers (2,932), with customers like 2424 and 9279 placing 3 orders each. This reflects strong loyalty but also an opportunity to increase repeat rates further.</w:t>
      </w:r>
    </w:p>
    <w:p w14:paraId="126F4641" w14:textId="77777777" w:rsidR="00DF213F" w:rsidRPr="00DF213F" w:rsidRDefault="00DF213F" w:rsidP="00DF213F">
      <w:pPr>
        <w:numPr>
          <w:ilvl w:val="0"/>
          <w:numId w:val="2"/>
        </w:numPr>
        <w:rPr>
          <w:sz w:val="24"/>
          <w:szCs w:val="24"/>
        </w:rPr>
      </w:pPr>
      <w:r w:rsidRPr="00DF213F">
        <w:rPr>
          <w:b/>
          <w:bCs/>
          <w:sz w:val="24"/>
          <w:szCs w:val="24"/>
        </w:rPr>
        <w:t>Segmentation Opportunity:</w:t>
      </w:r>
      <w:r w:rsidRPr="00DF213F">
        <w:rPr>
          <w:sz w:val="24"/>
          <w:szCs w:val="24"/>
        </w:rPr>
        <w:t xml:space="preserve"> Customers can be segmented by frequency (e.g., 5557 with 7 orders) and value (e.g., orders above $292), enabling targeted marketing strategies for high-frequency and high-value segments.</w:t>
      </w:r>
    </w:p>
    <w:p w14:paraId="51E6E77B" w14:textId="77777777" w:rsidR="00DF213F" w:rsidRPr="00DF213F" w:rsidRDefault="00DF213F" w:rsidP="00DF213F">
      <w:pPr>
        <w:rPr>
          <w:b/>
          <w:bCs/>
          <w:sz w:val="32"/>
          <w:szCs w:val="32"/>
        </w:rPr>
      </w:pPr>
      <w:r w:rsidRPr="00DF213F">
        <w:rPr>
          <w:b/>
          <w:bCs/>
          <w:sz w:val="32"/>
          <w:szCs w:val="32"/>
        </w:rPr>
        <w:t>Payment Analysis</w:t>
      </w:r>
    </w:p>
    <w:p w14:paraId="224B388C" w14:textId="77777777" w:rsidR="00DF213F" w:rsidRPr="00DF213F" w:rsidRDefault="00DF213F" w:rsidP="00DF213F">
      <w:pPr>
        <w:numPr>
          <w:ilvl w:val="0"/>
          <w:numId w:val="3"/>
        </w:numPr>
        <w:rPr>
          <w:sz w:val="24"/>
          <w:szCs w:val="24"/>
        </w:rPr>
      </w:pPr>
      <w:r w:rsidRPr="00DF213F">
        <w:rPr>
          <w:b/>
          <w:bCs/>
          <w:sz w:val="24"/>
          <w:szCs w:val="24"/>
        </w:rPr>
        <w:t>Payment Success Rates:</w:t>
      </w:r>
      <w:r w:rsidRPr="00DF213F">
        <w:rPr>
          <w:sz w:val="24"/>
          <w:szCs w:val="24"/>
        </w:rPr>
        <w:t xml:space="preserve"> Completed payments total 4,991, but 5,003 failed, with 1,758 failures via bank transfer and 1,666 via credit card. This notable failure rate suggests a need to optimize payment methods to reduce drop-offs.</w:t>
      </w:r>
    </w:p>
    <w:p w14:paraId="3AC504B0" w14:textId="77777777" w:rsidR="00DF213F" w:rsidRPr="00DF213F" w:rsidRDefault="00DF213F" w:rsidP="00DF213F">
      <w:pPr>
        <w:numPr>
          <w:ilvl w:val="0"/>
          <w:numId w:val="3"/>
        </w:numPr>
        <w:rPr>
          <w:sz w:val="24"/>
          <w:szCs w:val="24"/>
        </w:rPr>
      </w:pPr>
      <w:r w:rsidRPr="00DF213F">
        <w:rPr>
          <w:b/>
          <w:bCs/>
          <w:sz w:val="24"/>
          <w:szCs w:val="24"/>
        </w:rPr>
        <w:t>Order-Payment Linkage:</w:t>
      </w:r>
      <w:r w:rsidRPr="00DF213F">
        <w:rPr>
          <w:sz w:val="24"/>
          <w:szCs w:val="24"/>
        </w:rPr>
        <w:t xml:space="preserve"> Orders with failed payments (e.g., af18057-1470-449-8lee-6047e255c398) often remain incomplete, indicating a correlation between payment issues and order </w:t>
      </w:r>
      <w:proofErr w:type="spellStart"/>
      <w:r w:rsidRPr="00DF213F">
        <w:rPr>
          <w:sz w:val="24"/>
          <w:szCs w:val="24"/>
        </w:rPr>
        <w:t>fulfillment</w:t>
      </w:r>
      <w:proofErr w:type="spellEnd"/>
      <w:r w:rsidRPr="00DF213F">
        <w:rPr>
          <w:sz w:val="24"/>
          <w:szCs w:val="24"/>
        </w:rPr>
        <w:t xml:space="preserve"> challenges.</w:t>
      </w:r>
    </w:p>
    <w:p w14:paraId="3351A5C3" w14:textId="77777777" w:rsidR="00DF213F" w:rsidRPr="00DF213F" w:rsidRDefault="00DF213F" w:rsidP="00DF213F">
      <w:pPr>
        <w:rPr>
          <w:b/>
          <w:bCs/>
          <w:sz w:val="40"/>
          <w:szCs w:val="40"/>
        </w:rPr>
      </w:pPr>
      <w:r w:rsidRPr="00DF213F">
        <w:rPr>
          <w:b/>
          <w:bCs/>
          <w:sz w:val="40"/>
          <w:szCs w:val="40"/>
        </w:rPr>
        <w:t>Observations from Customer Retention Analysis</w:t>
      </w:r>
    </w:p>
    <w:p w14:paraId="5E50EACD" w14:textId="77777777" w:rsidR="00DF213F" w:rsidRPr="00DF213F" w:rsidRDefault="00DF213F" w:rsidP="00DF213F">
      <w:pPr>
        <w:numPr>
          <w:ilvl w:val="0"/>
          <w:numId w:val="4"/>
        </w:numPr>
        <w:rPr>
          <w:sz w:val="24"/>
          <w:szCs w:val="24"/>
        </w:rPr>
      </w:pPr>
      <w:r w:rsidRPr="00DF213F">
        <w:rPr>
          <w:b/>
          <w:bCs/>
          <w:sz w:val="24"/>
          <w:szCs w:val="24"/>
        </w:rPr>
        <w:t>Cohort Retention Trends:</w:t>
      </w:r>
      <w:r w:rsidRPr="00DF213F">
        <w:rPr>
          <w:sz w:val="24"/>
          <w:szCs w:val="24"/>
        </w:rPr>
        <w:t xml:space="preserve"> Early cohorts (e.g., 2021-03 to 2023-05 for customer 2824) exhibit stronger repeat purchases compared to newer cohorts (e.g., 2022-07 to 2023-03 for 4257), where retention drops more sharply.</w:t>
      </w:r>
    </w:p>
    <w:p w14:paraId="614CA6D1" w14:textId="77777777" w:rsidR="00DF213F" w:rsidRPr="00DF213F" w:rsidRDefault="00DF213F" w:rsidP="00DF213F">
      <w:pPr>
        <w:numPr>
          <w:ilvl w:val="0"/>
          <w:numId w:val="4"/>
        </w:numPr>
        <w:rPr>
          <w:sz w:val="24"/>
          <w:szCs w:val="24"/>
        </w:rPr>
      </w:pPr>
      <w:r w:rsidRPr="00DF213F">
        <w:rPr>
          <w:b/>
          <w:bCs/>
          <w:sz w:val="24"/>
          <w:szCs w:val="24"/>
        </w:rPr>
        <w:t>Key Insight:</w:t>
      </w:r>
      <w:r w:rsidRPr="00DF213F">
        <w:rPr>
          <w:sz w:val="24"/>
          <w:szCs w:val="24"/>
        </w:rPr>
        <w:t xml:space="preserve"> The decline in retention over time underscores the need for enhanced post-purchase engagement, particularly in the critical months following a customer’s first purchase.</w:t>
      </w:r>
    </w:p>
    <w:p w14:paraId="37F64C06" w14:textId="77777777" w:rsidR="00D56CB2" w:rsidRDefault="00D56CB2" w:rsidP="00DF213F">
      <w:pPr>
        <w:rPr>
          <w:b/>
          <w:bCs/>
        </w:rPr>
      </w:pPr>
    </w:p>
    <w:p w14:paraId="71AB78C6" w14:textId="77777777" w:rsidR="00D56CB2" w:rsidRDefault="00D56CB2" w:rsidP="00DF213F">
      <w:pPr>
        <w:rPr>
          <w:b/>
          <w:bCs/>
        </w:rPr>
      </w:pPr>
    </w:p>
    <w:p w14:paraId="54A892CA" w14:textId="7ECF4C35" w:rsidR="00DF213F" w:rsidRPr="00DF213F" w:rsidRDefault="00DF213F" w:rsidP="00DF213F">
      <w:pPr>
        <w:rPr>
          <w:b/>
          <w:bCs/>
          <w:sz w:val="40"/>
          <w:szCs w:val="40"/>
        </w:rPr>
      </w:pPr>
      <w:r w:rsidRPr="00DF213F">
        <w:rPr>
          <w:b/>
          <w:bCs/>
          <w:sz w:val="40"/>
          <w:szCs w:val="40"/>
        </w:rPr>
        <w:t>Recommendations for Alt Mobility</w:t>
      </w:r>
    </w:p>
    <w:p w14:paraId="62143AAE" w14:textId="77777777" w:rsidR="00DF213F" w:rsidRPr="00DF213F" w:rsidRDefault="00DF213F" w:rsidP="00DF213F">
      <w:pPr>
        <w:numPr>
          <w:ilvl w:val="0"/>
          <w:numId w:val="5"/>
        </w:numPr>
        <w:rPr>
          <w:sz w:val="24"/>
          <w:szCs w:val="24"/>
        </w:rPr>
      </w:pPr>
      <w:r w:rsidRPr="00DF213F">
        <w:rPr>
          <w:b/>
          <w:bCs/>
          <w:sz w:val="24"/>
          <w:szCs w:val="24"/>
        </w:rPr>
        <w:t xml:space="preserve">Improve </w:t>
      </w:r>
      <w:proofErr w:type="spellStart"/>
      <w:r w:rsidRPr="00DF213F">
        <w:rPr>
          <w:b/>
          <w:bCs/>
          <w:sz w:val="24"/>
          <w:szCs w:val="24"/>
        </w:rPr>
        <w:t>Fulfillment</w:t>
      </w:r>
      <w:proofErr w:type="spellEnd"/>
      <w:r w:rsidRPr="00DF213F">
        <w:rPr>
          <w:b/>
          <w:bCs/>
          <w:sz w:val="24"/>
          <w:szCs w:val="24"/>
        </w:rPr>
        <w:t xml:space="preserve"> Efficiency:</w:t>
      </w:r>
      <w:r w:rsidRPr="00DF213F">
        <w:rPr>
          <w:sz w:val="24"/>
          <w:szCs w:val="24"/>
        </w:rPr>
        <w:t xml:space="preserve"> Address the 5,069 pending orders by implementing automated follow-ups and proactive issue resolution to reduce delays and improve customer satisfaction.</w:t>
      </w:r>
    </w:p>
    <w:p w14:paraId="3D1C033F" w14:textId="77777777" w:rsidR="00DF213F" w:rsidRPr="00DF213F" w:rsidRDefault="00DF213F" w:rsidP="00DF213F">
      <w:pPr>
        <w:numPr>
          <w:ilvl w:val="0"/>
          <w:numId w:val="5"/>
        </w:numPr>
        <w:rPr>
          <w:sz w:val="24"/>
          <w:szCs w:val="24"/>
        </w:rPr>
      </w:pPr>
      <w:r w:rsidRPr="00DF213F">
        <w:rPr>
          <w:b/>
          <w:bCs/>
          <w:sz w:val="24"/>
          <w:szCs w:val="24"/>
        </w:rPr>
        <w:t>Focus on High-Value Customers:</w:t>
      </w:r>
      <w:r w:rsidRPr="00DF213F">
        <w:rPr>
          <w:sz w:val="24"/>
          <w:szCs w:val="24"/>
        </w:rPr>
        <w:t xml:space="preserve"> Develop a "premium customer" program for those with orders above $292 (e.g., af18057-1470-449-8lee-6047e255c398) to maximize lifetime value and encourage repeat purchases.</w:t>
      </w:r>
    </w:p>
    <w:p w14:paraId="76B56026" w14:textId="77777777" w:rsidR="00DF213F" w:rsidRPr="00DF213F" w:rsidRDefault="00DF213F" w:rsidP="00DF213F">
      <w:pPr>
        <w:numPr>
          <w:ilvl w:val="0"/>
          <w:numId w:val="5"/>
        </w:numPr>
        <w:rPr>
          <w:sz w:val="24"/>
          <w:szCs w:val="24"/>
        </w:rPr>
      </w:pPr>
      <w:r w:rsidRPr="00DF213F">
        <w:rPr>
          <w:b/>
          <w:bCs/>
          <w:sz w:val="24"/>
          <w:szCs w:val="24"/>
        </w:rPr>
        <w:t>Enhance Payment Processes:</w:t>
      </w:r>
      <w:r w:rsidRPr="00DF213F">
        <w:rPr>
          <w:sz w:val="24"/>
          <w:szCs w:val="24"/>
        </w:rPr>
        <w:t xml:space="preserve"> Investigate the 5,003 failed payments, particularly bank transfers (1,758 failures), to streamline the checkout process and minimize drop-offs.</w:t>
      </w:r>
    </w:p>
    <w:p w14:paraId="273690F6" w14:textId="77777777" w:rsidR="00DF213F" w:rsidRPr="00DF213F" w:rsidRDefault="00DF213F" w:rsidP="00DF213F">
      <w:pPr>
        <w:numPr>
          <w:ilvl w:val="0"/>
          <w:numId w:val="5"/>
        </w:numPr>
        <w:rPr>
          <w:sz w:val="24"/>
          <w:szCs w:val="24"/>
        </w:rPr>
      </w:pPr>
      <w:r w:rsidRPr="00DF213F">
        <w:rPr>
          <w:b/>
          <w:bCs/>
          <w:sz w:val="24"/>
          <w:szCs w:val="24"/>
        </w:rPr>
        <w:t>Strengthen Retention Strategies:</w:t>
      </w:r>
      <w:r w:rsidRPr="00DF213F">
        <w:rPr>
          <w:sz w:val="24"/>
          <w:szCs w:val="24"/>
        </w:rPr>
        <w:t xml:space="preserve"> Introduce loyalty programs, personalized offers, and re-engagement campaigns targeting customers in their drop-off months to improve long-term retention.</w:t>
      </w:r>
    </w:p>
    <w:p w14:paraId="7363EA48" w14:textId="77777777" w:rsidR="00DF213F" w:rsidRPr="00DF213F" w:rsidRDefault="00DF213F" w:rsidP="00DF213F">
      <w:pPr>
        <w:numPr>
          <w:ilvl w:val="0"/>
          <w:numId w:val="5"/>
        </w:numPr>
        <w:rPr>
          <w:sz w:val="24"/>
          <w:szCs w:val="24"/>
        </w:rPr>
      </w:pPr>
      <w:r w:rsidRPr="00DF213F">
        <w:rPr>
          <w:b/>
          <w:bCs/>
          <w:sz w:val="24"/>
          <w:szCs w:val="24"/>
        </w:rPr>
        <w:t>Leverage Seasonal Trends:</w:t>
      </w:r>
      <w:r w:rsidRPr="00DF213F">
        <w:rPr>
          <w:sz w:val="24"/>
          <w:szCs w:val="24"/>
        </w:rPr>
        <w:t xml:space="preserve"> Plan major marketing campaigns around peak revenue months (e.g., 2020-05 and 2020-12) and ensure operations are scaled to handle demand surges.</w:t>
      </w:r>
    </w:p>
    <w:p w14:paraId="58D674D6" w14:textId="5D2A9E5B" w:rsidR="00D33012" w:rsidRDefault="00FC4D7A">
      <w:r>
        <w:rPr>
          <w:b/>
          <w:bCs/>
          <w:sz w:val="24"/>
          <w:szCs w:val="24"/>
        </w:rPr>
        <w:t xml:space="preserve"> </w:t>
      </w:r>
    </w:p>
    <w:sectPr w:rsidR="00D33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071"/>
    <w:multiLevelType w:val="multilevel"/>
    <w:tmpl w:val="1762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9178A"/>
    <w:multiLevelType w:val="multilevel"/>
    <w:tmpl w:val="9692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D2530"/>
    <w:multiLevelType w:val="multilevel"/>
    <w:tmpl w:val="A510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26601"/>
    <w:multiLevelType w:val="multilevel"/>
    <w:tmpl w:val="E35E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80743A"/>
    <w:multiLevelType w:val="multilevel"/>
    <w:tmpl w:val="33B0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073324">
    <w:abstractNumId w:val="4"/>
  </w:num>
  <w:num w:numId="2" w16cid:durableId="1242527963">
    <w:abstractNumId w:val="0"/>
  </w:num>
  <w:num w:numId="3" w16cid:durableId="1153714120">
    <w:abstractNumId w:val="2"/>
  </w:num>
  <w:num w:numId="4" w16cid:durableId="1232733875">
    <w:abstractNumId w:val="3"/>
  </w:num>
  <w:num w:numId="5" w16cid:durableId="156380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3F"/>
    <w:rsid w:val="00174831"/>
    <w:rsid w:val="00492ACD"/>
    <w:rsid w:val="00607706"/>
    <w:rsid w:val="009D4662"/>
    <w:rsid w:val="00A3318D"/>
    <w:rsid w:val="00A358DA"/>
    <w:rsid w:val="00BF25E8"/>
    <w:rsid w:val="00C13002"/>
    <w:rsid w:val="00D33012"/>
    <w:rsid w:val="00D56CB2"/>
    <w:rsid w:val="00D75D18"/>
    <w:rsid w:val="00DF213F"/>
    <w:rsid w:val="00E30AAC"/>
    <w:rsid w:val="00FC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3251"/>
  <w15:chartTrackingRefBased/>
  <w15:docId w15:val="{E47BC4E4-B175-46E8-8B27-6D26E799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6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Krishna</dc:creator>
  <cp:keywords/>
  <dc:description/>
  <cp:lastModifiedBy>Abhay Krishna</cp:lastModifiedBy>
  <cp:revision>9</cp:revision>
  <dcterms:created xsi:type="dcterms:W3CDTF">2025-04-30T14:19:00Z</dcterms:created>
  <dcterms:modified xsi:type="dcterms:W3CDTF">2025-04-30T14:29:00Z</dcterms:modified>
</cp:coreProperties>
</file>