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3259" w14:textId="77777777" w:rsidR="00423A93" w:rsidRDefault="00423A93">
      <w:pPr>
        <w:jc w:val="center"/>
        <w:rPr>
          <w:b/>
          <w:sz w:val="54"/>
        </w:rPr>
      </w:pPr>
    </w:p>
    <w:p w14:paraId="66B3EEFF" w14:textId="77777777" w:rsidR="00423A93" w:rsidRDefault="00423A93">
      <w:pPr>
        <w:jc w:val="center"/>
        <w:rPr>
          <w:b/>
          <w:sz w:val="54"/>
        </w:rPr>
      </w:pPr>
    </w:p>
    <w:p w14:paraId="3F28003C" w14:textId="516D3C6C" w:rsidR="007C08DB" w:rsidRDefault="00B54796">
      <w:pPr>
        <w:jc w:val="center"/>
        <w:rPr>
          <w:rFonts w:hint="eastAsia"/>
        </w:rPr>
      </w:pPr>
      <w:r>
        <w:rPr>
          <w:b/>
          <w:sz w:val="54"/>
        </w:rPr>
        <w:t>BLINKIT DARK-STORE</w:t>
      </w:r>
      <w:r>
        <w:rPr>
          <w:b/>
          <w:sz w:val="54"/>
        </w:rPr>
        <w:br/>
        <w:t>NETWORK ANALYTICS</w:t>
      </w:r>
    </w:p>
    <w:p w14:paraId="7C9DCAF8" w14:textId="77777777" w:rsidR="007C08DB" w:rsidRDefault="00B54796">
      <w:pPr>
        <w:jc w:val="center"/>
        <w:rPr>
          <w:rFonts w:hint="eastAsia"/>
        </w:rPr>
      </w:pPr>
      <w:r>
        <w:rPr>
          <w:b/>
          <w:sz w:val="36"/>
        </w:rPr>
        <w:t>Final Analytics Report</w:t>
      </w:r>
    </w:p>
    <w:p w14:paraId="4C808FBE" w14:textId="77777777" w:rsidR="007C08DB" w:rsidRDefault="00B54796">
      <w:pPr>
        <w:jc w:val="center"/>
        <w:rPr>
          <w:rFonts w:hint="eastAsia"/>
        </w:rPr>
      </w:pPr>
      <w:r>
        <w:rPr>
          <w:sz w:val="26"/>
        </w:rPr>
        <w:t>Evaluating store performance, operational constraints,</w:t>
      </w:r>
      <w:r>
        <w:rPr>
          <w:sz w:val="26"/>
        </w:rPr>
        <w:br/>
        <w:t>customer outcomes and expansion decisions</w:t>
      </w:r>
    </w:p>
    <w:tbl>
      <w:tblPr>
        <w:tblStyle w:val="TableGrid"/>
        <w:tblW w:w="10810" w:type="dxa"/>
        <w:jc w:val="center"/>
        <w:tblLook w:val="04A0" w:firstRow="1" w:lastRow="0" w:firstColumn="1" w:lastColumn="0" w:noHBand="0" w:noVBand="1"/>
      </w:tblPr>
      <w:tblGrid>
        <w:gridCol w:w="5405"/>
        <w:gridCol w:w="5405"/>
      </w:tblGrid>
      <w:tr w:rsidR="007C08DB" w14:paraId="7AEC2C4D" w14:textId="77777777" w:rsidTr="00423A93">
        <w:trPr>
          <w:trHeight w:val="439"/>
          <w:jc w:val="center"/>
        </w:trPr>
        <w:tc>
          <w:tcPr>
            <w:tcW w:w="5405" w:type="dxa"/>
            <w:shd w:val="clear" w:color="auto" w:fill="D9EAF7"/>
          </w:tcPr>
          <w:p w14:paraId="7B174B67" w14:textId="77777777" w:rsidR="007C08DB" w:rsidRDefault="00B54796">
            <w:pPr>
              <w:rPr>
                <w:rFonts w:hint="eastAsia"/>
              </w:rPr>
            </w:pPr>
            <w:r>
              <w:rPr>
                <w:b/>
                <w:sz w:val="17"/>
              </w:rPr>
              <w:t>Project</w:t>
            </w:r>
          </w:p>
        </w:tc>
        <w:tc>
          <w:tcPr>
            <w:tcW w:w="5405" w:type="dxa"/>
            <w:shd w:val="clear" w:color="auto" w:fill="D9EAF7"/>
          </w:tcPr>
          <w:p w14:paraId="47B4B763" w14:textId="77777777" w:rsidR="007C08DB" w:rsidRDefault="00B54796">
            <w:pPr>
              <w:rPr>
                <w:rFonts w:hint="eastAsia"/>
              </w:rPr>
            </w:pPr>
            <w:r>
              <w:rPr>
                <w:b/>
                <w:sz w:val="17"/>
              </w:rPr>
              <w:t>Details</w:t>
            </w:r>
          </w:p>
        </w:tc>
      </w:tr>
      <w:tr w:rsidR="007C08DB" w14:paraId="7001056B" w14:textId="77777777" w:rsidTr="00423A93">
        <w:trPr>
          <w:trHeight w:val="852"/>
          <w:jc w:val="center"/>
        </w:trPr>
        <w:tc>
          <w:tcPr>
            <w:tcW w:w="5405" w:type="dxa"/>
            <w:vAlign w:val="center"/>
          </w:tcPr>
          <w:p w14:paraId="516C6FEC" w14:textId="77777777" w:rsidR="007C08DB" w:rsidRPr="00423A93" w:rsidRDefault="00B54796">
            <w:pPr>
              <w:rPr>
                <w:rFonts w:hint="eastAsia"/>
                <w:sz w:val="22"/>
                <w:szCs w:val="32"/>
              </w:rPr>
            </w:pPr>
            <w:r w:rsidRPr="00423A93">
              <w:rPr>
                <w:sz w:val="22"/>
                <w:szCs w:val="32"/>
              </w:rPr>
              <w:t>Business problem</w:t>
            </w:r>
          </w:p>
        </w:tc>
        <w:tc>
          <w:tcPr>
            <w:tcW w:w="5405" w:type="dxa"/>
            <w:vAlign w:val="center"/>
          </w:tcPr>
          <w:p w14:paraId="480E8494" w14:textId="77777777" w:rsidR="007C08DB" w:rsidRPr="00423A93" w:rsidRDefault="00B54796">
            <w:pPr>
              <w:rPr>
                <w:rFonts w:hint="eastAsia"/>
                <w:sz w:val="22"/>
                <w:szCs w:val="32"/>
              </w:rPr>
            </w:pPr>
            <w:r w:rsidRPr="00423A93">
              <w:rPr>
                <w:sz w:val="22"/>
                <w:szCs w:val="32"/>
              </w:rPr>
              <w:t>Identify stores/neighbourhoods suitable for expansion, optimisation, consolidation or pause.</w:t>
            </w:r>
          </w:p>
        </w:tc>
      </w:tr>
      <w:tr w:rsidR="007C08DB" w14:paraId="1F942823" w14:textId="77777777" w:rsidTr="00423A93">
        <w:trPr>
          <w:trHeight w:val="413"/>
          <w:jc w:val="center"/>
        </w:trPr>
        <w:tc>
          <w:tcPr>
            <w:tcW w:w="5405" w:type="dxa"/>
            <w:vAlign w:val="center"/>
          </w:tcPr>
          <w:p w14:paraId="7239CA09" w14:textId="77777777" w:rsidR="007C08DB" w:rsidRPr="00423A93" w:rsidRDefault="00B54796">
            <w:pPr>
              <w:rPr>
                <w:rFonts w:hint="eastAsia"/>
                <w:sz w:val="22"/>
                <w:szCs w:val="32"/>
              </w:rPr>
            </w:pPr>
            <w:r w:rsidRPr="00423A93">
              <w:rPr>
                <w:sz w:val="22"/>
                <w:szCs w:val="32"/>
              </w:rPr>
              <w:t>Observation period</w:t>
            </w:r>
          </w:p>
        </w:tc>
        <w:tc>
          <w:tcPr>
            <w:tcW w:w="5405" w:type="dxa"/>
            <w:vAlign w:val="center"/>
          </w:tcPr>
          <w:p w14:paraId="2E08B854" w14:textId="77777777" w:rsidR="007C08DB" w:rsidRPr="00423A93" w:rsidRDefault="00B54796">
            <w:pPr>
              <w:rPr>
                <w:rFonts w:hint="eastAsia"/>
                <w:sz w:val="22"/>
                <w:szCs w:val="32"/>
              </w:rPr>
            </w:pPr>
            <w:r w:rsidRPr="00423A93">
              <w:rPr>
                <w:sz w:val="22"/>
                <w:szCs w:val="32"/>
              </w:rPr>
              <w:t>1 January 2025 – 30 June 2026</w:t>
            </w:r>
          </w:p>
        </w:tc>
      </w:tr>
      <w:tr w:rsidR="007C08DB" w14:paraId="296C0631" w14:textId="77777777" w:rsidTr="00423A93">
        <w:trPr>
          <w:trHeight w:val="413"/>
          <w:jc w:val="center"/>
        </w:trPr>
        <w:tc>
          <w:tcPr>
            <w:tcW w:w="5405" w:type="dxa"/>
            <w:vAlign w:val="center"/>
          </w:tcPr>
          <w:p w14:paraId="11D49458" w14:textId="77777777" w:rsidR="007C08DB" w:rsidRPr="00423A93" w:rsidRDefault="00B54796">
            <w:pPr>
              <w:rPr>
                <w:rFonts w:hint="eastAsia"/>
                <w:sz w:val="22"/>
                <w:szCs w:val="32"/>
              </w:rPr>
            </w:pPr>
            <w:r w:rsidRPr="00423A93">
              <w:rPr>
                <w:sz w:val="22"/>
                <w:szCs w:val="32"/>
              </w:rPr>
              <w:t>Network</w:t>
            </w:r>
          </w:p>
        </w:tc>
        <w:tc>
          <w:tcPr>
            <w:tcW w:w="5405" w:type="dxa"/>
            <w:vAlign w:val="center"/>
          </w:tcPr>
          <w:p w14:paraId="234BAE57" w14:textId="77777777" w:rsidR="007C08DB" w:rsidRPr="00423A93" w:rsidRDefault="00B54796">
            <w:pPr>
              <w:rPr>
                <w:rFonts w:hint="eastAsia"/>
                <w:sz w:val="22"/>
                <w:szCs w:val="32"/>
              </w:rPr>
            </w:pPr>
            <w:r w:rsidRPr="00423A93">
              <w:rPr>
                <w:sz w:val="22"/>
                <w:szCs w:val="32"/>
              </w:rPr>
              <w:t>60 synthetic dark stores across 6 Indian cities</w:t>
            </w:r>
          </w:p>
        </w:tc>
      </w:tr>
      <w:tr w:rsidR="007C08DB" w14:paraId="1A8446B8" w14:textId="77777777" w:rsidTr="00423A93">
        <w:trPr>
          <w:trHeight w:val="413"/>
          <w:jc w:val="center"/>
        </w:trPr>
        <w:tc>
          <w:tcPr>
            <w:tcW w:w="5405" w:type="dxa"/>
            <w:vAlign w:val="center"/>
          </w:tcPr>
          <w:p w14:paraId="30363D53" w14:textId="77777777" w:rsidR="007C08DB" w:rsidRPr="00423A93" w:rsidRDefault="00B54796">
            <w:pPr>
              <w:rPr>
                <w:rFonts w:hint="eastAsia"/>
                <w:sz w:val="22"/>
                <w:szCs w:val="32"/>
              </w:rPr>
            </w:pPr>
            <w:r w:rsidRPr="00423A93">
              <w:rPr>
                <w:sz w:val="22"/>
                <w:szCs w:val="32"/>
              </w:rPr>
              <w:t>Unit of analysis</w:t>
            </w:r>
          </w:p>
        </w:tc>
        <w:tc>
          <w:tcPr>
            <w:tcW w:w="5405" w:type="dxa"/>
            <w:vAlign w:val="center"/>
          </w:tcPr>
          <w:p w14:paraId="2BDB637C" w14:textId="77777777" w:rsidR="007C08DB" w:rsidRPr="00423A93" w:rsidRDefault="00B54796">
            <w:pPr>
              <w:rPr>
                <w:rFonts w:hint="eastAsia"/>
                <w:sz w:val="22"/>
                <w:szCs w:val="32"/>
              </w:rPr>
            </w:pPr>
            <w:r w:rsidRPr="00423A93">
              <w:rPr>
                <w:sz w:val="22"/>
                <w:szCs w:val="32"/>
              </w:rPr>
              <w:t>One dark store on one operating day</w:t>
            </w:r>
          </w:p>
        </w:tc>
      </w:tr>
      <w:tr w:rsidR="007C08DB" w14:paraId="0C733CB0" w14:textId="77777777" w:rsidTr="00423A93">
        <w:trPr>
          <w:trHeight w:val="413"/>
          <w:jc w:val="center"/>
        </w:trPr>
        <w:tc>
          <w:tcPr>
            <w:tcW w:w="5405" w:type="dxa"/>
            <w:vAlign w:val="center"/>
          </w:tcPr>
          <w:p w14:paraId="5F99BCEF" w14:textId="77777777" w:rsidR="007C08DB" w:rsidRPr="00423A93" w:rsidRDefault="00B54796">
            <w:pPr>
              <w:rPr>
                <w:rFonts w:hint="eastAsia"/>
                <w:sz w:val="22"/>
                <w:szCs w:val="32"/>
              </w:rPr>
            </w:pPr>
            <w:r w:rsidRPr="00423A93">
              <w:rPr>
                <w:sz w:val="22"/>
                <w:szCs w:val="32"/>
              </w:rPr>
              <w:t>Observations</w:t>
            </w:r>
          </w:p>
        </w:tc>
        <w:tc>
          <w:tcPr>
            <w:tcW w:w="5405" w:type="dxa"/>
            <w:vAlign w:val="center"/>
          </w:tcPr>
          <w:p w14:paraId="27F21097" w14:textId="77777777" w:rsidR="007C08DB" w:rsidRPr="00423A93" w:rsidRDefault="00B54796">
            <w:pPr>
              <w:rPr>
                <w:rFonts w:hint="eastAsia"/>
                <w:sz w:val="22"/>
                <w:szCs w:val="32"/>
              </w:rPr>
            </w:pPr>
            <w:r w:rsidRPr="00423A93">
              <w:rPr>
                <w:sz w:val="22"/>
                <w:szCs w:val="32"/>
              </w:rPr>
              <w:t>32,760 store-day records</w:t>
            </w:r>
          </w:p>
        </w:tc>
      </w:tr>
      <w:tr w:rsidR="007C08DB" w14:paraId="26C02B29" w14:textId="77777777" w:rsidTr="00423A93">
        <w:trPr>
          <w:trHeight w:val="413"/>
          <w:jc w:val="center"/>
        </w:trPr>
        <w:tc>
          <w:tcPr>
            <w:tcW w:w="5405" w:type="dxa"/>
            <w:vAlign w:val="center"/>
          </w:tcPr>
          <w:p w14:paraId="3BEBD885" w14:textId="77777777" w:rsidR="007C08DB" w:rsidRPr="00423A93" w:rsidRDefault="00B54796">
            <w:pPr>
              <w:rPr>
                <w:rFonts w:hint="eastAsia"/>
                <w:sz w:val="22"/>
                <w:szCs w:val="32"/>
              </w:rPr>
            </w:pPr>
            <w:r w:rsidRPr="00423A93">
              <w:rPr>
                <w:sz w:val="22"/>
                <w:szCs w:val="32"/>
              </w:rPr>
              <w:t>Dataset</w:t>
            </w:r>
          </w:p>
        </w:tc>
        <w:tc>
          <w:tcPr>
            <w:tcW w:w="5405" w:type="dxa"/>
            <w:vAlign w:val="center"/>
          </w:tcPr>
          <w:p w14:paraId="61DE4313" w14:textId="77777777" w:rsidR="007C08DB" w:rsidRPr="00423A93" w:rsidRDefault="00B54796">
            <w:pPr>
              <w:rPr>
                <w:rFonts w:hint="eastAsia"/>
                <w:sz w:val="22"/>
                <w:szCs w:val="32"/>
              </w:rPr>
            </w:pPr>
            <w:r w:rsidRPr="00423A93">
              <w:rPr>
                <w:sz w:val="22"/>
                <w:szCs w:val="32"/>
              </w:rPr>
              <w:t>Synthetic project dataset supplied for the capstone</w:t>
            </w:r>
          </w:p>
        </w:tc>
      </w:tr>
    </w:tbl>
    <w:p w14:paraId="35449604" w14:textId="77777777" w:rsidR="007C08DB" w:rsidRDefault="007C08DB">
      <w:pPr>
        <w:rPr>
          <w:rFonts w:hint="eastAsia"/>
        </w:rPr>
      </w:pPr>
    </w:p>
    <w:p w14:paraId="233BF44B" w14:textId="77777777" w:rsidR="007C08DB" w:rsidRDefault="00B54796">
      <w:pPr>
        <w:rPr>
          <w:rFonts w:hint="eastAsia"/>
        </w:rPr>
      </w:pPr>
      <w:r>
        <w:br w:type="page"/>
      </w:r>
    </w:p>
    <w:p w14:paraId="20ADFDF7" w14:textId="77777777" w:rsidR="00423A93" w:rsidRDefault="00423A93">
      <w:pPr>
        <w:pStyle w:val="Heading1"/>
      </w:pPr>
    </w:p>
    <w:p w14:paraId="4E1796BF" w14:textId="1FE49ED4" w:rsidR="007C08DB" w:rsidRDefault="00B54796">
      <w:pPr>
        <w:pStyle w:val="Heading1"/>
      </w:pPr>
      <w:r>
        <w:t>1. Executive Summary</w:t>
      </w:r>
    </w:p>
    <w:p w14:paraId="79FEEB62" w14:textId="77777777" w:rsidR="007C08DB" w:rsidRPr="00423A93" w:rsidRDefault="00B54796">
      <w:pPr>
        <w:rPr>
          <w:rFonts w:hint="eastAsia"/>
          <w:sz w:val="24"/>
          <w:szCs w:val="24"/>
        </w:rPr>
      </w:pPr>
      <w:r w:rsidRPr="00423A93">
        <w:rPr>
          <w:sz w:val="24"/>
          <w:szCs w:val="24"/>
        </w:rPr>
        <w:t>This report evaluates the operating performance of Blinkit’s simulated dark-store network using 18 months of daily store-level data. The analysis combines demand, fulfilment, inventory, customer experience and contribution economics to support four management decisions: Expand, Optimise, Consolidate and Pause.</w:t>
      </w:r>
    </w:p>
    <w:p w14:paraId="4399122D" w14:textId="77777777" w:rsidR="007C08DB" w:rsidRPr="00423A93" w:rsidRDefault="00B54796">
      <w:pPr>
        <w:rPr>
          <w:rFonts w:hint="eastAsia"/>
          <w:sz w:val="24"/>
          <w:szCs w:val="24"/>
        </w:rPr>
      </w:pPr>
      <w:r w:rsidRPr="00423A93">
        <w:rPr>
          <w:sz w:val="24"/>
          <w:szCs w:val="24"/>
        </w:rPr>
        <w:t>The network shows strong overall demand and customer retention, but performance varies across stores and cities. The analysis therefore supports targeted optimisation rather than broad network expansion.</w:t>
      </w:r>
    </w:p>
    <w:tbl>
      <w:tblPr>
        <w:tblStyle w:val="TableGrid"/>
        <w:tblW w:w="0" w:type="auto"/>
        <w:jc w:val="center"/>
        <w:tblLook w:val="04A0" w:firstRow="1" w:lastRow="0" w:firstColumn="1" w:lastColumn="0" w:noHBand="0" w:noVBand="1"/>
      </w:tblPr>
      <w:tblGrid>
        <w:gridCol w:w="5035"/>
        <w:gridCol w:w="5035"/>
      </w:tblGrid>
      <w:tr w:rsidR="007C08DB" w:rsidRPr="00423A93" w14:paraId="2BEF8EC0" w14:textId="77777777">
        <w:trPr>
          <w:jc w:val="center"/>
        </w:trPr>
        <w:tc>
          <w:tcPr>
            <w:tcW w:w="5040" w:type="dxa"/>
            <w:shd w:val="clear" w:color="auto" w:fill="D9EAF7"/>
          </w:tcPr>
          <w:p w14:paraId="625B20B0" w14:textId="77777777" w:rsidR="007C08DB" w:rsidRPr="00423A93" w:rsidRDefault="00B54796">
            <w:pPr>
              <w:rPr>
                <w:rFonts w:hint="eastAsia"/>
                <w:sz w:val="24"/>
                <w:szCs w:val="24"/>
              </w:rPr>
            </w:pPr>
            <w:r w:rsidRPr="00423A93">
              <w:rPr>
                <w:b/>
                <w:sz w:val="24"/>
                <w:szCs w:val="24"/>
              </w:rPr>
              <w:t>Headline KPI</w:t>
            </w:r>
          </w:p>
        </w:tc>
        <w:tc>
          <w:tcPr>
            <w:tcW w:w="5040" w:type="dxa"/>
            <w:shd w:val="clear" w:color="auto" w:fill="D9EAF7"/>
          </w:tcPr>
          <w:p w14:paraId="5D01DFB2" w14:textId="77777777" w:rsidR="007C08DB" w:rsidRPr="00423A93" w:rsidRDefault="00B54796">
            <w:pPr>
              <w:rPr>
                <w:rFonts w:hint="eastAsia"/>
                <w:sz w:val="24"/>
                <w:szCs w:val="24"/>
              </w:rPr>
            </w:pPr>
            <w:r w:rsidRPr="00423A93">
              <w:rPr>
                <w:b/>
                <w:sz w:val="24"/>
                <w:szCs w:val="24"/>
              </w:rPr>
              <w:t>Network result</w:t>
            </w:r>
          </w:p>
        </w:tc>
      </w:tr>
      <w:tr w:rsidR="007C08DB" w:rsidRPr="00423A93" w14:paraId="1D78A151" w14:textId="77777777">
        <w:trPr>
          <w:jc w:val="center"/>
        </w:trPr>
        <w:tc>
          <w:tcPr>
            <w:tcW w:w="5040" w:type="dxa"/>
            <w:vAlign w:val="center"/>
          </w:tcPr>
          <w:p w14:paraId="2044227C" w14:textId="77777777" w:rsidR="007C08DB" w:rsidRPr="00423A93" w:rsidRDefault="00B54796">
            <w:pPr>
              <w:rPr>
                <w:rFonts w:hint="eastAsia"/>
                <w:sz w:val="24"/>
                <w:szCs w:val="24"/>
              </w:rPr>
            </w:pPr>
            <w:r w:rsidRPr="00423A93">
              <w:rPr>
                <w:sz w:val="24"/>
                <w:szCs w:val="24"/>
              </w:rPr>
              <w:t>Sessions</w:t>
            </w:r>
          </w:p>
        </w:tc>
        <w:tc>
          <w:tcPr>
            <w:tcW w:w="5040" w:type="dxa"/>
            <w:vAlign w:val="center"/>
          </w:tcPr>
          <w:p w14:paraId="70EBB481" w14:textId="77777777" w:rsidR="007C08DB" w:rsidRPr="00423A93" w:rsidRDefault="00B54796">
            <w:pPr>
              <w:rPr>
                <w:rFonts w:hint="eastAsia"/>
                <w:sz w:val="24"/>
                <w:szCs w:val="24"/>
              </w:rPr>
            </w:pPr>
            <w:r w:rsidRPr="00423A93">
              <w:rPr>
                <w:sz w:val="24"/>
                <w:szCs w:val="24"/>
              </w:rPr>
              <w:t>31.68 million</w:t>
            </w:r>
          </w:p>
        </w:tc>
      </w:tr>
      <w:tr w:rsidR="007C08DB" w:rsidRPr="00423A93" w14:paraId="562EA46F" w14:textId="77777777">
        <w:trPr>
          <w:jc w:val="center"/>
        </w:trPr>
        <w:tc>
          <w:tcPr>
            <w:tcW w:w="5040" w:type="dxa"/>
            <w:vAlign w:val="center"/>
          </w:tcPr>
          <w:p w14:paraId="37D15BFF" w14:textId="77777777" w:rsidR="007C08DB" w:rsidRPr="00423A93" w:rsidRDefault="00B54796">
            <w:pPr>
              <w:rPr>
                <w:rFonts w:hint="eastAsia"/>
                <w:sz w:val="24"/>
                <w:szCs w:val="24"/>
              </w:rPr>
            </w:pPr>
            <w:r w:rsidRPr="00423A93">
              <w:rPr>
                <w:sz w:val="24"/>
                <w:szCs w:val="24"/>
              </w:rPr>
              <w:t>Orders</w:t>
            </w:r>
          </w:p>
        </w:tc>
        <w:tc>
          <w:tcPr>
            <w:tcW w:w="5040" w:type="dxa"/>
            <w:vAlign w:val="center"/>
          </w:tcPr>
          <w:p w14:paraId="75C3089F" w14:textId="77777777" w:rsidR="007C08DB" w:rsidRPr="00423A93" w:rsidRDefault="00B54796">
            <w:pPr>
              <w:rPr>
                <w:rFonts w:hint="eastAsia"/>
                <w:sz w:val="24"/>
                <w:szCs w:val="24"/>
              </w:rPr>
            </w:pPr>
            <w:r w:rsidRPr="00423A93">
              <w:rPr>
                <w:sz w:val="24"/>
                <w:szCs w:val="24"/>
              </w:rPr>
              <w:t>9.70 million</w:t>
            </w:r>
          </w:p>
        </w:tc>
      </w:tr>
      <w:tr w:rsidR="007C08DB" w:rsidRPr="00423A93" w14:paraId="6B30E9A5" w14:textId="77777777">
        <w:trPr>
          <w:jc w:val="center"/>
        </w:trPr>
        <w:tc>
          <w:tcPr>
            <w:tcW w:w="5040" w:type="dxa"/>
            <w:vAlign w:val="center"/>
          </w:tcPr>
          <w:p w14:paraId="56672D16" w14:textId="77777777" w:rsidR="007C08DB" w:rsidRPr="00423A93" w:rsidRDefault="00B54796">
            <w:pPr>
              <w:rPr>
                <w:rFonts w:hint="eastAsia"/>
                <w:sz w:val="24"/>
                <w:szCs w:val="24"/>
              </w:rPr>
            </w:pPr>
            <w:r w:rsidRPr="00423A93">
              <w:rPr>
                <w:sz w:val="24"/>
                <w:szCs w:val="24"/>
              </w:rPr>
              <w:t>GOV</w:t>
            </w:r>
          </w:p>
        </w:tc>
        <w:tc>
          <w:tcPr>
            <w:tcW w:w="5040" w:type="dxa"/>
            <w:vAlign w:val="center"/>
          </w:tcPr>
          <w:p w14:paraId="4F397B02" w14:textId="77777777" w:rsidR="007C08DB" w:rsidRPr="00423A93" w:rsidRDefault="00B54796">
            <w:pPr>
              <w:rPr>
                <w:rFonts w:hint="eastAsia"/>
                <w:sz w:val="24"/>
                <w:szCs w:val="24"/>
              </w:rPr>
            </w:pPr>
            <w:r w:rsidRPr="00423A93">
              <w:rPr>
                <w:sz w:val="24"/>
                <w:szCs w:val="24"/>
              </w:rPr>
              <w:t>₹</w:t>
            </w:r>
            <w:r w:rsidRPr="00423A93">
              <w:rPr>
                <w:sz w:val="24"/>
                <w:szCs w:val="24"/>
              </w:rPr>
              <w:t>590.66 crore</w:t>
            </w:r>
          </w:p>
        </w:tc>
      </w:tr>
      <w:tr w:rsidR="007C08DB" w:rsidRPr="00423A93" w14:paraId="5B676583" w14:textId="77777777">
        <w:trPr>
          <w:jc w:val="center"/>
        </w:trPr>
        <w:tc>
          <w:tcPr>
            <w:tcW w:w="5040" w:type="dxa"/>
            <w:vAlign w:val="center"/>
          </w:tcPr>
          <w:p w14:paraId="4E804AB0" w14:textId="77777777" w:rsidR="007C08DB" w:rsidRPr="00423A93" w:rsidRDefault="00B54796">
            <w:pPr>
              <w:rPr>
                <w:rFonts w:hint="eastAsia"/>
                <w:sz w:val="24"/>
                <w:szCs w:val="24"/>
              </w:rPr>
            </w:pPr>
            <w:r w:rsidRPr="00423A93">
              <w:rPr>
                <w:sz w:val="24"/>
                <w:szCs w:val="24"/>
              </w:rPr>
              <w:t>NOV</w:t>
            </w:r>
          </w:p>
        </w:tc>
        <w:tc>
          <w:tcPr>
            <w:tcW w:w="5040" w:type="dxa"/>
            <w:vAlign w:val="center"/>
          </w:tcPr>
          <w:p w14:paraId="2ABE2392" w14:textId="77777777" w:rsidR="007C08DB" w:rsidRPr="00423A93" w:rsidRDefault="00B54796">
            <w:pPr>
              <w:rPr>
                <w:rFonts w:hint="eastAsia"/>
                <w:sz w:val="24"/>
                <w:szCs w:val="24"/>
              </w:rPr>
            </w:pPr>
            <w:r w:rsidRPr="00423A93">
              <w:rPr>
                <w:sz w:val="24"/>
                <w:szCs w:val="24"/>
              </w:rPr>
              <w:t>₹</w:t>
            </w:r>
            <w:r w:rsidRPr="00423A93">
              <w:rPr>
                <w:sz w:val="24"/>
                <w:szCs w:val="24"/>
              </w:rPr>
              <w:t>544.48 crore</w:t>
            </w:r>
          </w:p>
        </w:tc>
      </w:tr>
      <w:tr w:rsidR="007C08DB" w:rsidRPr="00423A93" w14:paraId="386D8B8A" w14:textId="77777777">
        <w:trPr>
          <w:jc w:val="center"/>
        </w:trPr>
        <w:tc>
          <w:tcPr>
            <w:tcW w:w="5040" w:type="dxa"/>
            <w:vAlign w:val="center"/>
          </w:tcPr>
          <w:p w14:paraId="28AE4BC0" w14:textId="77777777" w:rsidR="007C08DB" w:rsidRPr="00423A93" w:rsidRDefault="00B54796">
            <w:pPr>
              <w:rPr>
                <w:rFonts w:hint="eastAsia"/>
                <w:sz w:val="24"/>
                <w:szCs w:val="24"/>
              </w:rPr>
            </w:pPr>
            <w:r w:rsidRPr="00423A93">
              <w:rPr>
                <w:sz w:val="24"/>
                <w:szCs w:val="24"/>
              </w:rPr>
              <w:t>Contribution</w:t>
            </w:r>
          </w:p>
        </w:tc>
        <w:tc>
          <w:tcPr>
            <w:tcW w:w="5040" w:type="dxa"/>
            <w:vAlign w:val="center"/>
          </w:tcPr>
          <w:p w14:paraId="419CD393" w14:textId="77777777" w:rsidR="007C08DB" w:rsidRPr="00423A93" w:rsidRDefault="00B54796">
            <w:pPr>
              <w:rPr>
                <w:rFonts w:hint="eastAsia"/>
                <w:sz w:val="24"/>
                <w:szCs w:val="24"/>
              </w:rPr>
            </w:pPr>
            <w:r w:rsidRPr="00423A93">
              <w:rPr>
                <w:sz w:val="24"/>
                <w:szCs w:val="24"/>
              </w:rPr>
              <w:t>₹</w:t>
            </w:r>
            <w:r w:rsidRPr="00423A93">
              <w:rPr>
                <w:sz w:val="24"/>
                <w:szCs w:val="24"/>
              </w:rPr>
              <w:t>71.45 crore</w:t>
            </w:r>
          </w:p>
        </w:tc>
      </w:tr>
      <w:tr w:rsidR="007C08DB" w:rsidRPr="00423A93" w14:paraId="46F91DBC" w14:textId="77777777">
        <w:trPr>
          <w:jc w:val="center"/>
        </w:trPr>
        <w:tc>
          <w:tcPr>
            <w:tcW w:w="5040" w:type="dxa"/>
            <w:vAlign w:val="center"/>
          </w:tcPr>
          <w:p w14:paraId="5D8EFE81" w14:textId="77777777" w:rsidR="007C08DB" w:rsidRPr="00423A93" w:rsidRDefault="00B54796">
            <w:pPr>
              <w:rPr>
                <w:rFonts w:hint="eastAsia"/>
                <w:sz w:val="24"/>
                <w:szCs w:val="24"/>
              </w:rPr>
            </w:pPr>
            <w:r w:rsidRPr="00423A93">
              <w:rPr>
                <w:sz w:val="24"/>
                <w:szCs w:val="24"/>
              </w:rPr>
              <w:t>Average repeat rate</w:t>
            </w:r>
          </w:p>
        </w:tc>
        <w:tc>
          <w:tcPr>
            <w:tcW w:w="5040" w:type="dxa"/>
            <w:vAlign w:val="center"/>
          </w:tcPr>
          <w:p w14:paraId="51C67EBE" w14:textId="77777777" w:rsidR="007C08DB" w:rsidRPr="00423A93" w:rsidRDefault="00B54796">
            <w:pPr>
              <w:rPr>
                <w:rFonts w:hint="eastAsia"/>
                <w:sz w:val="24"/>
                <w:szCs w:val="24"/>
              </w:rPr>
            </w:pPr>
            <w:r w:rsidRPr="00423A93">
              <w:rPr>
                <w:sz w:val="24"/>
                <w:szCs w:val="24"/>
              </w:rPr>
              <w:t>77.48%</w:t>
            </w:r>
          </w:p>
        </w:tc>
      </w:tr>
      <w:tr w:rsidR="007C08DB" w:rsidRPr="00423A93" w14:paraId="04FEBD1A" w14:textId="77777777">
        <w:trPr>
          <w:jc w:val="center"/>
        </w:trPr>
        <w:tc>
          <w:tcPr>
            <w:tcW w:w="5040" w:type="dxa"/>
            <w:vAlign w:val="center"/>
          </w:tcPr>
          <w:p w14:paraId="5DF67F8D" w14:textId="77777777" w:rsidR="007C08DB" w:rsidRPr="00423A93" w:rsidRDefault="00B54796">
            <w:pPr>
              <w:rPr>
                <w:rFonts w:hint="eastAsia"/>
                <w:sz w:val="24"/>
                <w:szCs w:val="24"/>
              </w:rPr>
            </w:pPr>
            <w:r w:rsidRPr="00423A93">
              <w:rPr>
                <w:sz w:val="24"/>
                <w:szCs w:val="24"/>
              </w:rPr>
              <w:t>Average in-stock rate</w:t>
            </w:r>
          </w:p>
        </w:tc>
        <w:tc>
          <w:tcPr>
            <w:tcW w:w="5040" w:type="dxa"/>
            <w:vAlign w:val="center"/>
          </w:tcPr>
          <w:p w14:paraId="54881E49" w14:textId="77777777" w:rsidR="007C08DB" w:rsidRPr="00423A93" w:rsidRDefault="00B54796">
            <w:pPr>
              <w:rPr>
                <w:rFonts w:hint="eastAsia"/>
                <w:sz w:val="24"/>
                <w:szCs w:val="24"/>
              </w:rPr>
            </w:pPr>
            <w:r w:rsidRPr="00423A93">
              <w:rPr>
                <w:sz w:val="24"/>
                <w:szCs w:val="24"/>
              </w:rPr>
              <w:t>94.63%</w:t>
            </w:r>
          </w:p>
        </w:tc>
      </w:tr>
      <w:tr w:rsidR="007C08DB" w:rsidRPr="00423A93" w14:paraId="456FCFDE" w14:textId="77777777">
        <w:trPr>
          <w:jc w:val="center"/>
        </w:trPr>
        <w:tc>
          <w:tcPr>
            <w:tcW w:w="5040" w:type="dxa"/>
            <w:vAlign w:val="center"/>
          </w:tcPr>
          <w:p w14:paraId="3BA9351C" w14:textId="77777777" w:rsidR="007C08DB" w:rsidRPr="00423A93" w:rsidRDefault="00B54796">
            <w:pPr>
              <w:rPr>
                <w:rFonts w:hint="eastAsia"/>
                <w:sz w:val="24"/>
                <w:szCs w:val="24"/>
              </w:rPr>
            </w:pPr>
            <w:r w:rsidRPr="00423A93">
              <w:rPr>
                <w:sz w:val="24"/>
                <w:szCs w:val="24"/>
              </w:rPr>
              <w:t>Average promised-time hit rate</w:t>
            </w:r>
          </w:p>
        </w:tc>
        <w:tc>
          <w:tcPr>
            <w:tcW w:w="5040" w:type="dxa"/>
            <w:vAlign w:val="center"/>
          </w:tcPr>
          <w:p w14:paraId="65674285" w14:textId="77777777" w:rsidR="007C08DB" w:rsidRPr="00423A93" w:rsidRDefault="00B54796">
            <w:pPr>
              <w:rPr>
                <w:rFonts w:hint="eastAsia"/>
                <w:sz w:val="24"/>
                <w:szCs w:val="24"/>
              </w:rPr>
            </w:pPr>
            <w:r w:rsidRPr="00423A93">
              <w:rPr>
                <w:sz w:val="24"/>
                <w:szCs w:val="24"/>
              </w:rPr>
              <w:t>87.82%</w:t>
            </w:r>
          </w:p>
        </w:tc>
      </w:tr>
    </w:tbl>
    <w:p w14:paraId="6D865289" w14:textId="77777777" w:rsidR="007C08DB" w:rsidRPr="00423A93" w:rsidRDefault="007C08DB">
      <w:pPr>
        <w:rPr>
          <w:rFonts w:hint="eastAsia"/>
          <w:sz w:val="24"/>
          <w:szCs w:val="24"/>
        </w:rPr>
      </w:pPr>
    </w:p>
    <w:p w14:paraId="55193845" w14:textId="77777777" w:rsidR="007C08DB" w:rsidRPr="00423A93" w:rsidRDefault="00B54796">
      <w:pPr>
        <w:pStyle w:val="Heading2"/>
        <w:rPr>
          <w:sz w:val="24"/>
          <w:szCs w:val="24"/>
        </w:rPr>
      </w:pPr>
      <w:r w:rsidRPr="00423A93">
        <w:rPr>
          <w:sz w:val="24"/>
          <w:szCs w:val="24"/>
        </w:rPr>
        <w:t>Key findings</w:t>
      </w:r>
    </w:p>
    <w:p w14:paraId="43909B7D" w14:textId="77777777" w:rsidR="007C08DB" w:rsidRPr="00423A93" w:rsidRDefault="00B54796">
      <w:pPr>
        <w:pStyle w:val="ListBullet"/>
        <w:spacing w:after="40"/>
        <w:rPr>
          <w:rFonts w:hint="eastAsia"/>
          <w:sz w:val="24"/>
          <w:szCs w:val="24"/>
        </w:rPr>
      </w:pPr>
      <w:r w:rsidRPr="00423A93">
        <w:rPr>
          <w:sz w:val="24"/>
          <w:szCs w:val="24"/>
        </w:rPr>
        <w:t>The network generated 9.70 million orders from 31.68 million sessions.</w:t>
      </w:r>
    </w:p>
    <w:p w14:paraId="1DA9DDE2" w14:textId="77777777" w:rsidR="007C08DB" w:rsidRPr="00423A93" w:rsidRDefault="00B54796">
      <w:pPr>
        <w:pStyle w:val="ListBullet"/>
        <w:spacing w:after="40"/>
        <w:rPr>
          <w:rFonts w:hint="eastAsia"/>
          <w:sz w:val="24"/>
          <w:szCs w:val="24"/>
        </w:rPr>
      </w:pPr>
      <w:r w:rsidRPr="00423A93">
        <w:rPr>
          <w:sz w:val="24"/>
          <w:szCs w:val="24"/>
        </w:rPr>
        <w:t>Total contribution was ₹71.45 crore, with ₹590.66 crore GOV and ₹544.48 crore NOV.</w:t>
      </w:r>
    </w:p>
    <w:p w14:paraId="18B1E7EB" w14:textId="77777777" w:rsidR="007C08DB" w:rsidRPr="00423A93" w:rsidRDefault="00B54796">
      <w:pPr>
        <w:pStyle w:val="ListBullet"/>
        <w:spacing w:after="40"/>
        <w:rPr>
          <w:rFonts w:hint="eastAsia"/>
          <w:sz w:val="24"/>
          <w:szCs w:val="24"/>
        </w:rPr>
      </w:pPr>
      <w:r w:rsidRPr="00423A93">
        <w:rPr>
          <w:sz w:val="24"/>
          <w:szCs w:val="24"/>
        </w:rPr>
        <w:t>Kolkata recorded the highest orders and contribution among the six cities.</w:t>
      </w:r>
    </w:p>
    <w:p w14:paraId="7C1ADA6A" w14:textId="77777777" w:rsidR="007C08DB" w:rsidRPr="00423A93" w:rsidRDefault="00B54796">
      <w:pPr>
        <w:pStyle w:val="ListBullet"/>
        <w:spacing w:after="40"/>
        <w:rPr>
          <w:rFonts w:hint="eastAsia"/>
          <w:sz w:val="24"/>
          <w:szCs w:val="24"/>
        </w:rPr>
      </w:pPr>
      <w:r w:rsidRPr="00423A93">
        <w:rPr>
          <w:sz w:val="24"/>
          <w:szCs w:val="24"/>
        </w:rPr>
        <w:t>Hyderabad recorded the lowest orders and contribution, but the fastest average delivery time.</w:t>
      </w:r>
    </w:p>
    <w:p w14:paraId="2D3A0F9E" w14:textId="77777777" w:rsidR="007C08DB" w:rsidRPr="00423A93" w:rsidRDefault="00B54796">
      <w:pPr>
        <w:pStyle w:val="ListBullet"/>
        <w:spacing w:after="40"/>
        <w:rPr>
          <w:rFonts w:hint="eastAsia"/>
          <w:sz w:val="24"/>
          <w:szCs w:val="24"/>
        </w:rPr>
      </w:pPr>
      <w:r w:rsidRPr="00423A93">
        <w:rPr>
          <w:sz w:val="24"/>
          <w:szCs w:val="24"/>
        </w:rPr>
        <w:t>Kolkata had the slowest average delivery time, indicating a fulfilment improvement opportunity.</w:t>
      </w:r>
    </w:p>
    <w:p w14:paraId="2775E4A9" w14:textId="77777777" w:rsidR="007C08DB" w:rsidRPr="00423A93" w:rsidRDefault="00B54796">
      <w:pPr>
        <w:pStyle w:val="ListBullet"/>
        <w:spacing w:after="40"/>
        <w:rPr>
          <w:rFonts w:hint="eastAsia"/>
          <w:sz w:val="24"/>
          <w:szCs w:val="24"/>
        </w:rPr>
      </w:pPr>
      <w:r w:rsidRPr="00423A93">
        <w:rPr>
          <w:sz w:val="24"/>
          <w:szCs w:val="24"/>
        </w:rPr>
        <w:t>In-stock rate and repeat rate showed a strong positive association (r = 0.682, p &lt; 0.001).</w:t>
      </w:r>
    </w:p>
    <w:p w14:paraId="70D1ED13" w14:textId="77777777" w:rsidR="007C08DB" w:rsidRPr="00423A93" w:rsidRDefault="00B54796">
      <w:pPr>
        <w:pStyle w:val="ListBullet"/>
        <w:spacing w:after="40"/>
        <w:rPr>
          <w:rFonts w:hint="eastAsia"/>
          <w:sz w:val="24"/>
          <w:szCs w:val="24"/>
        </w:rPr>
      </w:pPr>
      <w:r w:rsidRPr="00423A93">
        <w:rPr>
          <w:sz w:val="24"/>
          <w:szCs w:val="24"/>
        </w:rPr>
        <w:t>Maturity and contribution per order were statistically associated but practically very weak (r = 0.047).</w:t>
      </w:r>
    </w:p>
    <w:p w14:paraId="4080EF42" w14:textId="77777777" w:rsidR="007C08DB" w:rsidRPr="00423A93" w:rsidRDefault="00B54796">
      <w:pPr>
        <w:pStyle w:val="ListBullet"/>
        <w:spacing w:after="40"/>
        <w:rPr>
          <w:rFonts w:hint="eastAsia"/>
          <w:sz w:val="24"/>
          <w:szCs w:val="24"/>
        </w:rPr>
      </w:pPr>
      <w:r w:rsidRPr="00423A93">
        <w:rPr>
          <w:sz w:val="24"/>
          <w:szCs w:val="24"/>
        </w:rPr>
        <w:t>The screening heuristic produced 36 Optimise and 24 Consolidate stores, with no Expand or Pause stores.</w:t>
      </w:r>
    </w:p>
    <w:p w14:paraId="2D678C79" w14:textId="77777777" w:rsidR="007C08DB" w:rsidRPr="00423A93" w:rsidRDefault="00B54796">
      <w:pPr>
        <w:pStyle w:val="Heading2"/>
        <w:rPr>
          <w:sz w:val="24"/>
          <w:szCs w:val="24"/>
        </w:rPr>
      </w:pPr>
      <w:r w:rsidRPr="00423A93">
        <w:rPr>
          <w:sz w:val="24"/>
          <w:szCs w:val="24"/>
        </w:rPr>
        <w:t>Overall recommendation</w:t>
      </w:r>
    </w:p>
    <w:p w14:paraId="7884BB18" w14:textId="77777777" w:rsidR="007C08DB" w:rsidRPr="00423A93" w:rsidRDefault="00B54796">
      <w:pPr>
        <w:rPr>
          <w:rFonts w:hint="eastAsia"/>
          <w:sz w:val="24"/>
          <w:szCs w:val="24"/>
        </w:rPr>
      </w:pPr>
      <w:r w:rsidRPr="00423A93">
        <w:rPr>
          <w:sz w:val="24"/>
          <w:szCs w:val="24"/>
        </w:rPr>
        <w:t>Prioritise optimisation of the existing network before approving broad expansion. High-demand stores should receive incremental capacity only where service, inventory and contribution performance remain strong. Consolidation candidates should undergo a local overlap and utilisation review before any physical network action.</w:t>
      </w:r>
    </w:p>
    <w:p w14:paraId="170A9051" w14:textId="77777777" w:rsidR="007C08DB" w:rsidRDefault="00B54796">
      <w:pPr>
        <w:rPr>
          <w:rFonts w:hint="eastAsia"/>
        </w:rPr>
      </w:pPr>
      <w:r>
        <w:br w:type="page"/>
      </w:r>
    </w:p>
    <w:p w14:paraId="3F07C39E" w14:textId="77777777" w:rsidR="00423A93" w:rsidRDefault="00423A93">
      <w:pPr>
        <w:pStyle w:val="Heading1"/>
      </w:pPr>
    </w:p>
    <w:p w14:paraId="0B4F2C00" w14:textId="4B8EC426" w:rsidR="007C08DB" w:rsidRDefault="00B54796">
      <w:pPr>
        <w:pStyle w:val="Heading1"/>
      </w:pPr>
      <w:r>
        <w:t>2. Dataset and Methodology</w:t>
      </w:r>
    </w:p>
    <w:p w14:paraId="7757B4CB" w14:textId="77777777" w:rsidR="007C08DB" w:rsidRPr="00423A93" w:rsidRDefault="00B54796">
      <w:pPr>
        <w:pStyle w:val="Heading2"/>
        <w:rPr>
          <w:sz w:val="24"/>
          <w:szCs w:val="24"/>
        </w:rPr>
      </w:pPr>
      <w:r w:rsidRPr="00423A93">
        <w:rPr>
          <w:sz w:val="24"/>
          <w:szCs w:val="24"/>
        </w:rPr>
        <w:t>2.1 Dataset profile</w:t>
      </w:r>
    </w:p>
    <w:tbl>
      <w:tblPr>
        <w:tblStyle w:val="TableGrid"/>
        <w:tblW w:w="0" w:type="auto"/>
        <w:jc w:val="center"/>
        <w:tblLook w:val="04A0" w:firstRow="1" w:lastRow="0" w:firstColumn="1" w:lastColumn="0" w:noHBand="0" w:noVBand="1"/>
      </w:tblPr>
      <w:tblGrid>
        <w:gridCol w:w="5035"/>
        <w:gridCol w:w="5035"/>
      </w:tblGrid>
      <w:tr w:rsidR="007C08DB" w:rsidRPr="00423A93" w14:paraId="6FB61753" w14:textId="77777777">
        <w:trPr>
          <w:jc w:val="center"/>
        </w:trPr>
        <w:tc>
          <w:tcPr>
            <w:tcW w:w="5040" w:type="dxa"/>
            <w:shd w:val="clear" w:color="auto" w:fill="D9EAF7"/>
          </w:tcPr>
          <w:p w14:paraId="7ABFC3CF" w14:textId="77777777" w:rsidR="007C08DB" w:rsidRPr="00423A93" w:rsidRDefault="00B54796">
            <w:pPr>
              <w:rPr>
                <w:rFonts w:hint="eastAsia"/>
                <w:sz w:val="24"/>
                <w:szCs w:val="24"/>
              </w:rPr>
            </w:pPr>
            <w:r w:rsidRPr="00423A93">
              <w:rPr>
                <w:b/>
                <w:sz w:val="24"/>
                <w:szCs w:val="24"/>
              </w:rPr>
              <w:t>Item</w:t>
            </w:r>
          </w:p>
        </w:tc>
        <w:tc>
          <w:tcPr>
            <w:tcW w:w="5040" w:type="dxa"/>
            <w:shd w:val="clear" w:color="auto" w:fill="D9EAF7"/>
          </w:tcPr>
          <w:p w14:paraId="29C7C3FA" w14:textId="77777777" w:rsidR="007C08DB" w:rsidRPr="00423A93" w:rsidRDefault="00B54796">
            <w:pPr>
              <w:rPr>
                <w:rFonts w:hint="eastAsia"/>
                <w:sz w:val="24"/>
                <w:szCs w:val="24"/>
              </w:rPr>
            </w:pPr>
            <w:r w:rsidRPr="00423A93">
              <w:rPr>
                <w:b/>
                <w:sz w:val="24"/>
                <w:szCs w:val="24"/>
              </w:rPr>
              <w:t>Description</w:t>
            </w:r>
          </w:p>
        </w:tc>
      </w:tr>
      <w:tr w:rsidR="007C08DB" w:rsidRPr="00423A93" w14:paraId="2106BDB3" w14:textId="77777777">
        <w:trPr>
          <w:jc w:val="center"/>
        </w:trPr>
        <w:tc>
          <w:tcPr>
            <w:tcW w:w="5040" w:type="dxa"/>
            <w:vAlign w:val="center"/>
          </w:tcPr>
          <w:p w14:paraId="37A9AC43" w14:textId="77777777" w:rsidR="007C08DB" w:rsidRPr="00423A93" w:rsidRDefault="00B54796">
            <w:pPr>
              <w:rPr>
                <w:rFonts w:hint="eastAsia"/>
                <w:sz w:val="24"/>
                <w:szCs w:val="24"/>
              </w:rPr>
            </w:pPr>
            <w:r w:rsidRPr="00423A93">
              <w:rPr>
                <w:sz w:val="24"/>
                <w:szCs w:val="24"/>
              </w:rPr>
              <w:t>Stores</w:t>
            </w:r>
          </w:p>
        </w:tc>
        <w:tc>
          <w:tcPr>
            <w:tcW w:w="5040" w:type="dxa"/>
            <w:vAlign w:val="center"/>
          </w:tcPr>
          <w:p w14:paraId="03424968" w14:textId="77777777" w:rsidR="007C08DB" w:rsidRPr="00423A93" w:rsidRDefault="00B54796">
            <w:pPr>
              <w:rPr>
                <w:rFonts w:hint="eastAsia"/>
                <w:sz w:val="24"/>
                <w:szCs w:val="24"/>
              </w:rPr>
            </w:pPr>
            <w:r w:rsidRPr="00423A93">
              <w:rPr>
                <w:sz w:val="24"/>
                <w:szCs w:val="24"/>
              </w:rPr>
              <w:t>60</w:t>
            </w:r>
          </w:p>
        </w:tc>
      </w:tr>
      <w:tr w:rsidR="007C08DB" w:rsidRPr="00423A93" w14:paraId="0F6A0E61" w14:textId="77777777">
        <w:trPr>
          <w:jc w:val="center"/>
        </w:trPr>
        <w:tc>
          <w:tcPr>
            <w:tcW w:w="5040" w:type="dxa"/>
            <w:vAlign w:val="center"/>
          </w:tcPr>
          <w:p w14:paraId="1AA8483C" w14:textId="77777777" w:rsidR="007C08DB" w:rsidRPr="00423A93" w:rsidRDefault="00B54796">
            <w:pPr>
              <w:rPr>
                <w:rFonts w:hint="eastAsia"/>
                <w:sz w:val="24"/>
                <w:szCs w:val="24"/>
              </w:rPr>
            </w:pPr>
            <w:r w:rsidRPr="00423A93">
              <w:rPr>
                <w:sz w:val="24"/>
                <w:szCs w:val="24"/>
              </w:rPr>
              <w:t>Cities</w:t>
            </w:r>
          </w:p>
        </w:tc>
        <w:tc>
          <w:tcPr>
            <w:tcW w:w="5040" w:type="dxa"/>
            <w:vAlign w:val="center"/>
          </w:tcPr>
          <w:p w14:paraId="44E7E5DC" w14:textId="77777777" w:rsidR="007C08DB" w:rsidRPr="00423A93" w:rsidRDefault="00B54796">
            <w:pPr>
              <w:rPr>
                <w:rFonts w:hint="eastAsia"/>
                <w:sz w:val="24"/>
                <w:szCs w:val="24"/>
              </w:rPr>
            </w:pPr>
            <w:r w:rsidRPr="00423A93">
              <w:rPr>
                <w:sz w:val="24"/>
                <w:szCs w:val="24"/>
              </w:rPr>
              <w:t>6</w:t>
            </w:r>
          </w:p>
        </w:tc>
      </w:tr>
      <w:tr w:rsidR="007C08DB" w:rsidRPr="00423A93" w14:paraId="5F5530D6" w14:textId="77777777">
        <w:trPr>
          <w:jc w:val="center"/>
        </w:trPr>
        <w:tc>
          <w:tcPr>
            <w:tcW w:w="5040" w:type="dxa"/>
            <w:vAlign w:val="center"/>
          </w:tcPr>
          <w:p w14:paraId="72B65077" w14:textId="77777777" w:rsidR="007C08DB" w:rsidRPr="00423A93" w:rsidRDefault="00B54796">
            <w:pPr>
              <w:rPr>
                <w:rFonts w:hint="eastAsia"/>
                <w:sz w:val="24"/>
                <w:szCs w:val="24"/>
              </w:rPr>
            </w:pPr>
            <w:r w:rsidRPr="00423A93">
              <w:rPr>
                <w:sz w:val="24"/>
                <w:szCs w:val="24"/>
              </w:rPr>
              <w:t>Study period</w:t>
            </w:r>
          </w:p>
        </w:tc>
        <w:tc>
          <w:tcPr>
            <w:tcW w:w="5040" w:type="dxa"/>
            <w:vAlign w:val="center"/>
          </w:tcPr>
          <w:p w14:paraId="5739CC08" w14:textId="77777777" w:rsidR="007C08DB" w:rsidRPr="00423A93" w:rsidRDefault="00B54796">
            <w:pPr>
              <w:rPr>
                <w:rFonts w:hint="eastAsia"/>
                <w:sz w:val="24"/>
                <w:szCs w:val="24"/>
              </w:rPr>
            </w:pPr>
            <w:r w:rsidRPr="00423A93">
              <w:rPr>
                <w:sz w:val="24"/>
                <w:szCs w:val="24"/>
              </w:rPr>
              <w:t>18 months</w:t>
            </w:r>
          </w:p>
        </w:tc>
      </w:tr>
      <w:tr w:rsidR="007C08DB" w:rsidRPr="00423A93" w14:paraId="284B153B" w14:textId="77777777">
        <w:trPr>
          <w:jc w:val="center"/>
        </w:trPr>
        <w:tc>
          <w:tcPr>
            <w:tcW w:w="5040" w:type="dxa"/>
            <w:vAlign w:val="center"/>
          </w:tcPr>
          <w:p w14:paraId="623F6B17" w14:textId="77777777" w:rsidR="007C08DB" w:rsidRPr="00423A93" w:rsidRDefault="00B54796">
            <w:pPr>
              <w:rPr>
                <w:rFonts w:hint="eastAsia"/>
                <w:sz w:val="24"/>
                <w:szCs w:val="24"/>
              </w:rPr>
            </w:pPr>
            <w:r w:rsidRPr="00423A93">
              <w:rPr>
                <w:sz w:val="24"/>
                <w:szCs w:val="24"/>
              </w:rPr>
              <w:t>Daily observations</w:t>
            </w:r>
          </w:p>
        </w:tc>
        <w:tc>
          <w:tcPr>
            <w:tcW w:w="5040" w:type="dxa"/>
            <w:vAlign w:val="center"/>
          </w:tcPr>
          <w:p w14:paraId="35FC3A08" w14:textId="77777777" w:rsidR="007C08DB" w:rsidRPr="00423A93" w:rsidRDefault="00B54796">
            <w:pPr>
              <w:rPr>
                <w:rFonts w:hint="eastAsia"/>
                <w:sz w:val="24"/>
                <w:szCs w:val="24"/>
              </w:rPr>
            </w:pPr>
            <w:r w:rsidRPr="00423A93">
              <w:rPr>
                <w:sz w:val="24"/>
                <w:szCs w:val="24"/>
              </w:rPr>
              <w:t>32,760</w:t>
            </w:r>
          </w:p>
        </w:tc>
      </w:tr>
      <w:tr w:rsidR="007C08DB" w:rsidRPr="00423A93" w14:paraId="783B4393" w14:textId="77777777">
        <w:trPr>
          <w:jc w:val="center"/>
        </w:trPr>
        <w:tc>
          <w:tcPr>
            <w:tcW w:w="5040" w:type="dxa"/>
            <w:vAlign w:val="center"/>
          </w:tcPr>
          <w:p w14:paraId="637A477B" w14:textId="77777777" w:rsidR="007C08DB" w:rsidRPr="00423A93" w:rsidRDefault="00B54796">
            <w:pPr>
              <w:rPr>
                <w:rFonts w:hint="eastAsia"/>
                <w:sz w:val="24"/>
                <w:szCs w:val="24"/>
              </w:rPr>
            </w:pPr>
            <w:r w:rsidRPr="00423A93">
              <w:rPr>
                <w:sz w:val="24"/>
                <w:szCs w:val="24"/>
              </w:rPr>
              <w:t>Variables</w:t>
            </w:r>
          </w:p>
        </w:tc>
        <w:tc>
          <w:tcPr>
            <w:tcW w:w="5040" w:type="dxa"/>
            <w:vAlign w:val="center"/>
          </w:tcPr>
          <w:p w14:paraId="65152BB9" w14:textId="77777777" w:rsidR="007C08DB" w:rsidRPr="00423A93" w:rsidRDefault="00B54796">
            <w:pPr>
              <w:rPr>
                <w:rFonts w:hint="eastAsia"/>
                <w:sz w:val="24"/>
                <w:szCs w:val="24"/>
              </w:rPr>
            </w:pPr>
            <w:r w:rsidRPr="00423A93">
              <w:rPr>
                <w:sz w:val="24"/>
                <w:szCs w:val="24"/>
              </w:rPr>
              <w:t>38</w:t>
            </w:r>
          </w:p>
        </w:tc>
      </w:tr>
      <w:tr w:rsidR="007C08DB" w:rsidRPr="00423A93" w14:paraId="4213E548" w14:textId="77777777">
        <w:trPr>
          <w:jc w:val="center"/>
        </w:trPr>
        <w:tc>
          <w:tcPr>
            <w:tcW w:w="5040" w:type="dxa"/>
            <w:vAlign w:val="center"/>
          </w:tcPr>
          <w:p w14:paraId="149C69C6" w14:textId="77777777" w:rsidR="007C08DB" w:rsidRPr="00423A93" w:rsidRDefault="00B54796">
            <w:pPr>
              <w:rPr>
                <w:rFonts w:hint="eastAsia"/>
                <w:sz w:val="24"/>
                <w:szCs w:val="24"/>
              </w:rPr>
            </w:pPr>
            <w:r w:rsidRPr="00423A93">
              <w:rPr>
                <w:sz w:val="24"/>
                <w:szCs w:val="24"/>
              </w:rPr>
              <w:t>Granularity</w:t>
            </w:r>
          </w:p>
        </w:tc>
        <w:tc>
          <w:tcPr>
            <w:tcW w:w="5040" w:type="dxa"/>
            <w:vAlign w:val="center"/>
          </w:tcPr>
          <w:p w14:paraId="4F927EB6" w14:textId="77777777" w:rsidR="007C08DB" w:rsidRPr="00423A93" w:rsidRDefault="00B54796">
            <w:pPr>
              <w:rPr>
                <w:rFonts w:hint="eastAsia"/>
                <w:sz w:val="24"/>
                <w:szCs w:val="24"/>
              </w:rPr>
            </w:pPr>
            <w:r w:rsidRPr="00423A93">
              <w:rPr>
                <w:sz w:val="24"/>
                <w:szCs w:val="24"/>
              </w:rPr>
              <w:t>Store-day</w:t>
            </w:r>
          </w:p>
        </w:tc>
      </w:tr>
      <w:tr w:rsidR="007C08DB" w:rsidRPr="00423A93" w14:paraId="13784F90" w14:textId="77777777">
        <w:trPr>
          <w:jc w:val="center"/>
        </w:trPr>
        <w:tc>
          <w:tcPr>
            <w:tcW w:w="5040" w:type="dxa"/>
            <w:vAlign w:val="center"/>
          </w:tcPr>
          <w:p w14:paraId="104FDAD8" w14:textId="77777777" w:rsidR="007C08DB" w:rsidRPr="00423A93" w:rsidRDefault="00B54796">
            <w:pPr>
              <w:rPr>
                <w:rFonts w:hint="eastAsia"/>
                <w:sz w:val="24"/>
                <w:szCs w:val="24"/>
              </w:rPr>
            </w:pPr>
            <w:r w:rsidRPr="00423A93">
              <w:rPr>
                <w:sz w:val="24"/>
                <w:szCs w:val="24"/>
              </w:rPr>
              <w:t>Data type</w:t>
            </w:r>
          </w:p>
        </w:tc>
        <w:tc>
          <w:tcPr>
            <w:tcW w:w="5040" w:type="dxa"/>
            <w:vAlign w:val="center"/>
          </w:tcPr>
          <w:p w14:paraId="628B4238" w14:textId="77777777" w:rsidR="007C08DB" w:rsidRPr="00423A93" w:rsidRDefault="00B54796">
            <w:pPr>
              <w:rPr>
                <w:rFonts w:hint="eastAsia"/>
                <w:sz w:val="24"/>
                <w:szCs w:val="24"/>
              </w:rPr>
            </w:pPr>
            <w:r w:rsidRPr="00423A93">
              <w:rPr>
                <w:sz w:val="24"/>
                <w:szCs w:val="24"/>
              </w:rPr>
              <w:t>Synthetic / simulated project dataset</w:t>
            </w:r>
          </w:p>
        </w:tc>
      </w:tr>
    </w:tbl>
    <w:p w14:paraId="09910C66" w14:textId="77777777" w:rsidR="007C08DB" w:rsidRPr="00423A93" w:rsidRDefault="007C08DB">
      <w:pPr>
        <w:rPr>
          <w:rFonts w:hint="eastAsia"/>
          <w:sz w:val="24"/>
          <w:szCs w:val="24"/>
        </w:rPr>
      </w:pPr>
    </w:p>
    <w:p w14:paraId="1C956AAA" w14:textId="77777777" w:rsidR="007C08DB" w:rsidRPr="00423A93" w:rsidRDefault="00B54796">
      <w:pPr>
        <w:rPr>
          <w:rFonts w:hint="eastAsia"/>
          <w:sz w:val="24"/>
          <w:szCs w:val="24"/>
        </w:rPr>
      </w:pPr>
      <w:r w:rsidRPr="00423A93">
        <w:rPr>
          <w:sz w:val="24"/>
          <w:szCs w:val="24"/>
        </w:rPr>
        <w:t xml:space="preserve">The workbook contains Read_Me, Dark_Store_Master, </w:t>
      </w:r>
      <w:proofErr w:type="gramStart"/>
      <w:r w:rsidRPr="00423A93">
        <w:rPr>
          <w:sz w:val="24"/>
          <w:szCs w:val="24"/>
        </w:rPr>
        <w:t>Daily</w:t>
      </w:r>
      <w:proofErr w:type="gramEnd"/>
      <w:r w:rsidRPr="00423A93">
        <w:rPr>
          <w:sz w:val="24"/>
          <w:szCs w:val="24"/>
        </w:rPr>
        <w:t>_Store_Performance and Data_Dictionary sheets. The main performance table contains one record for each store-day combination.</w:t>
      </w:r>
    </w:p>
    <w:p w14:paraId="2B29CBC8" w14:textId="77777777" w:rsidR="007C08DB" w:rsidRPr="00423A93" w:rsidRDefault="00B54796">
      <w:pPr>
        <w:pStyle w:val="Heading2"/>
        <w:rPr>
          <w:sz w:val="24"/>
          <w:szCs w:val="24"/>
        </w:rPr>
      </w:pPr>
      <w:r w:rsidRPr="00423A93">
        <w:rPr>
          <w:sz w:val="24"/>
          <w:szCs w:val="24"/>
        </w:rPr>
        <w:t>2.2 Analytical framework</w:t>
      </w:r>
    </w:p>
    <w:p w14:paraId="7D7B9131" w14:textId="77777777" w:rsidR="007C08DB" w:rsidRPr="00423A93" w:rsidRDefault="00B54796">
      <w:pPr>
        <w:pStyle w:val="ListBullet"/>
        <w:spacing w:after="40"/>
        <w:rPr>
          <w:rFonts w:hint="eastAsia"/>
          <w:sz w:val="24"/>
          <w:szCs w:val="24"/>
        </w:rPr>
      </w:pPr>
      <w:r w:rsidRPr="00423A93">
        <w:rPr>
          <w:sz w:val="24"/>
          <w:szCs w:val="24"/>
        </w:rPr>
        <w:t>Demand: sessions, orders, conversion rate and peak-period demand.</w:t>
      </w:r>
    </w:p>
    <w:p w14:paraId="087E0754" w14:textId="77777777" w:rsidR="007C08DB" w:rsidRPr="00423A93" w:rsidRDefault="00B54796">
      <w:pPr>
        <w:pStyle w:val="ListBullet"/>
        <w:spacing w:after="40"/>
        <w:rPr>
          <w:rFonts w:hint="eastAsia"/>
          <w:sz w:val="24"/>
          <w:szCs w:val="24"/>
        </w:rPr>
      </w:pPr>
      <w:r w:rsidRPr="00423A93">
        <w:rPr>
          <w:sz w:val="24"/>
          <w:szCs w:val="24"/>
        </w:rPr>
        <w:t>Fulfilment: picking, packing, handover, delivery and promised-time performance.</w:t>
      </w:r>
    </w:p>
    <w:p w14:paraId="65EBE52D" w14:textId="77777777" w:rsidR="007C08DB" w:rsidRPr="00423A93" w:rsidRDefault="00B54796">
      <w:pPr>
        <w:pStyle w:val="ListBullet"/>
        <w:spacing w:after="40"/>
        <w:rPr>
          <w:rFonts w:hint="eastAsia"/>
          <w:sz w:val="24"/>
          <w:szCs w:val="24"/>
        </w:rPr>
      </w:pPr>
      <w:r w:rsidRPr="00423A93">
        <w:rPr>
          <w:sz w:val="24"/>
          <w:szCs w:val="24"/>
        </w:rPr>
        <w:t>Inventory: in-stock rate, stockouts, inventory value, wastage and SKU breadth.</w:t>
      </w:r>
    </w:p>
    <w:p w14:paraId="25C3CA03" w14:textId="77777777" w:rsidR="007C08DB" w:rsidRPr="00423A93" w:rsidRDefault="00B54796">
      <w:pPr>
        <w:pStyle w:val="ListBullet"/>
        <w:spacing w:after="40"/>
        <w:rPr>
          <w:rFonts w:hint="eastAsia"/>
          <w:sz w:val="24"/>
          <w:szCs w:val="24"/>
        </w:rPr>
      </w:pPr>
      <w:r w:rsidRPr="00423A93">
        <w:rPr>
          <w:sz w:val="24"/>
          <w:szCs w:val="24"/>
        </w:rPr>
        <w:t>Customer: repeat rate, cancellations, complaints, refunds and ratings.</w:t>
      </w:r>
    </w:p>
    <w:p w14:paraId="6329A6AF" w14:textId="77777777" w:rsidR="007C08DB" w:rsidRPr="00423A93" w:rsidRDefault="00B54796">
      <w:pPr>
        <w:pStyle w:val="ListBullet"/>
        <w:spacing w:after="40"/>
        <w:rPr>
          <w:rFonts w:hint="eastAsia"/>
          <w:sz w:val="24"/>
          <w:szCs w:val="24"/>
        </w:rPr>
      </w:pPr>
      <w:r w:rsidRPr="00423A93">
        <w:rPr>
          <w:sz w:val="24"/>
          <w:szCs w:val="24"/>
        </w:rPr>
        <w:t>Economics: GOV, discounts, NOV, category margin and contribution.</w:t>
      </w:r>
    </w:p>
    <w:p w14:paraId="4FEC805C" w14:textId="77777777" w:rsidR="007C08DB" w:rsidRPr="00423A93" w:rsidRDefault="00B54796">
      <w:pPr>
        <w:pStyle w:val="ListBullet"/>
        <w:spacing w:after="40"/>
        <w:rPr>
          <w:rFonts w:hint="eastAsia"/>
          <w:sz w:val="24"/>
          <w:szCs w:val="24"/>
        </w:rPr>
      </w:pPr>
      <w:r w:rsidRPr="00423A93">
        <w:rPr>
          <w:sz w:val="24"/>
          <w:szCs w:val="24"/>
        </w:rPr>
        <w:t>Capacity: picker hours, delivery-partner supply, utilisation/saturation and maturity.</w:t>
      </w:r>
    </w:p>
    <w:p w14:paraId="3F051BC5" w14:textId="77777777" w:rsidR="007C08DB" w:rsidRPr="00423A93" w:rsidRDefault="00B54796">
      <w:pPr>
        <w:pStyle w:val="Heading2"/>
        <w:rPr>
          <w:sz w:val="24"/>
          <w:szCs w:val="24"/>
        </w:rPr>
      </w:pPr>
      <w:r w:rsidRPr="00423A93">
        <w:rPr>
          <w:sz w:val="24"/>
          <w:szCs w:val="24"/>
        </w:rPr>
        <w:t>2.3 Data quality and reproducibility</w:t>
      </w:r>
    </w:p>
    <w:p w14:paraId="42071FF2" w14:textId="77777777" w:rsidR="007C08DB" w:rsidRPr="00423A93" w:rsidRDefault="00B54796">
      <w:pPr>
        <w:pStyle w:val="ListBullet"/>
        <w:spacing w:after="40"/>
        <w:rPr>
          <w:rFonts w:hint="eastAsia"/>
          <w:sz w:val="24"/>
          <w:szCs w:val="24"/>
        </w:rPr>
      </w:pPr>
      <w:r w:rsidRPr="00423A93">
        <w:rPr>
          <w:sz w:val="24"/>
          <w:szCs w:val="24"/>
        </w:rPr>
        <w:t>No missing values were identified in the main daily performance sheet.</w:t>
      </w:r>
    </w:p>
    <w:p w14:paraId="2661566A" w14:textId="77777777" w:rsidR="007C08DB" w:rsidRPr="00423A93" w:rsidRDefault="00B54796">
      <w:pPr>
        <w:pStyle w:val="ListBullet"/>
        <w:spacing w:after="40"/>
        <w:rPr>
          <w:rFonts w:hint="eastAsia"/>
          <w:sz w:val="24"/>
          <w:szCs w:val="24"/>
        </w:rPr>
      </w:pPr>
      <w:r w:rsidRPr="00423A93">
        <w:rPr>
          <w:sz w:val="24"/>
          <w:szCs w:val="24"/>
        </w:rPr>
        <w:t>No duplicate full rows, Record_IDs or Store_ID-Date combinations were identified.</w:t>
      </w:r>
    </w:p>
    <w:p w14:paraId="7F3CEFA1" w14:textId="77777777" w:rsidR="007C08DB" w:rsidRPr="00423A93" w:rsidRDefault="00B54796">
      <w:pPr>
        <w:pStyle w:val="ListBullet"/>
        <w:spacing w:after="40"/>
        <w:rPr>
          <w:rFonts w:hint="eastAsia"/>
          <w:sz w:val="24"/>
          <w:szCs w:val="24"/>
        </w:rPr>
      </w:pPr>
      <w:r w:rsidRPr="00423A93">
        <w:rPr>
          <w:sz w:val="24"/>
          <w:szCs w:val="24"/>
        </w:rPr>
        <w:t>There are 60 unique stores, with 10 stores in each city.</w:t>
      </w:r>
    </w:p>
    <w:p w14:paraId="5FC1EC7F" w14:textId="77777777" w:rsidR="007C08DB" w:rsidRPr="00423A93" w:rsidRDefault="00B54796">
      <w:pPr>
        <w:pStyle w:val="ListBullet"/>
        <w:spacing w:after="40"/>
        <w:rPr>
          <w:rFonts w:hint="eastAsia"/>
          <w:sz w:val="24"/>
          <w:szCs w:val="24"/>
        </w:rPr>
      </w:pPr>
      <w:r w:rsidRPr="00423A93">
        <w:rPr>
          <w:sz w:val="24"/>
          <w:szCs w:val="24"/>
        </w:rPr>
        <w:t>Store master and daily performance data were consistent for City, Store_Format and Maturity_Months.</w:t>
      </w:r>
    </w:p>
    <w:p w14:paraId="2D9AAB77" w14:textId="77777777" w:rsidR="007C08DB" w:rsidRPr="00423A93" w:rsidRDefault="00B54796">
      <w:pPr>
        <w:pStyle w:val="ListBullet"/>
        <w:spacing w:after="40"/>
        <w:rPr>
          <w:rFonts w:hint="eastAsia"/>
          <w:sz w:val="24"/>
          <w:szCs w:val="24"/>
        </w:rPr>
      </w:pPr>
      <w:r w:rsidRPr="00423A93">
        <w:rPr>
          <w:sz w:val="24"/>
          <w:szCs w:val="24"/>
        </w:rPr>
        <w:t>Capacity utilisation above 100% was retained as an overload signal.</w:t>
      </w:r>
    </w:p>
    <w:p w14:paraId="21B0BA37" w14:textId="77777777" w:rsidR="007C08DB" w:rsidRPr="00423A93" w:rsidRDefault="00B54796">
      <w:pPr>
        <w:pStyle w:val="ListBullet"/>
        <w:spacing w:after="40"/>
        <w:rPr>
          <w:rFonts w:hint="eastAsia"/>
          <w:sz w:val="24"/>
          <w:szCs w:val="24"/>
        </w:rPr>
      </w:pPr>
      <w:r w:rsidRPr="00423A93">
        <w:rPr>
          <w:sz w:val="24"/>
          <w:szCs w:val="24"/>
        </w:rPr>
        <w:t>Negative contribution values were retained as economically meaningful observations.</w:t>
      </w:r>
    </w:p>
    <w:p w14:paraId="13E49C7C" w14:textId="77777777" w:rsidR="007C08DB" w:rsidRPr="00423A93" w:rsidRDefault="00B54796">
      <w:pPr>
        <w:pStyle w:val="ListBullet"/>
        <w:spacing w:after="40"/>
        <w:rPr>
          <w:rFonts w:hint="eastAsia"/>
          <w:sz w:val="24"/>
          <w:szCs w:val="24"/>
        </w:rPr>
      </w:pPr>
      <w:r w:rsidRPr="00423A93">
        <w:rPr>
          <w:sz w:val="24"/>
          <w:szCs w:val="24"/>
        </w:rPr>
        <w:t>IQR extreme values were treated as flags rather than automatically deleted.</w:t>
      </w:r>
    </w:p>
    <w:p w14:paraId="445405FB" w14:textId="77777777" w:rsidR="007C08DB" w:rsidRPr="00423A93" w:rsidRDefault="00B54796">
      <w:pPr>
        <w:pStyle w:val="ListBullet"/>
        <w:spacing w:after="40"/>
        <w:rPr>
          <w:rFonts w:hint="eastAsia"/>
          <w:sz w:val="24"/>
          <w:szCs w:val="24"/>
        </w:rPr>
      </w:pPr>
      <w:r w:rsidRPr="00423A93">
        <w:rPr>
          <w:sz w:val="24"/>
          <w:szCs w:val="24"/>
        </w:rPr>
        <w:t>Financial checks included AOV ≈ GOV/Orders, NOV = GOV − Discounts, and Contribution/Order = Contribution/Orders.</w:t>
      </w:r>
    </w:p>
    <w:p w14:paraId="66764C37" w14:textId="77777777" w:rsidR="007C08DB" w:rsidRPr="00423A93" w:rsidRDefault="00B54796">
      <w:pPr>
        <w:pStyle w:val="Heading2"/>
        <w:rPr>
          <w:sz w:val="24"/>
          <w:szCs w:val="24"/>
        </w:rPr>
      </w:pPr>
      <w:r w:rsidRPr="00423A93">
        <w:rPr>
          <w:sz w:val="24"/>
          <w:szCs w:val="24"/>
        </w:rPr>
        <w:t>2.4 Derived metrics</w:t>
      </w:r>
    </w:p>
    <w:tbl>
      <w:tblPr>
        <w:tblStyle w:val="TableGrid"/>
        <w:tblW w:w="0" w:type="auto"/>
        <w:jc w:val="center"/>
        <w:tblLook w:val="04A0" w:firstRow="1" w:lastRow="0" w:firstColumn="1" w:lastColumn="0" w:noHBand="0" w:noVBand="1"/>
      </w:tblPr>
      <w:tblGrid>
        <w:gridCol w:w="5035"/>
        <w:gridCol w:w="5035"/>
      </w:tblGrid>
      <w:tr w:rsidR="007C08DB" w:rsidRPr="00423A93" w14:paraId="1C64DF13" w14:textId="77777777">
        <w:trPr>
          <w:jc w:val="center"/>
        </w:trPr>
        <w:tc>
          <w:tcPr>
            <w:tcW w:w="5040" w:type="dxa"/>
            <w:shd w:val="clear" w:color="auto" w:fill="D9EAF7"/>
          </w:tcPr>
          <w:p w14:paraId="6356D89C" w14:textId="77777777" w:rsidR="007C08DB" w:rsidRPr="00423A93" w:rsidRDefault="00B54796">
            <w:pPr>
              <w:rPr>
                <w:rFonts w:hint="eastAsia"/>
                <w:sz w:val="24"/>
                <w:szCs w:val="24"/>
              </w:rPr>
            </w:pPr>
            <w:r w:rsidRPr="00423A93">
              <w:rPr>
                <w:b/>
                <w:sz w:val="24"/>
                <w:szCs w:val="24"/>
              </w:rPr>
              <w:t>Metric</w:t>
            </w:r>
          </w:p>
        </w:tc>
        <w:tc>
          <w:tcPr>
            <w:tcW w:w="5040" w:type="dxa"/>
            <w:shd w:val="clear" w:color="auto" w:fill="D9EAF7"/>
          </w:tcPr>
          <w:p w14:paraId="15C0B177" w14:textId="77777777" w:rsidR="007C08DB" w:rsidRPr="00423A93" w:rsidRDefault="00B54796">
            <w:pPr>
              <w:rPr>
                <w:rFonts w:hint="eastAsia"/>
                <w:sz w:val="24"/>
                <w:szCs w:val="24"/>
              </w:rPr>
            </w:pPr>
            <w:r w:rsidRPr="00423A93">
              <w:rPr>
                <w:b/>
                <w:sz w:val="24"/>
                <w:szCs w:val="24"/>
              </w:rPr>
              <w:t>Purpose</w:t>
            </w:r>
          </w:p>
        </w:tc>
      </w:tr>
      <w:tr w:rsidR="007C08DB" w:rsidRPr="00423A93" w14:paraId="678CF97B" w14:textId="77777777">
        <w:trPr>
          <w:jc w:val="center"/>
        </w:trPr>
        <w:tc>
          <w:tcPr>
            <w:tcW w:w="5040" w:type="dxa"/>
            <w:vAlign w:val="center"/>
          </w:tcPr>
          <w:p w14:paraId="64CEA242" w14:textId="77777777" w:rsidR="007C08DB" w:rsidRPr="00423A93" w:rsidRDefault="00B54796">
            <w:pPr>
              <w:rPr>
                <w:rFonts w:hint="eastAsia"/>
                <w:sz w:val="24"/>
                <w:szCs w:val="24"/>
              </w:rPr>
            </w:pPr>
            <w:r w:rsidRPr="00423A93">
              <w:rPr>
                <w:sz w:val="24"/>
                <w:szCs w:val="24"/>
              </w:rPr>
              <w:t>Total fulfilment time</w:t>
            </w:r>
          </w:p>
        </w:tc>
        <w:tc>
          <w:tcPr>
            <w:tcW w:w="5040" w:type="dxa"/>
            <w:vAlign w:val="center"/>
          </w:tcPr>
          <w:p w14:paraId="6633AD51" w14:textId="5FFFAC3F" w:rsidR="00423A93" w:rsidRPr="00423A93" w:rsidRDefault="00B54796">
            <w:pPr>
              <w:rPr>
                <w:rFonts w:hint="eastAsia"/>
                <w:sz w:val="24"/>
                <w:szCs w:val="24"/>
              </w:rPr>
            </w:pPr>
            <w:r w:rsidRPr="00423A93">
              <w:rPr>
                <w:sz w:val="24"/>
                <w:szCs w:val="24"/>
              </w:rPr>
              <w:t>Combined fulfilment component</w:t>
            </w:r>
          </w:p>
        </w:tc>
      </w:tr>
      <w:tr w:rsidR="007C08DB" w:rsidRPr="00423A93" w14:paraId="3B79CA3B" w14:textId="77777777">
        <w:trPr>
          <w:jc w:val="center"/>
        </w:trPr>
        <w:tc>
          <w:tcPr>
            <w:tcW w:w="5040" w:type="dxa"/>
            <w:vAlign w:val="center"/>
          </w:tcPr>
          <w:p w14:paraId="264BC398" w14:textId="77777777" w:rsidR="007C08DB" w:rsidRPr="00423A93" w:rsidRDefault="00B54796">
            <w:pPr>
              <w:rPr>
                <w:rFonts w:hint="eastAsia"/>
                <w:sz w:val="24"/>
                <w:szCs w:val="24"/>
              </w:rPr>
            </w:pPr>
            <w:r w:rsidRPr="00423A93">
              <w:rPr>
                <w:sz w:val="24"/>
                <w:szCs w:val="24"/>
              </w:rPr>
              <w:lastRenderedPageBreak/>
              <w:t>Discount rate</w:t>
            </w:r>
          </w:p>
        </w:tc>
        <w:tc>
          <w:tcPr>
            <w:tcW w:w="5040" w:type="dxa"/>
            <w:vAlign w:val="center"/>
          </w:tcPr>
          <w:p w14:paraId="439B64E0" w14:textId="77777777" w:rsidR="007C08DB" w:rsidRPr="00423A93" w:rsidRDefault="00B54796">
            <w:pPr>
              <w:rPr>
                <w:rFonts w:hint="eastAsia"/>
                <w:sz w:val="24"/>
                <w:szCs w:val="24"/>
              </w:rPr>
            </w:pPr>
            <w:r w:rsidRPr="00423A93">
              <w:rPr>
                <w:sz w:val="24"/>
                <w:szCs w:val="24"/>
              </w:rPr>
              <w:t>Discounts relative to GOV</w:t>
            </w:r>
          </w:p>
        </w:tc>
      </w:tr>
      <w:tr w:rsidR="007C08DB" w:rsidRPr="00423A93" w14:paraId="3017FD7B" w14:textId="77777777">
        <w:trPr>
          <w:jc w:val="center"/>
        </w:trPr>
        <w:tc>
          <w:tcPr>
            <w:tcW w:w="5040" w:type="dxa"/>
            <w:vAlign w:val="center"/>
          </w:tcPr>
          <w:p w14:paraId="4A4FFFA4" w14:textId="77777777" w:rsidR="007C08DB" w:rsidRPr="00423A93" w:rsidRDefault="00B54796">
            <w:pPr>
              <w:rPr>
                <w:rFonts w:hint="eastAsia"/>
                <w:sz w:val="24"/>
                <w:szCs w:val="24"/>
              </w:rPr>
            </w:pPr>
            <w:r w:rsidRPr="00423A93">
              <w:rPr>
                <w:sz w:val="24"/>
                <w:szCs w:val="24"/>
              </w:rPr>
              <w:t>Delivery cost/order</w:t>
            </w:r>
          </w:p>
        </w:tc>
        <w:tc>
          <w:tcPr>
            <w:tcW w:w="5040" w:type="dxa"/>
            <w:vAlign w:val="center"/>
          </w:tcPr>
          <w:p w14:paraId="7A0F17FB" w14:textId="77777777" w:rsidR="007C08DB" w:rsidRPr="00423A93" w:rsidRDefault="00B54796">
            <w:pPr>
              <w:rPr>
                <w:rFonts w:hint="eastAsia"/>
                <w:sz w:val="24"/>
                <w:szCs w:val="24"/>
              </w:rPr>
            </w:pPr>
            <w:r w:rsidRPr="00423A93">
              <w:rPr>
                <w:sz w:val="24"/>
                <w:szCs w:val="24"/>
              </w:rPr>
              <w:t>Delivery cost normalised by orders</w:t>
            </w:r>
          </w:p>
        </w:tc>
      </w:tr>
      <w:tr w:rsidR="007C08DB" w:rsidRPr="00423A93" w14:paraId="2CD72537" w14:textId="77777777">
        <w:trPr>
          <w:jc w:val="center"/>
        </w:trPr>
        <w:tc>
          <w:tcPr>
            <w:tcW w:w="5040" w:type="dxa"/>
            <w:vAlign w:val="center"/>
          </w:tcPr>
          <w:p w14:paraId="236436EB" w14:textId="77777777" w:rsidR="007C08DB" w:rsidRPr="00423A93" w:rsidRDefault="00B54796">
            <w:pPr>
              <w:rPr>
                <w:rFonts w:hint="eastAsia"/>
                <w:sz w:val="24"/>
                <w:szCs w:val="24"/>
              </w:rPr>
            </w:pPr>
            <w:r w:rsidRPr="00423A93">
              <w:rPr>
                <w:sz w:val="24"/>
                <w:szCs w:val="24"/>
              </w:rPr>
              <w:t>Wastage rate</w:t>
            </w:r>
          </w:p>
        </w:tc>
        <w:tc>
          <w:tcPr>
            <w:tcW w:w="5040" w:type="dxa"/>
            <w:vAlign w:val="center"/>
          </w:tcPr>
          <w:p w14:paraId="569BAA0A" w14:textId="77777777" w:rsidR="007C08DB" w:rsidRPr="00423A93" w:rsidRDefault="00B54796">
            <w:pPr>
              <w:rPr>
                <w:rFonts w:hint="eastAsia"/>
                <w:sz w:val="24"/>
                <w:szCs w:val="24"/>
              </w:rPr>
            </w:pPr>
            <w:r w:rsidRPr="00423A93">
              <w:rPr>
                <w:sz w:val="24"/>
                <w:szCs w:val="24"/>
              </w:rPr>
              <w:t>Normalised wastage indicator</w:t>
            </w:r>
          </w:p>
        </w:tc>
      </w:tr>
      <w:tr w:rsidR="007C08DB" w:rsidRPr="00423A93" w14:paraId="41530753" w14:textId="77777777">
        <w:trPr>
          <w:jc w:val="center"/>
        </w:trPr>
        <w:tc>
          <w:tcPr>
            <w:tcW w:w="5040" w:type="dxa"/>
            <w:vAlign w:val="center"/>
          </w:tcPr>
          <w:p w14:paraId="54BB71D1" w14:textId="77777777" w:rsidR="007C08DB" w:rsidRPr="00423A93" w:rsidRDefault="00B54796">
            <w:pPr>
              <w:rPr>
                <w:rFonts w:hint="eastAsia"/>
                <w:sz w:val="24"/>
                <w:szCs w:val="24"/>
              </w:rPr>
            </w:pPr>
            <w:r w:rsidRPr="00423A93">
              <w:rPr>
                <w:sz w:val="24"/>
                <w:szCs w:val="24"/>
              </w:rPr>
              <w:t>Stockouts per 100 orders</w:t>
            </w:r>
          </w:p>
        </w:tc>
        <w:tc>
          <w:tcPr>
            <w:tcW w:w="5040" w:type="dxa"/>
            <w:vAlign w:val="center"/>
          </w:tcPr>
          <w:p w14:paraId="360A39AA" w14:textId="77777777" w:rsidR="007C08DB" w:rsidRPr="00423A93" w:rsidRDefault="00B54796">
            <w:pPr>
              <w:rPr>
                <w:rFonts w:hint="eastAsia"/>
                <w:sz w:val="24"/>
                <w:szCs w:val="24"/>
              </w:rPr>
            </w:pPr>
            <w:r w:rsidRPr="00423A93">
              <w:rPr>
                <w:sz w:val="24"/>
                <w:szCs w:val="24"/>
              </w:rPr>
              <w:t>Stockout events normalised by orders</w:t>
            </w:r>
          </w:p>
        </w:tc>
      </w:tr>
      <w:tr w:rsidR="007C08DB" w:rsidRPr="00423A93" w14:paraId="058D9B25" w14:textId="77777777" w:rsidTr="00423A93">
        <w:trPr>
          <w:trHeight w:val="475"/>
          <w:jc w:val="center"/>
        </w:trPr>
        <w:tc>
          <w:tcPr>
            <w:tcW w:w="5040" w:type="dxa"/>
            <w:vAlign w:val="center"/>
          </w:tcPr>
          <w:p w14:paraId="294CC974" w14:textId="77777777" w:rsidR="007C08DB" w:rsidRPr="00423A93" w:rsidRDefault="00B54796">
            <w:pPr>
              <w:rPr>
                <w:rFonts w:hint="eastAsia"/>
                <w:sz w:val="24"/>
                <w:szCs w:val="24"/>
              </w:rPr>
            </w:pPr>
            <w:r w:rsidRPr="00423A93">
              <w:rPr>
                <w:sz w:val="24"/>
                <w:szCs w:val="24"/>
              </w:rPr>
              <w:t>Contribution/order</w:t>
            </w:r>
          </w:p>
        </w:tc>
        <w:tc>
          <w:tcPr>
            <w:tcW w:w="5040" w:type="dxa"/>
            <w:vAlign w:val="center"/>
          </w:tcPr>
          <w:p w14:paraId="01D939DE" w14:textId="77777777" w:rsidR="007C08DB" w:rsidRPr="00423A93" w:rsidRDefault="00B54796">
            <w:pPr>
              <w:rPr>
                <w:rFonts w:hint="eastAsia"/>
                <w:sz w:val="24"/>
                <w:szCs w:val="24"/>
              </w:rPr>
            </w:pPr>
            <w:r w:rsidRPr="00423A93">
              <w:rPr>
                <w:sz w:val="24"/>
                <w:szCs w:val="24"/>
              </w:rPr>
              <w:t>Contribution generated per order</w:t>
            </w:r>
          </w:p>
        </w:tc>
      </w:tr>
    </w:tbl>
    <w:p w14:paraId="24859557" w14:textId="77777777" w:rsidR="007C08DB" w:rsidRDefault="007C08DB">
      <w:pPr>
        <w:rPr>
          <w:rFonts w:hint="eastAsia"/>
        </w:rPr>
      </w:pPr>
    </w:p>
    <w:p w14:paraId="33BEEC3C" w14:textId="77777777" w:rsidR="007C08DB" w:rsidRDefault="00B54796">
      <w:pPr>
        <w:rPr>
          <w:rFonts w:hint="eastAsia"/>
        </w:rPr>
      </w:pPr>
      <w:r>
        <w:br w:type="page"/>
      </w:r>
    </w:p>
    <w:p w14:paraId="3E7988E2" w14:textId="77777777" w:rsidR="007C08DB" w:rsidRDefault="00B54796">
      <w:pPr>
        <w:pStyle w:val="Heading1"/>
      </w:pPr>
      <w:r>
        <w:lastRenderedPageBreak/>
        <w:t>3. Descriptive Network and City Analysis</w:t>
      </w:r>
    </w:p>
    <w:p w14:paraId="57852872" w14:textId="77777777" w:rsidR="007C08DB" w:rsidRPr="00423A93" w:rsidRDefault="00B54796">
      <w:pPr>
        <w:pStyle w:val="Heading2"/>
        <w:rPr>
          <w:sz w:val="24"/>
          <w:szCs w:val="24"/>
        </w:rPr>
      </w:pPr>
      <w:r w:rsidRPr="00423A93">
        <w:rPr>
          <w:sz w:val="24"/>
          <w:szCs w:val="24"/>
        </w:rPr>
        <w:t>3.1 Network profile</w:t>
      </w:r>
    </w:p>
    <w:p w14:paraId="2A6D7395" w14:textId="77777777" w:rsidR="007C08DB" w:rsidRPr="00423A93" w:rsidRDefault="00B54796">
      <w:pPr>
        <w:rPr>
          <w:rFonts w:hint="eastAsia"/>
          <w:sz w:val="24"/>
          <w:szCs w:val="24"/>
        </w:rPr>
      </w:pPr>
      <w:r w:rsidRPr="00423A93">
        <w:rPr>
          <w:sz w:val="24"/>
          <w:szCs w:val="24"/>
        </w:rPr>
        <w:t>At network level, demand is substantial and repeat behaviour is strong. The 77.48% average repeat rate indicates a large returning-customer base in the simulated network. The 94.63% average in-stock rate is high, while the 87.82% promised-time hit rate leaves more room for service improvement.</w:t>
      </w:r>
    </w:p>
    <w:p w14:paraId="43F7F09F" w14:textId="77777777" w:rsidR="007C08DB" w:rsidRPr="00423A93" w:rsidRDefault="00B54796">
      <w:pPr>
        <w:pStyle w:val="Heading2"/>
        <w:rPr>
          <w:sz w:val="24"/>
          <w:szCs w:val="24"/>
        </w:rPr>
      </w:pPr>
      <w:r w:rsidRPr="00423A93">
        <w:rPr>
          <w:sz w:val="24"/>
          <w:szCs w:val="24"/>
        </w:rPr>
        <w:t>3.2 City-level performance</w:t>
      </w:r>
    </w:p>
    <w:tbl>
      <w:tblPr>
        <w:tblStyle w:val="TableGrid"/>
        <w:tblW w:w="0" w:type="auto"/>
        <w:jc w:val="center"/>
        <w:tblLook w:val="04A0" w:firstRow="1" w:lastRow="0" w:firstColumn="1" w:lastColumn="0" w:noHBand="0" w:noVBand="1"/>
      </w:tblPr>
      <w:tblGrid>
        <w:gridCol w:w="1347"/>
        <w:gridCol w:w="1238"/>
        <w:gridCol w:w="1044"/>
        <w:gridCol w:w="1590"/>
        <w:gridCol w:w="986"/>
        <w:gridCol w:w="986"/>
        <w:gridCol w:w="1103"/>
        <w:gridCol w:w="1776"/>
      </w:tblGrid>
      <w:tr w:rsidR="007C08DB" w:rsidRPr="00423A93" w14:paraId="5EC64816" w14:textId="77777777">
        <w:trPr>
          <w:jc w:val="center"/>
        </w:trPr>
        <w:tc>
          <w:tcPr>
            <w:tcW w:w="1260" w:type="dxa"/>
            <w:shd w:val="clear" w:color="auto" w:fill="D9EAF7"/>
          </w:tcPr>
          <w:p w14:paraId="19D6E745" w14:textId="77777777" w:rsidR="007C08DB" w:rsidRPr="00423A93" w:rsidRDefault="00B54796">
            <w:pPr>
              <w:rPr>
                <w:rFonts w:hint="eastAsia"/>
                <w:sz w:val="24"/>
                <w:szCs w:val="24"/>
              </w:rPr>
            </w:pPr>
            <w:r w:rsidRPr="00423A93">
              <w:rPr>
                <w:b/>
                <w:sz w:val="24"/>
                <w:szCs w:val="24"/>
              </w:rPr>
              <w:t>City</w:t>
            </w:r>
          </w:p>
        </w:tc>
        <w:tc>
          <w:tcPr>
            <w:tcW w:w="1260" w:type="dxa"/>
            <w:shd w:val="clear" w:color="auto" w:fill="D9EAF7"/>
          </w:tcPr>
          <w:p w14:paraId="6472FDEF" w14:textId="77777777" w:rsidR="007C08DB" w:rsidRPr="00423A93" w:rsidRDefault="00B54796">
            <w:pPr>
              <w:rPr>
                <w:rFonts w:hint="eastAsia"/>
                <w:sz w:val="24"/>
                <w:szCs w:val="24"/>
              </w:rPr>
            </w:pPr>
            <w:r w:rsidRPr="00423A93">
              <w:rPr>
                <w:b/>
                <w:sz w:val="24"/>
                <w:szCs w:val="24"/>
              </w:rPr>
              <w:t>Orders</w:t>
            </w:r>
          </w:p>
        </w:tc>
        <w:tc>
          <w:tcPr>
            <w:tcW w:w="1260" w:type="dxa"/>
            <w:shd w:val="clear" w:color="auto" w:fill="D9EAF7"/>
          </w:tcPr>
          <w:p w14:paraId="2A8498AF" w14:textId="77777777" w:rsidR="007C08DB" w:rsidRPr="00423A93" w:rsidRDefault="00B54796">
            <w:pPr>
              <w:rPr>
                <w:rFonts w:hint="eastAsia"/>
                <w:sz w:val="24"/>
                <w:szCs w:val="24"/>
              </w:rPr>
            </w:pPr>
            <w:r w:rsidRPr="00423A93">
              <w:rPr>
                <w:b/>
                <w:sz w:val="24"/>
                <w:szCs w:val="24"/>
              </w:rPr>
              <w:t>GOV</w:t>
            </w:r>
          </w:p>
        </w:tc>
        <w:tc>
          <w:tcPr>
            <w:tcW w:w="1260" w:type="dxa"/>
            <w:shd w:val="clear" w:color="auto" w:fill="D9EAF7"/>
          </w:tcPr>
          <w:p w14:paraId="3BE249C4" w14:textId="77777777" w:rsidR="007C08DB" w:rsidRPr="00423A93" w:rsidRDefault="00B54796">
            <w:pPr>
              <w:rPr>
                <w:rFonts w:hint="eastAsia"/>
                <w:sz w:val="24"/>
                <w:szCs w:val="24"/>
              </w:rPr>
            </w:pPr>
            <w:r w:rsidRPr="00423A93">
              <w:rPr>
                <w:b/>
                <w:sz w:val="24"/>
                <w:szCs w:val="24"/>
              </w:rPr>
              <w:t>Contribution</w:t>
            </w:r>
          </w:p>
        </w:tc>
        <w:tc>
          <w:tcPr>
            <w:tcW w:w="1260" w:type="dxa"/>
            <w:shd w:val="clear" w:color="auto" w:fill="D9EAF7"/>
          </w:tcPr>
          <w:p w14:paraId="7334B606" w14:textId="77777777" w:rsidR="007C08DB" w:rsidRPr="00423A93" w:rsidRDefault="00B54796">
            <w:pPr>
              <w:rPr>
                <w:rFonts w:hint="eastAsia"/>
                <w:sz w:val="24"/>
                <w:szCs w:val="24"/>
              </w:rPr>
            </w:pPr>
            <w:r w:rsidRPr="00423A93">
              <w:rPr>
                <w:b/>
                <w:sz w:val="24"/>
                <w:szCs w:val="24"/>
              </w:rPr>
              <w:t>Repeat</w:t>
            </w:r>
          </w:p>
        </w:tc>
        <w:tc>
          <w:tcPr>
            <w:tcW w:w="1260" w:type="dxa"/>
            <w:shd w:val="clear" w:color="auto" w:fill="D9EAF7"/>
          </w:tcPr>
          <w:p w14:paraId="4837EB81" w14:textId="77777777" w:rsidR="007C08DB" w:rsidRPr="00423A93" w:rsidRDefault="00B54796">
            <w:pPr>
              <w:rPr>
                <w:rFonts w:hint="eastAsia"/>
                <w:sz w:val="24"/>
                <w:szCs w:val="24"/>
              </w:rPr>
            </w:pPr>
            <w:r w:rsidRPr="00423A93">
              <w:rPr>
                <w:b/>
                <w:sz w:val="24"/>
                <w:szCs w:val="24"/>
              </w:rPr>
              <w:t>In-stock</w:t>
            </w:r>
          </w:p>
        </w:tc>
        <w:tc>
          <w:tcPr>
            <w:tcW w:w="1260" w:type="dxa"/>
            <w:shd w:val="clear" w:color="auto" w:fill="D9EAF7"/>
          </w:tcPr>
          <w:p w14:paraId="2452A049" w14:textId="77777777" w:rsidR="007C08DB" w:rsidRPr="00423A93" w:rsidRDefault="00B54796">
            <w:pPr>
              <w:rPr>
                <w:rFonts w:hint="eastAsia"/>
                <w:sz w:val="24"/>
                <w:szCs w:val="24"/>
              </w:rPr>
            </w:pPr>
            <w:r w:rsidRPr="00423A93">
              <w:rPr>
                <w:b/>
                <w:sz w:val="24"/>
                <w:szCs w:val="24"/>
              </w:rPr>
              <w:t>Delivery min</w:t>
            </w:r>
          </w:p>
        </w:tc>
        <w:tc>
          <w:tcPr>
            <w:tcW w:w="1260" w:type="dxa"/>
            <w:shd w:val="clear" w:color="auto" w:fill="D9EAF7"/>
          </w:tcPr>
          <w:p w14:paraId="10DBE3FE" w14:textId="77777777" w:rsidR="007C08DB" w:rsidRPr="00423A93" w:rsidRDefault="00B54796">
            <w:pPr>
              <w:rPr>
                <w:rFonts w:hint="eastAsia"/>
                <w:sz w:val="24"/>
                <w:szCs w:val="24"/>
              </w:rPr>
            </w:pPr>
            <w:r w:rsidRPr="00423A93">
              <w:rPr>
                <w:b/>
                <w:sz w:val="24"/>
                <w:szCs w:val="24"/>
              </w:rPr>
              <w:t>Contrib./order</w:t>
            </w:r>
          </w:p>
        </w:tc>
      </w:tr>
      <w:tr w:rsidR="007C08DB" w:rsidRPr="00423A93" w14:paraId="67F3F134" w14:textId="77777777">
        <w:trPr>
          <w:jc w:val="center"/>
        </w:trPr>
        <w:tc>
          <w:tcPr>
            <w:tcW w:w="1260" w:type="dxa"/>
            <w:vAlign w:val="center"/>
          </w:tcPr>
          <w:p w14:paraId="77C85266" w14:textId="77777777" w:rsidR="007C08DB" w:rsidRPr="00423A93" w:rsidRDefault="00B54796">
            <w:pPr>
              <w:rPr>
                <w:rFonts w:hint="eastAsia"/>
                <w:sz w:val="24"/>
                <w:szCs w:val="24"/>
              </w:rPr>
            </w:pPr>
            <w:r w:rsidRPr="00423A93">
              <w:rPr>
                <w:sz w:val="24"/>
                <w:szCs w:val="24"/>
              </w:rPr>
              <w:t>Bengaluru</w:t>
            </w:r>
          </w:p>
        </w:tc>
        <w:tc>
          <w:tcPr>
            <w:tcW w:w="1260" w:type="dxa"/>
            <w:vAlign w:val="center"/>
          </w:tcPr>
          <w:p w14:paraId="5B0E0E29" w14:textId="77777777" w:rsidR="007C08DB" w:rsidRPr="00423A93" w:rsidRDefault="00B54796">
            <w:pPr>
              <w:rPr>
                <w:rFonts w:hint="eastAsia"/>
                <w:sz w:val="24"/>
                <w:szCs w:val="24"/>
              </w:rPr>
            </w:pPr>
            <w:r w:rsidRPr="00423A93">
              <w:rPr>
                <w:sz w:val="24"/>
                <w:szCs w:val="24"/>
              </w:rPr>
              <w:t>1,624,672</w:t>
            </w:r>
          </w:p>
        </w:tc>
        <w:tc>
          <w:tcPr>
            <w:tcW w:w="1260" w:type="dxa"/>
            <w:vAlign w:val="center"/>
          </w:tcPr>
          <w:p w14:paraId="45422584" w14:textId="77777777" w:rsidR="007C08DB" w:rsidRPr="00423A93" w:rsidRDefault="00B54796">
            <w:pPr>
              <w:rPr>
                <w:rFonts w:hint="eastAsia"/>
                <w:sz w:val="24"/>
                <w:szCs w:val="24"/>
              </w:rPr>
            </w:pPr>
            <w:r w:rsidRPr="00423A93">
              <w:rPr>
                <w:sz w:val="24"/>
                <w:szCs w:val="24"/>
              </w:rPr>
              <w:t>₹</w:t>
            </w:r>
            <w:r w:rsidRPr="00423A93">
              <w:rPr>
                <w:sz w:val="24"/>
                <w:szCs w:val="24"/>
              </w:rPr>
              <w:t>98.97 cr</w:t>
            </w:r>
          </w:p>
        </w:tc>
        <w:tc>
          <w:tcPr>
            <w:tcW w:w="1260" w:type="dxa"/>
            <w:vAlign w:val="center"/>
          </w:tcPr>
          <w:p w14:paraId="15A62501" w14:textId="77777777" w:rsidR="007C08DB" w:rsidRPr="00423A93" w:rsidRDefault="00B54796">
            <w:pPr>
              <w:rPr>
                <w:rFonts w:hint="eastAsia"/>
                <w:sz w:val="24"/>
                <w:szCs w:val="24"/>
              </w:rPr>
            </w:pPr>
            <w:r w:rsidRPr="00423A93">
              <w:rPr>
                <w:sz w:val="24"/>
                <w:szCs w:val="24"/>
              </w:rPr>
              <w:t>₹</w:t>
            </w:r>
            <w:r w:rsidRPr="00423A93">
              <w:rPr>
                <w:sz w:val="24"/>
                <w:szCs w:val="24"/>
              </w:rPr>
              <w:t>12.09 cr</w:t>
            </w:r>
          </w:p>
        </w:tc>
        <w:tc>
          <w:tcPr>
            <w:tcW w:w="1260" w:type="dxa"/>
            <w:vAlign w:val="center"/>
          </w:tcPr>
          <w:p w14:paraId="21E647FE" w14:textId="77777777" w:rsidR="007C08DB" w:rsidRPr="00423A93" w:rsidRDefault="00B54796">
            <w:pPr>
              <w:rPr>
                <w:rFonts w:hint="eastAsia"/>
                <w:sz w:val="24"/>
                <w:szCs w:val="24"/>
              </w:rPr>
            </w:pPr>
            <w:r w:rsidRPr="00423A93">
              <w:rPr>
                <w:sz w:val="24"/>
                <w:szCs w:val="24"/>
              </w:rPr>
              <w:t>77.45%</w:t>
            </w:r>
          </w:p>
        </w:tc>
        <w:tc>
          <w:tcPr>
            <w:tcW w:w="1260" w:type="dxa"/>
            <w:vAlign w:val="center"/>
          </w:tcPr>
          <w:p w14:paraId="1A64B0B2" w14:textId="77777777" w:rsidR="007C08DB" w:rsidRPr="00423A93" w:rsidRDefault="00B54796">
            <w:pPr>
              <w:rPr>
                <w:rFonts w:hint="eastAsia"/>
                <w:sz w:val="24"/>
                <w:szCs w:val="24"/>
              </w:rPr>
            </w:pPr>
            <w:r w:rsidRPr="00423A93">
              <w:rPr>
                <w:sz w:val="24"/>
                <w:szCs w:val="24"/>
              </w:rPr>
              <w:t>94.65%</w:t>
            </w:r>
          </w:p>
        </w:tc>
        <w:tc>
          <w:tcPr>
            <w:tcW w:w="1260" w:type="dxa"/>
            <w:vAlign w:val="center"/>
          </w:tcPr>
          <w:p w14:paraId="23DB52D7" w14:textId="77777777" w:rsidR="007C08DB" w:rsidRPr="00423A93" w:rsidRDefault="00B54796">
            <w:pPr>
              <w:rPr>
                <w:rFonts w:hint="eastAsia"/>
                <w:sz w:val="24"/>
                <w:szCs w:val="24"/>
              </w:rPr>
            </w:pPr>
            <w:r w:rsidRPr="00423A93">
              <w:rPr>
                <w:sz w:val="24"/>
                <w:szCs w:val="24"/>
              </w:rPr>
              <w:t>9.47</w:t>
            </w:r>
          </w:p>
        </w:tc>
        <w:tc>
          <w:tcPr>
            <w:tcW w:w="1260" w:type="dxa"/>
            <w:vAlign w:val="center"/>
          </w:tcPr>
          <w:p w14:paraId="3005C218" w14:textId="77777777" w:rsidR="007C08DB" w:rsidRPr="00423A93" w:rsidRDefault="00B54796">
            <w:pPr>
              <w:rPr>
                <w:rFonts w:hint="eastAsia"/>
                <w:sz w:val="24"/>
                <w:szCs w:val="24"/>
              </w:rPr>
            </w:pPr>
            <w:r w:rsidRPr="00423A93">
              <w:rPr>
                <w:sz w:val="24"/>
                <w:szCs w:val="24"/>
              </w:rPr>
              <w:t>₹</w:t>
            </w:r>
            <w:r w:rsidRPr="00423A93">
              <w:rPr>
                <w:sz w:val="24"/>
                <w:szCs w:val="24"/>
              </w:rPr>
              <w:t>68.94</w:t>
            </w:r>
          </w:p>
        </w:tc>
      </w:tr>
      <w:tr w:rsidR="007C08DB" w:rsidRPr="00423A93" w14:paraId="604E43FA" w14:textId="77777777">
        <w:trPr>
          <w:jc w:val="center"/>
        </w:trPr>
        <w:tc>
          <w:tcPr>
            <w:tcW w:w="1260" w:type="dxa"/>
            <w:vAlign w:val="center"/>
          </w:tcPr>
          <w:p w14:paraId="1479339B" w14:textId="77777777" w:rsidR="007C08DB" w:rsidRPr="00423A93" w:rsidRDefault="00B54796">
            <w:pPr>
              <w:rPr>
                <w:rFonts w:hint="eastAsia"/>
                <w:sz w:val="24"/>
                <w:szCs w:val="24"/>
              </w:rPr>
            </w:pPr>
            <w:r w:rsidRPr="00423A93">
              <w:rPr>
                <w:sz w:val="24"/>
                <w:szCs w:val="24"/>
              </w:rPr>
              <w:t>Delhi NCR</w:t>
            </w:r>
          </w:p>
        </w:tc>
        <w:tc>
          <w:tcPr>
            <w:tcW w:w="1260" w:type="dxa"/>
            <w:vAlign w:val="center"/>
          </w:tcPr>
          <w:p w14:paraId="08BD8160" w14:textId="77777777" w:rsidR="007C08DB" w:rsidRPr="00423A93" w:rsidRDefault="00B54796">
            <w:pPr>
              <w:rPr>
                <w:rFonts w:hint="eastAsia"/>
                <w:sz w:val="24"/>
                <w:szCs w:val="24"/>
              </w:rPr>
            </w:pPr>
            <w:r w:rsidRPr="00423A93">
              <w:rPr>
                <w:sz w:val="24"/>
                <w:szCs w:val="24"/>
              </w:rPr>
              <w:t>1,563,665</w:t>
            </w:r>
          </w:p>
        </w:tc>
        <w:tc>
          <w:tcPr>
            <w:tcW w:w="1260" w:type="dxa"/>
            <w:vAlign w:val="center"/>
          </w:tcPr>
          <w:p w14:paraId="6918FEF6" w14:textId="77777777" w:rsidR="007C08DB" w:rsidRPr="00423A93" w:rsidRDefault="00B54796">
            <w:pPr>
              <w:rPr>
                <w:rFonts w:hint="eastAsia"/>
                <w:sz w:val="24"/>
                <w:szCs w:val="24"/>
              </w:rPr>
            </w:pPr>
            <w:r w:rsidRPr="00423A93">
              <w:rPr>
                <w:sz w:val="24"/>
                <w:szCs w:val="24"/>
              </w:rPr>
              <w:t>₹</w:t>
            </w:r>
            <w:r w:rsidRPr="00423A93">
              <w:rPr>
                <w:sz w:val="24"/>
                <w:szCs w:val="24"/>
              </w:rPr>
              <w:t>95.45 cr</w:t>
            </w:r>
          </w:p>
        </w:tc>
        <w:tc>
          <w:tcPr>
            <w:tcW w:w="1260" w:type="dxa"/>
            <w:vAlign w:val="center"/>
          </w:tcPr>
          <w:p w14:paraId="7EFA2151" w14:textId="77777777" w:rsidR="007C08DB" w:rsidRPr="00423A93" w:rsidRDefault="00B54796">
            <w:pPr>
              <w:rPr>
                <w:rFonts w:hint="eastAsia"/>
                <w:sz w:val="24"/>
                <w:szCs w:val="24"/>
              </w:rPr>
            </w:pPr>
            <w:r w:rsidRPr="00423A93">
              <w:rPr>
                <w:sz w:val="24"/>
                <w:szCs w:val="24"/>
              </w:rPr>
              <w:t>₹</w:t>
            </w:r>
            <w:r w:rsidRPr="00423A93">
              <w:rPr>
                <w:sz w:val="24"/>
                <w:szCs w:val="24"/>
              </w:rPr>
              <w:t>11.42 cr</w:t>
            </w:r>
          </w:p>
        </w:tc>
        <w:tc>
          <w:tcPr>
            <w:tcW w:w="1260" w:type="dxa"/>
            <w:vAlign w:val="center"/>
          </w:tcPr>
          <w:p w14:paraId="5CDD2D97" w14:textId="77777777" w:rsidR="007C08DB" w:rsidRPr="00423A93" w:rsidRDefault="00B54796">
            <w:pPr>
              <w:rPr>
                <w:rFonts w:hint="eastAsia"/>
                <w:sz w:val="24"/>
                <w:szCs w:val="24"/>
              </w:rPr>
            </w:pPr>
            <w:r w:rsidRPr="00423A93">
              <w:rPr>
                <w:sz w:val="24"/>
                <w:szCs w:val="24"/>
              </w:rPr>
              <w:t>77.52%</w:t>
            </w:r>
          </w:p>
        </w:tc>
        <w:tc>
          <w:tcPr>
            <w:tcW w:w="1260" w:type="dxa"/>
            <w:vAlign w:val="center"/>
          </w:tcPr>
          <w:p w14:paraId="2C2ADBCA" w14:textId="77777777" w:rsidR="007C08DB" w:rsidRPr="00423A93" w:rsidRDefault="00B54796">
            <w:pPr>
              <w:rPr>
                <w:rFonts w:hint="eastAsia"/>
                <w:sz w:val="24"/>
                <w:szCs w:val="24"/>
              </w:rPr>
            </w:pPr>
            <w:r w:rsidRPr="00423A93">
              <w:rPr>
                <w:sz w:val="24"/>
                <w:szCs w:val="24"/>
              </w:rPr>
              <w:t>94.67%</w:t>
            </w:r>
          </w:p>
        </w:tc>
        <w:tc>
          <w:tcPr>
            <w:tcW w:w="1260" w:type="dxa"/>
            <w:vAlign w:val="center"/>
          </w:tcPr>
          <w:p w14:paraId="033E975F" w14:textId="77777777" w:rsidR="007C08DB" w:rsidRPr="00423A93" w:rsidRDefault="00B54796">
            <w:pPr>
              <w:rPr>
                <w:rFonts w:hint="eastAsia"/>
                <w:sz w:val="24"/>
                <w:szCs w:val="24"/>
              </w:rPr>
            </w:pPr>
            <w:r w:rsidRPr="00423A93">
              <w:rPr>
                <w:sz w:val="24"/>
                <w:szCs w:val="24"/>
              </w:rPr>
              <w:t>9.43</w:t>
            </w:r>
          </w:p>
        </w:tc>
        <w:tc>
          <w:tcPr>
            <w:tcW w:w="1260" w:type="dxa"/>
            <w:vAlign w:val="center"/>
          </w:tcPr>
          <w:p w14:paraId="1341D9D4" w14:textId="77777777" w:rsidR="007C08DB" w:rsidRPr="00423A93" w:rsidRDefault="00B54796">
            <w:pPr>
              <w:rPr>
                <w:rFonts w:hint="eastAsia"/>
                <w:sz w:val="24"/>
                <w:szCs w:val="24"/>
              </w:rPr>
            </w:pPr>
            <w:r w:rsidRPr="00423A93">
              <w:rPr>
                <w:sz w:val="24"/>
                <w:szCs w:val="24"/>
              </w:rPr>
              <w:t>₹</w:t>
            </w:r>
            <w:r w:rsidRPr="00423A93">
              <w:rPr>
                <w:sz w:val="24"/>
                <w:szCs w:val="24"/>
              </w:rPr>
              <w:t>66.27</w:t>
            </w:r>
          </w:p>
        </w:tc>
      </w:tr>
      <w:tr w:rsidR="007C08DB" w:rsidRPr="00423A93" w14:paraId="20A41EC2" w14:textId="77777777">
        <w:trPr>
          <w:jc w:val="center"/>
        </w:trPr>
        <w:tc>
          <w:tcPr>
            <w:tcW w:w="1260" w:type="dxa"/>
            <w:vAlign w:val="center"/>
          </w:tcPr>
          <w:p w14:paraId="3592B3E0" w14:textId="77777777" w:rsidR="007C08DB" w:rsidRPr="00423A93" w:rsidRDefault="00B54796">
            <w:pPr>
              <w:rPr>
                <w:rFonts w:hint="eastAsia"/>
                <w:sz w:val="24"/>
                <w:szCs w:val="24"/>
              </w:rPr>
            </w:pPr>
            <w:r w:rsidRPr="00423A93">
              <w:rPr>
                <w:sz w:val="24"/>
                <w:szCs w:val="24"/>
              </w:rPr>
              <w:t>Hyderabad</w:t>
            </w:r>
          </w:p>
        </w:tc>
        <w:tc>
          <w:tcPr>
            <w:tcW w:w="1260" w:type="dxa"/>
            <w:vAlign w:val="center"/>
          </w:tcPr>
          <w:p w14:paraId="580B5AFC" w14:textId="77777777" w:rsidR="007C08DB" w:rsidRPr="00423A93" w:rsidRDefault="00B54796">
            <w:pPr>
              <w:rPr>
                <w:rFonts w:hint="eastAsia"/>
                <w:sz w:val="24"/>
                <w:szCs w:val="24"/>
              </w:rPr>
            </w:pPr>
            <w:r w:rsidRPr="00423A93">
              <w:rPr>
                <w:sz w:val="24"/>
                <w:szCs w:val="24"/>
              </w:rPr>
              <w:t>1,337,524</w:t>
            </w:r>
          </w:p>
        </w:tc>
        <w:tc>
          <w:tcPr>
            <w:tcW w:w="1260" w:type="dxa"/>
            <w:vAlign w:val="center"/>
          </w:tcPr>
          <w:p w14:paraId="46AE61BE" w14:textId="77777777" w:rsidR="007C08DB" w:rsidRPr="00423A93" w:rsidRDefault="00B54796">
            <w:pPr>
              <w:rPr>
                <w:rFonts w:hint="eastAsia"/>
                <w:sz w:val="24"/>
                <w:szCs w:val="24"/>
              </w:rPr>
            </w:pPr>
            <w:r w:rsidRPr="00423A93">
              <w:rPr>
                <w:sz w:val="24"/>
                <w:szCs w:val="24"/>
              </w:rPr>
              <w:t>₹</w:t>
            </w:r>
            <w:r w:rsidRPr="00423A93">
              <w:rPr>
                <w:sz w:val="24"/>
                <w:szCs w:val="24"/>
              </w:rPr>
              <w:t>79.85 cr</w:t>
            </w:r>
          </w:p>
        </w:tc>
        <w:tc>
          <w:tcPr>
            <w:tcW w:w="1260" w:type="dxa"/>
            <w:vAlign w:val="center"/>
          </w:tcPr>
          <w:p w14:paraId="2AE89AF4" w14:textId="77777777" w:rsidR="007C08DB" w:rsidRPr="00423A93" w:rsidRDefault="00B54796">
            <w:pPr>
              <w:rPr>
                <w:rFonts w:hint="eastAsia"/>
                <w:sz w:val="24"/>
                <w:szCs w:val="24"/>
              </w:rPr>
            </w:pPr>
            <w:r w:rsidRPr="00423A93">
              <w:rPr>
                <w:sz w:val="24"/>
                <w:szCs w:val="24"/>
              </w:rPr>
              <w:t>₹</w:t>
            </w:r>
            <w:r w:rsidRPr="00423A93">
              <w:rPr>
                <w:sz w:val="24"/>
                <w:szCs w:val="24"/>
              </w:rPr>
              <w:t>8.91 cr</w:t>
            </w:r>
          </w:p>
        </w:tc>
        <w:tc>
          <w:tcPr>
            <w:tcW w:w="1260" w:type="dxa"/>
            <w:vAlign w:val="center"/>
          </w:tcPr>
          <w:p w14:paraId="388D4FD1" w14:textId="77777777" w:rsidR="007C08DB" w:rsidRPr="00423A93" w:rsidRDefault="00B54796">
            <w:pPr>
              <w:rPr>
                <w:rFonts w:hint="eastAsia"/>
                <w:sz w:val="24"/>
                <w:szCs w:val="24"/>
              </w:rPr>
            </w:pPr>
            <w:r w:rsidRPr="00423A93">
              <w:rPr>
                <w:sz w:val="24"/>
                <w:szCs w:val="24"/>
              </w:rPr>
              <w:t>77.61%</w:t>
            </w:r>
          </w:p>
        </w:tc>
        <w:tc>
          <w:tcPr>
            <w:tcW w:w="1260" w:type="dxa"/>
            <w:vAlign w:val="center"/>
          </w:tcPr>
          <w:p w14:paraId="203BE237" w14:textId="77777777" w:rsidR="007C08DB" w:rsidRPr="00423A93" w:rsidRDefault="00B54796">
            <w:pPr>
              <w:rPr>
                <w:rFonts w:hint="eastAsia"/>
                <w:sz w:val="24"/>
                <w:szCs w:val="24"/>
              </w:rPr>
            </w:pPr>
            <w:r w:rsidRPr="00423A93">
              <w:rPr>
                <w:sz w:val="24"/>
                <w:szCs w:val="24"/>
              </w:rPr>
              <w:t>94.86%</w:t>
            </w:r>
          </w:p>
        </w:tc>
        <w:tc>
          <w:tcPr>
            <w:tcW w:w="1260" w:type="dxa"/>
            <w:vAlign w:val="center"/>
          </w:tcPr>
          <w:p w14:paraId="346210ED" w14:textId="77777777" w:rsidR="007C08DB" w:rsidRPr="00423A93" w:rsidRDefault="00B54796">
            <w:pPr>
              <w:rPr>
                <w:rFonts w:hint="eastAsia"/>
                <w:sz w:val="24"/>
                <w:szCs w:val="24"/>
              </w:rPr>
            </w:pPr>
            <w:r w:rsidRPr="00423A93">
              <w:rPr>
                <w:sz w:val="24"/>
                <w:szCs w:val="24"/>
              </w:rPr>
              <w:t>9.26</w:t>
            </w:r>
          </w:p>
        </w:tc>
        <w:tc>
          <w:tcPr>
            <w:tcW w:w="1260" w:type="dxa"/>
            <w:vAlign w:val="center"/>
          </w:tcPr>
          <w:p w14:paraId="31302FBC" w14:textId="77777777" w:rsidR="007C08DB" w:rsidRPr="00423A93" w:rsidRDefault="00B54796">
            <w:pPr>
              <w:rPr>
                <w:rFonts w:hint="eastAsia"/>
                <w:sz w:val="24"/>
                <w:szCs w:val="24"/>
              </w:rPr>
            </w:pPr>
            <w:r w:rsidRPr="00423A93">
              <w:rPr>
                <w:sz w:val="24"/>
                <w:szCs w:val="24"/>
              </w:rPr>
              <w:t>₹</w:t>
            </w:r>
            <w:r w:rsidRPr="00423A93">
              <w:rPr>
                <w:sz w:val="24"/>
                <w:szCs w:val="24"/>
              </w:rPr>
              <w:t>61.18</w:t>
            </w:r>
          </w:p>
        </w:tc>
      </w:tr>
      <w:tr w:rsidR="007C08DB" w:rsidRPr="00423A93" w14:paraId="418D715A" w14:textId="77777777">
        <w:trPr>
          <w:jc w:val="center"/>
        </w:trPr>
        <w:tc>
          <w:tcPr>
            <w:tcW w:w="1260" w:type="dxa"/>
            <w:vAlign w:val="center"/>
          </w:tcPr>
          <w:p w14:paraId="533CBBB0" w14:textId="77777777" w:rsidR="007C08DB" w:rsidRPr="00423A93" w:rsidRDefault="00B54796">
            <w:pPr>
              <w:rPr>
                <w:rFonts w:hint="eastAsia"/>
                <w:sz w:val="24"/>
                <w:szCs w:val="24"/>
              </w:rPr>
            </w:pPr>
            <w:r w:rsidRPr="00423A93">
              <w:rPr>
                <w:sz w:val="24"/>
                <w:szCs w:val="24"/>
              </w:rPr>
              <w:t>Kolkata</w:t>
            </w:r>
          </w:p>
        </w:tc>
        <w:tc>
          <w:tcPr>
            <w:tcW w:w="1260" w:type="dxa"/>
            <w:vAlign w:val="center"/>
          </w:tcPr>
          <w:p w14:paraId="5BF92627" w14:textId="77777777" w:rsidR="007C08DB" w:rsidRPr="00423A93" w:rsidRDefault="00B54796">
            <w:pPr>
              <w:rPr>
                <w:rFonts w:hint="eastAsia"/>
                <w:sz w:val="24"/>
                <w:szCs w:val="24"/>
              </w:rPr>
            </w:pPr>
            <w:r w:rsidRPr="00423A93">
              <w:rPr>
                <w:sz w:val="24"/>
                <w:szCs w:val="24"/>
              </w:rPr>
              <w:t>1,860,325</w:t>
            </w:r>
          </w:p>
        </w:tc>
        <w:tc>
          <w:tcPr>
            <w:tcW w:w="1260" w:type="dxa"/>
            <w:vAlign w:val="center"/>
          </w:tcPr>
          <w:p w14:paraId="0039907F" w14:textId="77777777" w:rsidR="007C08DB" w:rsidRPr="00423A93" w:rsidRDefault="00B54796">
            <w:pPr>
              <w:rPr>
                <w:rFonts w:hint="eastAsia"/>
                <w:sz w:val="24"/>
                <w:szCs w:val="24"/>
              </w:rPr>
            </w:pPr>
            <w:r w:rsidRPr="00423A93">
              <w:rPr>
                <w:sz w:val="24"/>
                <w:szCs w:val="24"/>
              </w:rPr>
              <w:t>₹</w:t>
            </w:r>
            <w:r w:rsidRPr="00423A93">
              <w:rPr>
                <w:sz w:val="24"/>
                <w:szCs w:val="24"/>
              </w:rPr>
              <w:t>114.80 cr</w:t>
            </w:r>
          </w:p>
        </w:tc>
        <w:tc>
          <w:tcPr>
            <w:tcW w:w="1260" w:type="dxa"/>
            <w:vAlign w:val="center"/>
          </w:tcPr>
          <w:p w14:paraId="3B6901F3" w14:textId="77777777" w:rsidR="007C08DB" w:rsidRPr="00423A93" w:rsidRDefault="00B54796">
            <w:pPr>
              <w:rPr>
                <w:rFonts w:hint="eastAsia"/>
                <w:sz w:val="24"/>
                <w:szCs w:val="24"/>
              </w:rPr>
            </w:pPr>
            <w:r w:rsidRPr="00423A93">
              <w:rPr>
                <w:sz w:val="24"/>
                <w:szCs w:val="24"/>
              </w:rPr>
              <w:t>₹</w:t>
            </w:r>
            <w:r w:rsidRPr="00423A93">
              <w:rPr>
                <w:sz w:val="24"/>
                <w:szCs w:val="24"/>
              </w:rPr>
              <w:t>14.44 cr</w:t>
            </w:r>
          </w:p>
        </w:tc>
        <w:tc>
          <w:tcPr>
            <w:tcW w:w="1260" w:type="dxa"/>
            <w:vAlign w:val="center"/>
          </w:tcPr>
          <w:p w14:paraId="467C8864" w14:textId="77777777" w:rsidR="007C08DB" w:rsidRPr="00423A93" w:rsidRDefault="00B54796">
            <w:pPr>
              <w:rPr>
                <w:rFonts w:hint="eastAsia"/>
                <w:sz w:val="24"/>
                <w:szCs w:val="24"/>
              </w:rPr>
            </w:pPr>
            <w:r w:rsidRPr="00423A93">
              <w:rPr>
                <w:sz w:val="24"/>
                <w:szCs w:val="24"/>
              </w:rPr>
              <w:t>77.22%</w:t>
            </w:r>
          </w:p>
        </w:tc>
        <w:tc>
          <w:tcPr>
            <w:tcW w:w="1260" w:type="dxa"/>
            <w:vAlign w:val="center"/>
          </w:tcPr>
          <w:p w14:paraId="328946A3" w14:textId="77777777" w:rsidR="007C08DB" w:rsidRPr="00423A93" w:rsidRDefault="00B54796">
            <w:pPr>
              <w:rPr>
                <w:rFonts w:hint="eastAsia"/>
                <w:sz w:val="24"/>
                <w:szCs w:val="24"/>
              </w:rPr>
            </w:pPr>
            <w:r w:rsidRPr="00423A93">
              <w:rPr>
                <w:sz w:val="24"/>
                <w:szCs w:val="24"/>
              </w:rPr>
              <w:t>94.41%</w:t>
            </w:r>
          </w:p>
        </w:tc>
        <w:tc>
          <w:tcPr>
            <w:tcW w:w="1260" w:type="dxa"/>
            <w:vAlign w:val="center"/>
          </w:tcPr>
          <w:p w14:paraId="57679AAE" w14:textId="77777777" w:rsidR="007C08DB" w:rsidRPr="00423A93" w:rsidRDefault="00B54796">
            <w:pPr>
              <w:rPr>
                <w:rFonts w:hint="eastAsia"/>
                <w:sz w:val="24"/>
                <w:szCs w:val="24"/>
              </w:rPr>
            </w:pPr>
            <w:r w:rsidRPr="00423A93">
              <w:rPr>
                <w:sz w:val="24"/>
                <w:szCs w:val="24"/>
              </w:rPr>
              <w:t>9.72</w:t>
            </w:r>
          </w:p>
        </w:tc>
        <w:tc>
          <w:tcPr>
            <w:tcW w:w="1260" w:type="dxa"/>
            <w:vAlign w:val="center"/>
          </w:tcPr>
          <w:p w14:paraId="3CA5D948" w14:textId="77777777" w:rsidR="007C08DB" w:rsidRPr="00423A93" w:rsidRDefault="00B54796">
            <w:pPr>
              <w:rPr>
                <w:rFonts w:hint="eastAsia"/>
                <w:sz w:val="24"/>
                <w:szCs w:val="24"/>
              </w:rPr>
            </w:pPr>
            <w:r w:rsidRPr="00423A93">
              <w:rPr>
                <w:sz w:val="24"/>
                <w:szCs w:val="24"/>
              </w:rPr>
              <w:t>₹</w:t>
            </w:r>
            <w:r w:rsidRPr="00423A93">
              <w:rPr>
                <w:sz w:val="24"/>
                <w:szCs w:val="24"/>
              </w:rPr>
              <w:t>73.64</w:t>
            </w:r>
          </w:p>
        </w:tc>
      </w:tr>
      <w:tr w:rsidR="007C08DB" w:rsidRPr="00423A93" w14:paraId="177BD727" w14:textId="77777777">
        <w:trPr>
          <w:jc w:val="center"/>
        </w:trPr>
        <w:tc>
          <w:tcPr>
            <w:tcW w:w="1260" w:type="dxa"/>
            <w:vAlign w:val="center"/>
          </w:tcPr>
          <w:p w14:paraId="6A426D7F" w14:textId="77777777" w:rsidR="007C08DB" w:rsidRPr="00423A93" w:rsidRDefault="00B54796">
            <w:pPr>
              <w:rPr>
                <w:rFonts w:hint="eastAsia"/>
                <w:sz w:val="24"/>
                <w:szCs w:val="24"/>
              </w:rPr>
            </w:pPr>
            <w:r w:rsidRPr="00423A93">
              <w:rPr>
                <w:sz w:val="24"/>
                <w:szCs w:val="24"/>
              </w:rPr>
              <w:t>Mumbai</w:t>
            </w:r>
          </w:p>
        </w:tc>
        <w:tc>
          <w:tcPr>
            <w:tcW w:w="1260" w:type="dxa"/>
            <w:vAlign w:val="center"/>
          </w:tcPr>
          <w:p w14:paraId="116F9F3F" w14:textId="77777777" w:rsidR="007C08DB" w:rsidRPr="00423A93" w:rsidRDefault="00B54796">
            <w:pPr>
              <w:rPr>
                <w:rFonts w:hint="eastAsia"/>
                <w:sz w:val="24"/>
                <w:szCs w:val="24"/>
              </w:rPr>
            </w:pPr>
            <w:r w:rsidRPr="00423A93">
              <w:rPr>
                <w:sz w:val="24"/>
                <w:szCs w:val="24"/>
              </w:rPr>
              <w:t>1,685,690</w:t>
            </w:r>
          </w:p>
        </w:tc>
        <w:tc>
          <w:tcPr>
            <w:tcW w:w="1260" w:type="dxa"/>
            <w:vAlign w:val="center"/>
          </w:tcPr>
          <w:p w14:paraId="023CDBE7" w14:textId="77777777" w:rsidR="007C08DB" w:rsidRPr="00423A93" w:rsidRDefault="00B54796">
            <w:pPr>
              <w:rPr>
                <w:rFonts w:hint="eastAsia"/>
                <w:sz w:val="24"/>
                <w:szCs w:val="24"/>
              </w:rPr>
            </w:pPr>
            <w:r w:rsidRPr="00423A93">
              <w:rPr>
                <w:sz w:val="24"/>
                <w:szCs w:val="24"/>
              </w:rPr>
              <w:t>₹</w:t>
            </w:r>
            <w:r w:rsidRPr="00423A93">
              <w:rPr>
                <w:sz w:val="24"/>
                <w:szCs w:val="24"/>
              </w:rPr>
              <w:t>102.72 cr</w:t>
            </w:r>
          </w:p>
        </w:tc>
        <w:tc>
          <w:tcPr>
            <w:tcW w:w="1260" w:type="dxa"/>
            <w:vAlign w:val="center"/>
          </w:tcPr>
          <w:p w14:paraId="73CCE03E" w14:textId="77777777" w:rsidR="007C08DB" w:rsidRPr="00423A93" w:rsidRDefault="00B54796">
            <w:pPr>
              <w:rPr>
                <w:rFonts w:hint="eastAsia"/>
                <w:sz w:val="24"/>
                <w:szCs w:val="24"/>
              </w:rPr>
            </w:pPr>
            <w:r w:rsidRPr="00423A93">
              <w:rPr>
                <w:sz w:val="24"/>
                <w:szCs w:val="24"/>
              </w:rPr>
              <w:t>₹</w:t>
            </w:r>
            <w:r w:rsidRPr="00423A93">
              <w:rPr>
                <w:sz w:val="24"/>
                <w:szCs w:val="24"/>
              </w:rPr>
              <w:t>12.63 cr</w:t>
            </w:r>
          </w:p>
        </w:tc>
        <w:tc>
          <w:tcPr>
            <w:tcW w:w="1260" w:type="dxa"/>
            <w:vAlign w:val="center"/>
          </w:tcPr>
          <w:p w14:paraId="15C394A1" w14:textId="77777777" w:rsidR="007C08DB" w:rsidRPr="00423A93" w:rsidRDefault="00B54796">
            <w:pPr>
              <w:rPr>
                <w:rFonts w:hint="eastAsia"/>
                <w:sz w:val="24"/>
                <w:szCs w:val="24"/>
              </w:rPr>
            </w:pPr>
            <w:r w:rsidRPr="00423A93">
              <w:rPr>
                <w:sz w:val="24"/>
                <w:szCs w:val="24"/>
              </w:rPr>
              <w:t>77.59%</w:t>
            </w:r>
          </w:p>
        </w:tc>
        <w:tc>
          <w:tcPr>
            <w:tcW w:w="1260" w:type="dxa"/>
            <w:vAlign w:val="center"/>
          </w:tcPr>
          <w:p w14:paraId="0B29907A" w14:textId="77777777" w:rsidR="007C08DB" w:rsidRPr="00423A93" w:rsidRDefault="00B54796">
            <w:pPr>
              <w:rPr>
                <w:rFonts w:hint="eastAsia"/>
                <w:sz w:val="24"/>
                <w:szCs w:val="24"/>
              </w:rPr>
            </w:pPr>
            <w:r w:rsidRPr="00423A93">
              <w:rPr>
                <w:sz w:val="24"/>
                <w:szCs w:val="24"/>
              </w:rPr>
              <w:t>94.57%</w:t>
            </w:r>
          </w:p>
        </w:tc>
        <w:tc>
          <w:tcPr>
            <w:tcW w:w="1260" w:type="dxa"/>
            <w:vAlign w:val="center"/>
          </w:tcPr>
          <w:p w14:paraId="54983D55" w14:textId="77777777" w:rsidR="007C08DB" w:rsidRPr="00423A93" w:rsidRDefault="00B54796">
            <w:pPr>
              <w:rPr>
                <w:rFonts w:hint="eastAsia"/>
                <w:sz w:val="24"/>
                <w:szCs w:val="24"/>
              </w:rPr>
            </w:pPr>
            <w:r w:rsidRPr="00423A93">
              <w:rPr>
                <w:sz w:val="24"/>
                <w:szCs w:val="24"/>
              </w:rPr>
              <w:t>9.52</w:t>
            </w:r>
          </w:p>
        </w:tc>
        <w:tc>
          <w:tcPr>
            <w:tcW w:w="1260" w:type="dxa"/>
            <w:vAlign w:val="center"/>
          </w:tcPr>
          <w:p w14:paraId="6F75DBBD" w14:textId="77777777" w:rsidR="007C08DB" w:rsidRPr="00423A93" w:rsidRDefault="00B54796">
            <w:pPr>
              <w:rPr>
                <w:rFonts w:hint="eastAsia"/>
                <w:sz w:val="24"/>
                <w:szCs w:val="24"/>
              </w:rPr>
            </w:pPr>
            <w:r w:rsidRPr="00423A93">
              <w:rPr>
                <w:sz w:val="24"/>
                <w:szCs w:val="24"/>
              </w:rPr>
              <w:t>₹</w:t>
            </w:r>
            <w:r w:rsidRPr="00423A93">
              <w:rPr>
                <w:sz w:val="24"/>
                <w:szCs w:val="24"/>
              </w:rPr>
              <w:t>70.82</w:t>
            </w:r>
          </w:p>
        </w:tc>
      </w:tr>
      <w:tr w:rsidR="007C08DB" w:rsidRPr="00423A93" w14:paraId="4394E095" w14:textId="77777777">
        <w:trPr>
          <w:jc w:val="center"/>
        </w:trPr>
        <w:tc>
          <w:tcPr>
            <w:tcW w:w="1260" w:type="dxa"/>
            <w:vAlign w:val="center"/>
          </w:tcPr>
          <w:p w14:paraId="04F99F74" w14:textId="77777777" w:rsidR="007C08DB" w:rsidRPr="00423A93" w:rsidRDefault="00B54796">
            <w:pPr>
              <w:rPr>
                <w:rFonts w:hint="eastAsia"/>
                <w:sz w:val="24"/>
                <w:szCs w:val="24"/>
              </w:rPr>
            </w:pPr>
            <w:r w:rsidRPr="00423A93">
              <w:rPr>
                <w:sz w:val="24"/>
                <w:szCs w:val="24"/>
              </w:rPr>
              <w:t>Pune</w:t>
            </w:r>
          </w:p>
        </w:tc>
        <w:tc>
          <w:tcPr>
            <w:tcW w:w="1260" w:type="dxa"/>
            <w:vAlign w:val="center"/>
          </w:tcPr>
          <w:p w14:paraId="7766E607" w14:textId="77777777" w:rsidR="007C08DB" w:rsidRPr="00423A93" w:rsidRDefault="00B54796">
            <w:pPr>
              <w:rPr>
                <w:rFonts w:hint="eastAsia"/>
                <w:sz w:val="24"/>
                <w:szCs w:val="24"/>
              </w:rPr>
            </w:pPr>
            <w:r w:rsidRPr="00423A93">
              <w:rPr>
                <w:sz w:val="24"/>
                <w:szCs w:val="24"/>
              </w:rPr>
              <w:t>1,625,154</w:t>
            </w:r>
          </w:p>
        </w:tc>
        <w:tc>
          <w:tcPr>
            <w:tcW w:w="1260" w:type="dxa"/>
            <w:vAlign w:val="center"/>
          </w:tcPr>
          <w:p w14:paraId="41937FEC" w14:textId="77777777" w:rsidR="007C08DB" w:rsidRPr="00423A93" w:rsidRDefault="00B54796">
            <w:pPr>
              <w:rPr>
                <w:rFonts w:hint="eastAsia"/>
                <w:sz w:val="24"/>
                <w:szCs w:val="24"/>
              </w:rPr>
            </w:pPr>
            <w:r w:rsidRPr="00423A93">
              <w:rPr>
                <w:sz w:val="24"/>
                <w:szCs w:val="24"/>
              </w:rPr>
              <w:t>₹</w:t>
            </w:r>
            <w:r w:rsidRPr="00423A93">
              <w:rPr>
                <w:sz w:val="24"/>
                <w:szCs w:val="24"/>
              </w:rPr>
              <w:t>98.86 cr</w:t>
            </w:r>
          </w:p>
        </w:tc>
        <w:tc>
          <w:tcPr>
            <w:tcW w:w="1260" w:type="dxa"/>
            <w:vAlign w:val="center"/>
          </w:tcPr>
          <w:p w14:paraId="529F516E" w14:textId="77777777" w:rsidR="007C08DB" w:rsidRPr="00423A93" w:rsidRDefault="00B54796">
            <w:pPr>
              <w:rPr>
                <w:rFonts w:hint="eastAsia"/>
                <w:sz w:val="24"/>
                <w:szCs w:val="24"/>
              </w:rPr>
            </w:pPr>
            <w:r w:rsidRPr="00423A93">
              <w:rPr>
                <w:sz w:val="24"/>
                <w:szCs w:val="24"/>
              </w:rPr>
              <w:t>₹</w:t>
            </w:r>
            <w:r w:rsidRPr="00423A93">
              <w:rPr>
                <w:sz w:val="24"/>
                <w:szCs w:val="24"/>
              </w:rPr>
              <w:t>11.96 cr</w:t>
            </w:r>
          </w:p>
        </w:tc>
        <w:tc>
          <w:tcPr>
            <w:tcW w:w="1260" w:type="dxa"/>
            <w:vAlign w:val="center"/>
          </w:tcPr>
          <w:p w14:paraId="4503DADA" w14:textId="77777777" w:rsidR="007C08DB" w:rsidRPr="00423A93" w:rsidRDefault="00B54796">
            <w:pPr>
              <w:rPr>
                <w:rFonts w:hint="eastAsia"/>
                <w:sz w:val="24"/>
                <w:szCs w:val="24"/>
              </w:rPr>
            </w:pPr>
            <w:r w:rsidRPr="00423A93">
              <w:rPr>
                <w:sz w:val="24"/>
                <w:szCs w:val="24"/>
              </w:rPr>
              <w:t>77.46%</w:t>
            </w:r>
          </w:p>
        </w:tc>
        <w:tc>
          <w:tcPr>
            <w:tcW w:w="1260" w:type="dxa"/>
            <w:vAlign w:val="center"/>
          </w:tcPr>
          <w:p w14:paraId="3FEFBAA2" w14:textId="77777777" w:rsidR="007C08DB" w:rsidRPr="00423A93" w:rsidRDefault="00B54796">
            <w:pPr>
              <w:rPr>
                <w:rFonts w:hint="eastAsia"/>
                <w:sz w:val="24"/>
                <w:szCs w:val="24"/>
              </w:rPr>
            </w:pPr>
            <w:r w:rsidRPr="00423A93">
              <w:rPr>
                <w:sz w:val="24"/>
                <w:szCs w:val="24"/>
              </w:rPr>
              <w:t>94.63%</w:t>
            </w:r>
          </w:p>
        </w:tc>
        <w:tc>
          <w:tcPr>
            <w:tcW w:w="1260" w:type="dxa"/>
            <w:vAlign w:val="center"/>
          </w:tcPr>
          <w:p w14:paraId="6AD79FBB" w14:textId="77777777" w:rsidR="007C08DB" w:rsidRPr="00423A93" w:rsidRDefault="00B54796">
            <w:pPr>
              <w:rPr>
                <w:rFonts w:hint="eastAsia"/>
                <w:sz w:val="24"/>
                <w:szCs w:val="24"/>
              </w:rPr>
            </w:pPr>
            <w:r w:rsidRPr="00423A93">
              <w:rPr>
                <w:sz w:val="24"/>
                <w:szCs w:val="24"/>
              </w:rPr>
              <w:t>9.50</w:t>
            </w:r>
          </w:p>
        </w:tc>
        <w:tc>
          <w:tcPr>
            <w:tcW w:w="1260" w:type="dxa"/>
            <w:vAlign w:val="center"/>
          </w:tcPr>
          <w:p w14:paraId="6D17C2B1" w14:textId="77777777" w:rsidR="007C08DB" w:rsidRPr="00423A93" w:rsidRDefault="00B54796">
            <w:pPr>
              <w:rPr>
                <w:rFonts w:hint="eastAsia"/>
                <w:sz w:val="24"/>
                <w:szCs w:val="24"/>
              </w:rPr>
            </w:pPr>
            <w:r w:rsidRPr="00423A93">
              <w:rPr>
                <w:sz w:val="24"/>
                <w:szCs w:val="24"/>
              </w:rPr>
              <w:t>₹</w:t>
            </w:r>
            <w:r w:rsidRPr="00423A93">
              <w:rPr>
                <w:sz w:val="24"/>
                <w:szCs w:val="24"/>
              </w:rPr>
              <w:t>68.28</w:t>
            </w:r>
          </w:p>
        </w:tc>
      </w:tr>
    </w:tbl>
    <w:p w14:paraId="41789DB4" w14:textId="77777777" w:rsidR="007C08DB" w:rsidRPr="00423A93" w:rsidRDefault="007C08DB">
      <w:pPr>
        <w:rPr>
          <w:rFonts w:hint="eastAsia"/>
          <w:sz w:val="24"/>
          <w:szCs w:val="24"/>
        </w:rPr>
      </w:pPr>
    </w:p>
    <w:p w14:paraId="4B46D99B" w14:textId="77777777" w:rsidR="007C08DB" w:rsidRPr="00423A93" w:rsidRDefault="00B54796">
      <w:pPr>
        <w:rPr>
          <w:rFonts w:hint="eastAsia"/>
          <w:sz w:val="24"/>
          <w:szCs w:val="24"/>
        </w:rPr>
      </w:pPr>
      <w:r w:rsidRPr="00423A93">
        <w:rPr>
          <w:sz w:val="24"/>
          <w:szCs w:val="24"/>
        </w:rPr>
        <w:t>Kolkata leads the network on orders and contribution. Hyderabad is lowest on scale and contribution but has the fastest average delivery time. Kolkata has the slowest delivery time, suggesting that scale and fulfilment speed should be considered together.</w:t>
      </w:r>
    </w:p>
    <w:p w14:paraId="7816F9A1" w14:textId="77777777" w:rsidR="007C08DB" w:rsidRDefault="00B54796">
      <w:pPr>
        <w:rPr>
          <w:rFonts w:hint="eastAsia"/>
        </w:rPr>
      </w:pPr>
      <w:r>
        <w:rPr>
          <w:noProof/>
        </w:rPr>
        <w:drawing>
          <wp:inline distT="0" distB="0" distL="0" distR="0" wp14:anchorId="78C336A2" wp14:editId="7413E952">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inkit_city_contribution.png"/>
                    <pic:cNvPicPr/>
                  </pic:nvPicPr>
                  <pic:blipFill>
                    <a:blip r:embed="rId8"/>
                    <a:stretch>
                      <a:fillRect/>
                    </a:stretch>
                  </pic:blipFill>
                  <pic:spPr>
                    <a:xfrm>
                      <a:off x="0" y="0"/>
                      <a:ext cx="5669280" cy="3239589"/>
                    </a:xfrm>
                    <a:prstGeom prst="rect">
                      <a:avLst/>
                    </a:prstGeom>
                  </pic:spPr>
                </pic:pic>
              </a:graphicData>
            </a:graphic>
          </wp:inline>
        </w:drawing>
      </w:r>
    </w:p>
    <w:p w14:paraId="7FCFA9CD" w14:textId="77777777" w:rsidR="007C08DB" w:rsidRPr="00423A93" w:rsidRDefault="00B54796">
      <w:pPr>
        <w:pStyle w:val="Heading2"/>
        <w:rPr>
          <w:sz w:val="24"/>
          <w:szCs w:val="24"/>
        </w:rPr>
      </w:pPr>
      <w:r w:rsidRPr="00423A93">
        <w:rPr>
          <w:sz w:val="24"/>
          <w:szCs w:val="24"/>
        </w:rPr>
        <w:lastRenderedPageBreak/>
        <w:t>3.3 Management interpretation</w:t>
      </w:r>
    </w:p>
    <w:p w14:paraId="5CB225B1" w14:textId="77777777" w:rsidR="007C08DB" w:rsidRPr="00423A93" w:rsidRDefault="00B54796">
      <w:pPr>
        <w:pStyle w:val="ListBullet"/>
        <w:spacing w:after="40"/>
        <w:rPr>
          <w:rFonts w:hint="eastAsia"/>
          <w:sz w:val="24"/>
          <w:szCs w:val="24"/>
        </w:rPr>
      </w:pPr>
      <w:r w:rsidRPr="00423A93">
        <w:rPr>
          <w:sz w:val="24"/>
          <w:szCs w:val="24"/>
        </w:rPr>
        <w:t>Kolkata: strongest scale and contribution, but fulfilment speed should be monitored before adding capacity.</w:t>
      </w:r>
    </w:p>
    <w:p w14:paraId="395CD9D5" w14:textId="77777777" w:rsidR="007C08DB" w:rsidRPr="00423A93" w:rsidRDefault="00B54796">
      <w:pPr>
        <w:pStyle w:val="ListBullet"/>
        <w:spacing w:after="40"/>
        <w:rPr>
          <w:rFonts w:hint="eastAsia"/>
          <w:sz w:val="24"/>
          <w:szCs w:val="24"/>
        </w:rPr>
      </w:pPr>
      <w:r w:rsidRPr="00423A93">
        <w:rPr>
          <w:sz w:val="24"/>
          <w:szCs w:val="24"/>
        </w:rPr>
        <w:t>Hyderabad: lower scale and contribution, but strong delivery speed; investigate demand and unit economics.</w:t>
      </w:r>
    </w:p>
    <w:p w14:paraId="3A1D94C0" w14:textId="77777777" w:rsidR="007C08DB" w:rsidRPr="00423A93" w:rsidRDefault="00B54796">
      <w:pPr>
        <w:pStyle w:val="ListBullet"/>
        <w:spacing w:after="40"/>
        <w:rPr>
          <w:rFonts w:hint="eastAsia"/>
          <w:sz w:val="24"/>
          <w:szCs w:val="24"/>
        </w:rPr>
      </w:pPr>
      <w:r w:rsidRPr="00423A93">
        <w:rPr>
          <w:sz w:val="24"/>
          <w:szCs w:val="24"/>
        </w:rPr>
        <w:t>Bengaluru and Pune: broadly similar scale and contribution profiles; store-level variation should guide action.</w:t>
      </w:r>
    </w:p>
    <w:p w14:paraId="1BE05175" w14:textId="77777777" w:rsidR="007C08DB" w:rsidRPr="00423A93" w:rsidRDefault="00B54796">
      <w:pPr>
        <w:pStyle w:val="ListBullet"/>
        <w:spacing w:after="40"/>
        <w:rPr>
          <w:rFonts w:hint="eastAsia"/>
          <w:sz w:val="24"/>
          <w:szCs w:val="24"/>
        </w:rPr>
      </w:pPr>
      <w:r w:rsidRPr="00423A93">
        <w:rPr>
          <w:sz w:val="24"/>
          <w:szCs w:val="24"/>
        </w:rPr>
        <w:t>Mumbai: strong contribution and demand, with delivery time slightly above Bengaluru/Delhi NCR.</w:t>
      </w:r>
    </w:p>
    <w:p w14:paraId="07A1C8D4" w14:textId="77777777" w:rsidR="007C08DB" w:rsidRPr="00423A93" w:rsidRDefault="00B54796">
      <w:pPr>
        <w:pStyle w:val="ListBullet"/>
        <w:spacing w:after="40"/>
        <w:rPr>
          <w:rFonts w:hint="eastAsia"/>
          <w:sz w:val="24"/>
          <w:szCs w:val="24"/>
        </w:rPr>
      </w:pPr>
      <w:r w:rsidRPr="00423A93">
        <w:rPr>
          <w:sz w:val="24"/>
          <w:szCs w:val="24"/>
        </w:rPr>
        <w:t>Delhi NCR: strong scale, but contribution per order is below the network-leading cities.</w:t>
      </w:r>
    </w:p>
    <w:p w14:paraId="64A21FE4" w14:textId="77777777" w:rsidR="007C08DB" w:rsidRPr="00423A93" w:rsidRDefault="00B54796">
      <w:pPr>
        <w:rPr>
          <w:rFonts w:hint="eastAsia"/>
          <w:sz w:val="24"/>
          <w:szCs w:val="24"/>
        </w:rPr>
      </w:pPr>
      <w:r w:rsidRPr="00423A93">
        <w:rPr>
          <w:sz w:val="24"/>
          <w:szCs w:val="24"/>
        </w:rPr>
        <w:br w:type="page"/>
      </w:r>
    </w:p>
    <w:p w14:paraId="3AAE547B" w14:textId="77777777" w:rsidR="007C08DB" w:rsidRDefault="00B54796">
      <w:pPr>
        <w:pStyle w:val="Heading1"/>
      </w:pPr>
      <w:r>
        <w:lastRenderedPageBreak/>
        <w:t>4. Statistical and Driver Analysis</w:t>
      </w:r>
    </w:p>
    <w:p w14:paraId="4CEBC6AE" w14:textId="77777777" w:rsidR="007C08DB" w:rsidRPr="00423A93" w:rsidRDefault="00B54796">
      <w:pPr>
        <w:pStyle w:val="Heading2"/>
        <w:rPr>
          <w:sz w:val="24"/>
          <w:szCs w:val="24"/>
        </w:rPr>
      </w:pPr>
      <w:r w:rsidRPr="00423A93">
        <w:rPr>
          <w:sz w:val="24"/>
          <w:szCs w:val="24"/>
        </w:rPr>
        <w:t>4.1 In-stock rate and repeat rate</w:t>
      </w:r>
    </w:p>
    <w:tbl>
      <w:tblPr>
        <w:tblStyle w:val="TableGrid"/>
        <w:tblW w:w="0" w:type="auto"/>
        <w:jc w:val="center"/>
        <w:tblLook w:val="04A0" w:firstRow="1" w:lastRow="0" w:firstColumn="1" w:lastColumn="0" w:noHBand="0" w:noVBand="1"/>
      </w:tblPr>
      <w:tblGrid>
        <w:gridCol w:w="5035"/>
        <w:gridCol w:w="5035"/>
      </w:tblGrid>
      <w:tr w:rsidR="007C08DB" w:rsidRPr="00423A93" w14:paraId="67C27A66" w14:textId="77777777">
        <w:trPr>
          <w:jc w:val="center"/>
        </w:trPr>
        <w:tc>
          <w:tcPr>
            <w:tcW w:w="5040" w:type="dxa"/>
            <w:shd w:val="clear" w:color="auto" w:fill="D9EAF7"/>
          </w:tcPr>
          <w:p w14:paraId="0C31CC71" w14:textId="77777777" w:rsidR="007C08DB" w:rsidRPr="00423A93" w:rsidRDefault="00B54796">
            <w:pPr>
              <w:rPr>
                <w:rFonts w:hint="eastAsia"/>
                <w:sz w:val="24"/>
                <w:szCs w:val="24"/>
              </w:rPr>
            </w:pPr>
            <w:r w:rsidRPr="00423A93">
              <w:rPr>
                <w:b/>
                <w:sz w:val="24"/>
                <w:szCs w:val="24"/>
              </w:rPr>
              <w:t>Element</w:t>
            </w:r>
          </w:p>
        </w:tc>
        <w:tc>
          <w:tcPr>
            <w:tcW w:w="5040" w:type="dxa"/>
            <w:shd w:val="clear" w:color="auto" w:fill="D9EAF7"/>
          </w:tcPr>
          <w:p w14:paraId="6D7CCC9C" w14:textId="77777777" w:rsidR="007C08DB" w:rsidRPr="00423A93" w:rsidRDefault="00B54796">
            <w:pPr>
              <w:rPr>
                <w:rFonts w:hint="eastAsia"/>
                <w:sz w:val="24"/>
                <w:szCs w:val="24"/>
              </w:rPr>
            </w:pPr>
            <w:r w:rsidRPr="00423A93">
              <w:rPr>
                <w:b/>
                <w:sz w:val="24"/>
                <w:szCs w:val="24"/>
              </w:rPr>
              <w:t>Result</w:t>
            </w:r>
          </w:p>
        </w:tc>
      </w:tr>
      <w:tr w:rsidR="007C08DB" w:rsidRPr="00423A93" w14:paraId="2ADF2911" w14:textId="77777777">
        <w:trPr>
          <w:jc w:val="center"/>
        </w:trPr>
        <w:tc>
          <w:tcPr>
            <w:tcW w:w="5040" w:type="dxa"/>
            <w:vAlign w:val="center"/>
          </w:tcPr>
          <w:p w14:paraId="2ADE9377" w14:textId="77777777" w:rsidR="007C08DB" w:rsidRPr="00423A93" w:rsidRDefault="00B54796">
            <w:pPr>
              <w:rPr>
                <w:rFonts w:hint="eastAsia"/>
                <w:sz w:val="24"/>
                <w:szCs w:val="24"/>
              </w:rPr>
            </w:pPr>
            <w:r w:rsidRPr="00423A93">
              <w:rPr>
                <w:sz w:val="24"/>
                <w:szCs w:val="24"/>
              </w:rPr>
              <w:t>H0</w:t>
            </w:r>
          </w:p>
        </w:tc>
        <w:tc>
          <w:tcPr>
            <w:tcW w:w="5040" w:type="dxa"/>
            <w:vAlign w:val="center"/>
          </w:tcPr>
          <w:p w14:paraId="37CC1219" w14:textId="77777777" w:rsidR="007C08DB" w:rsidRPr="00423A93" w:rsidRDefault="00B54796">
            <w:pPr>
              <w:rPr>
                <w:rFonts w:hint="eastAsia"/>
                <w:sz w:val="24"/>
                <w:szCs w:val="24"/>
              </w:rPr>
            </w:pPr>
            <w:r w:rsidRPr="00423A93">
              <w:rPr>
                <w:sz w:val="24"/>
                <w:szCs w:val="24"/>
              </w:rPr>
              <w:t>No linear association between average in-stock rate and average repeat rate.</w:t>
            </w:r>
          </w:p>
        </w:tc>
      </w:tr>
      <w:tr w:rsidR="007C08DB" w:rsidRPr="00423A93" w14:paraId="66C6FAD6" w14:textId="77777777">
        <w:trPr>
          <w:jc w:val="center"/>
        </w:trPr>
        <w:tc>
          <w:tcPr>
            <w:tcW w:w="5040" w:type="dxa"/>
            <w:vAlign w:val="center"/>
          </w:tcPr>
          <w:p w14:paraId="4E373ECD" w14:textId="77777777" w:rsidR="007C08DB" w:rsidRPr="00423A93" w:rsidRDefault="00B54796">
            <w:pPr>
              <w:rPr>
                <w:rFonts w:hint="eastAsia"/>
                <w:sz w:val="24"/>
                <w:szCs w:val="24"/>
              </w:rPr>
            </w:pPr>
            <w:r w:rsidRPr="00423A93">
              <w:rPr>
                <w:sz w:val="24"/>
                <w:szCs w:val="24"/>
              </w:rPr>
              <w:t>H1</w:t>
            </w:r>
          </w:p>
        </w:tc>
        <w:tc>
          <w:tcPr>
            <w:tcW w:w="5040" w:type="dxa"/>
            <w:vAlign w:val="center"/>
          </w:tcPr>
          <w:p w14:paraId="38711F35" w14:textId="77777777" w:rsidR="007C08DB" w:rsidRPr="00423A93" w:rsidRDefault="00B54796">
            <w:pPr>
              <w:rPr>
                <w:rFonts w:hint="eastAsia"/>
                <w:sz w:val="24"/>
                <w:szCs w:val="24"/>
              </w:rPr>
            </w:pPr>
            <w:r w:rsidRPr="00423A93">
              <w:rPr>
                <w:sz w:val="24"/>
                <w:szCs w:val="24"/>
              </w:rPr>
              <w:t>A linear association exists between average in-stock rate and average repeat rate.</w:t>
            </w:r>
          </w:p>
        </w:tc>
      </w:tr>
      <w:tr w:rsidR="007C08DB" w:rsidRPr="00423A93" w14:paraId="493EBDF5" w14:textId="77777777">
        <w:trPr>
          <w:jc w:val="center"/>
        </w:trPr>
        <w:tc>
          <w:tcPr>
            <w:tcW w:w="5040" w:type="dxa"/>
            <w:vAlign w:val="center"/>
          </w:tcPr>
          <w:p w14:paraId="7A91C1A0" w14:textId="77777777" w:rsidR="007C08DB" w:rsidRPr="00423A93" w:rsidRDefault="00B54796">
            <w:pPr>
              <w:rPr>
                <w:rFonts w:hint="eastAsia"/>
                <w:sz w:val="24"/>
                <w:szCs w:val="24"/>
              </w:rPr>
            </w:pPr>
            <w:r w:rsidRPr="00423A93">
              <w:rPr>
                <w:sz w:val="24"/>
                <w:szCs w:val="24"/>
              </w:rPr>
              <w:t>Method</w:t>
            </w:r>
          </w:p>
        </w:tc>
        <w:tc>
          <w:tcPr>
            <w:tcW w:w="5040" w:type="dxa"/>
            <w:vAlign w:val="center"/>
          </w:tcPr>
          <w:p w14:paraId="44BE07D1" w14:textId="77777777" w:rsidR="007C08DB" w:rsidRPr="00423A93" w:rsidRDefault="00B54796">
            <w:pPr>
              <w:rPr>
                <w:rFonts w:hint="eastAsia"/>
                <w:sz w:val="24"/>
                <w:szCs w:val="24"/>
              </w:rPr>
            </w:pPr>
            <w:r w:rsidRPr="00423A93">
              <w:rPr>
                <w:sz w:val="24"/>
                <w:szCs w:val="24"/>
              </w:rPr>
              <w:t>Pearson correlation</w:t>
            </w:r>
          </w:p>
        </w:tc>
      </w:tr>
      <w:tr w:rsidR="007C08DB" w:rsidRPr="00423A93" w14:paraId="535A00E5" w14:textId="77777777">
        <w:trPr>
          <w:jc w:val="center"/>
        </w:trPr>
        <w:tc>
          <w:tcPr>
            <w:tcW w:w="5040" w:type="dxa"/>
            <w:vAlign w:val="center"/>
          </w:tcPr>
          <w:p w14:paraId="070A4277" w14:textId="77777777" w:rsidR="007C08DB" w:rsidRPr="00423A93" w:rsidRDefault="00B54796">
            <w:pPr>
              <w:rPr>
                <w:rFonts w:hint="eastAsia"/>
                <w:sz w:val="24"/>
                <w:szCs w:val="24"/>
              </w:rPr>
            </w:pPr>
            <w:r w:rsidRPr="00423A93">
              <w:rPr>
                <w:sz w:val="24"/>
                <w:szCs w:val="24"/>
              </w:rPr>
              <w:t>Correlation</w:t>
            </w:r>
          </w:p>
        </w:tc>
        <w:tc>
          <w:tcPr>
            <w:tcW w:w="5040" w:type="dxa"/>
            <w:vAlign w:val="center"/>
          </w:tcPr>
          <w:p w14:paraId="2FA47645" w14:textId="77777777" w:rsidR="007C08DB" w:rsidRPr="00423A93" w:rsidRDefault="00B54796">
            <w:pPr>
              <w:rPr>
                <w:rFonts w:hint="eastAsia"/>
                <w:sz w:val="24"/>
                <w:szCs w:val="24"/>
              </w:rPr>
            </w:pPr>
            <w:r w:rsidRPr="00423A93">
              <w:rPr>
                <w:sz w:val="24"/>
                <w:szCs w:val="24"/>
              </w:rPr>
              <w:t>r = 0.6821</w:t>
            </w:r>
          </w:p>
        </w:tc>
      </w:tr>
      <w:tr w:rsidR="007C08DB" w:rsidRPr="00423A93" w14:paraId="130E3038" w14:textId="77777777">
        <w:trPr>
          <w:jc w:val="center"/>
        </w:trPr>
        <w:tc>
          <w:tcPr>
            <w:tcW w:w="5040" w:type="dxa"/>
            <w:vAlign w:val="center"/>
          </w:tcPr>
          <w:p w14:paraId="3EE12423" w14:textId="77777777" w:rsidR="007C08DB" w:rsidRPr="00423A93" w:rsidRDefault="00B54796">
            <w:pPr>
              <w:rPr>
                <w:rFonts w:hint="eastAsia"/>
                <w:sz w:val="24"/>
                <w:szCs w:val="24"/>
              </w:rPr>
            </w:pPr>
            <w:r w:rsidRPr="00423A93">
              <w:rPr>
                <w:sz w:val="24"/>
                <w:szCs w:val="24"/>
              </w:rPr>
              <w:t>p-value</w:t>
            </w:r>
          </w:p>
        </w:tc>
        <w:tc>
          <w:tcPr>
            <w:tcW w:w="5040" w:type="dxa"/>
            <w:vAlign w:val="center"/>
          </w:tcPr>
          <w:p w14:paraId="5E342F79" w14:textId="77777777" w:rsidR="007C08DB" w:rsidRPr="00423A93" w:rsidRDefault="00B54796">
            <w:pPr>
              <w:rPr>
                <w:rFonts w:hint="eastAsia"/>
                <w:sz w:val="24"/>
                <w:szCs w:val="24"/>
              </w:rPr>
            </w:pPr>
            <w:r w:rsidRPr="00423A93">
              <w:rPr>
                <w:sz w:val="24"/>
                <w:szCs w:val="24"/>
              </w:rPr>
              <w:t>1.96 × 10⁻⁹</w:t>
            </w:r>
          </w:p>
        </w:tc>
      </w:tr>
      <w:tr w:rsidR="007C08DB" w:rsidRPr="00423A93" w14:paraId="321AA005" w14:textId="77777777">
        <w:trPr>
          <w:jc w:val="center"/>
        </w:trPr>
        <w:tc>
          <w:tcPr>
            <w:tcW w:w="5040" w:type="dxa"/>
            <w:vAlign w:val="center"/>
          </w:tcPr>
          <w:p w14:paraId="225C801B" w14:textId="77777777" w:rsidR="007C08DB" w:rsidRPr="00423A93" w:rsidRDefault="00B54796">
            <w:pPr>
              <w:rPr>
                <w:rFonts w:hint="eastAsia"/>
                <w:sz w:val="24"/>
                <w:szCs w:val="24"/>
              </w:rPr>
            </w:pPr>
            <w:r w:rsidRPr="00423A93">
              <w:rPr>
                <w:sz w:val="24"/>
                <w:szCs w:val="24"/>
              </w:rPr>
              <w:t>Interpretation</w:t>
            </w:r>
          </w:p>
        </w:tc>
        <w:tc>
          <w:tcPr>
            <w:tcW w:w="5040" w:type="dxa"/>
            <w:vAlign w:val="center"/>
          </w:tcPr>
          <w:p w14:paraId="51AB4248" w14:textId="77777777" w:rsidR="007C08DB" w:rsidRPr="00423A93" w:rsidRDefault="00B54796">
            <w:pPr>
              <w:rPr>
                <w:rFonts w:hint="eastAsia"/>
                <w:sz w:val="24"/>
                <w:szCs w:val="24"/>
              </w:rPr>
            </w:pPr>
            <w:r w:rsidRPr="00423A93">
              <w:rPr>
                <w:sz w:val="24"/>
                <w:szCs w:val="24"/>
              </w:rPr>
              <w:t>Strong positive and statistically significant association.</w:t>
            </w:r>
          </w:p>
        </w:tc>
      </w:tr>
      <w:tr w:rsidR="007C08DB" w:rsidRPr="00423A93" w14:paraId="225AFF0F" w14:textId="77777777">
        <w:trPr>
          <w:jc w:val="center"/>
        </w:trPr>
        <w:tc>
          <w:tcPr>
            <w:tcW w:w="5040" w:type="dxa"/>
            <w:vAlign w:val="center"/>
          </w:tcPr>
          <w:p w14:paraId="4279ADD1" w14:textId="77777777" w:rsidR="007C08DB" w:rsidRPr="00423A93" w:rsidRDefault="00B54796">
            <w:pPr>
              <w:rPr>
                <w:rFonts w:hint="eastAsia"/>
                <w:sz w:val="24"/>
                <w:szCs w:val="24"/>
              </w:rPr>
            </w:pPr>
            <w:r w:rsidRPr="00423A93">
              <w:rPr>
                <w:sz w:val="24"/>
                <w:szCs w:val="24"/>
              </w:rPr>
              <w:t>Business meaning</w:t>
            </w:r>
          </w:p>
        </w:tc>
        <w:tc>
          <w:tcPr>
            <w:tcW w:w="5040" w:type="dxa"/>
            <w:vAlign w:val="center"/>
          </w:tcPr>
          <w:p w14:paraId="510E0823" w14:textId="77777777" w:rsidR="007C08DB" w:rsidRPr="00423A93" w:rsidRDefault="00B54796">
            <w:pPr>
              <w:rPr>
                <w:rFonts w:hint="eastAsia"/>
                <w:sz w:val="24"/>
                <w:szCs w:val="24"/>
              </w:rPr>
            </w:pPr>
            <w:r w:rsidRPr="00423A93">
              <w:rPr>
                <w:sz w:val="24"/>
                <w:szCs w:val="24"/>
              </w:rPr>
              <w:t>Better availability is associated with higher repeat rates in this dataset.</w:t>
            </w:r>
          </w:p>
        </w:tc>
      </w:tr>
    </w:tbl>
    <w:p w14:paraId="17F79BD9" w14:textId="77777777" w:rsidR="007C08DB" w:rsidRPr="00423A93" w:rsidRDefault="007C08DB">
      <w:pPr>
        <w:rPr>
          <w:rFonts w:hint="eastAsia"/>
          <w:sz w:val="24"/>
          <w:szCs w:val="24"/>
        </w:rPr>
      </w:pPr>
    </w:p>
    <w:p w14:paraId="11228C8E" w14:textId="77777777" w:rsidR="007C08DB" w:rsidRPr="00423A93" w:rsidRDefault="00B54796">
      <w:pPr>
        <w:rPr>
          <w:rFonts w:hint="eastAsia"/>
          <w:sz w:val="24"/>
          <w:szCs w:val="24"/>
        </w:rPr>
      </w:pPr>
      <w:r w:rsidRPr="00423A93">
        <w:rPr>
          <w:sz w:val="24"/>
          <w:szCs w:val="24"/>
        </w:rPr>
        <w:t>This is an association, not proof that improving in-stock rate alone causes repeat behaviour.</w:t>
      </w:r>
    </w:p>
    <w:p w14:paraId="7576EA51" w14:textId="77777777" w:rsidR="007C08DB" w:rsidRPr="00423A93" w:rsidRDefault="00B54796">
      <w:pPr>
        <w:pStyle w:val="Heading2"/>
        <w:rPr>
          <w:sz w:val="24"/>
          <w:szCs w:val="24"/>
        </w:rPr>
      </w:pPr>
      <w:r w:rsidRPr="00423A93">
        <w:rPr>
          <w:sz w:val="24"/>
          <w:szCs w:val="24"/>
        </w:rPr>
        <w:t>4.2 Store maturity and contribution/order</w:t>
      </w:r>
    </w:p>
    <w:tbl>
      <w:tblPr>
        <w:tblStyle w:val="TableGrid"/>
        <w:tblW w:w="0" w:type="auto"/>
        <w:jc w:val="center"/>
        <w:tblLook w:val="04A0" w:firstRow="1" w:lastRow="0" w:firstColumn="1" w:lastColumn="0" w:noHBand="0" w:noVBand="1"/>
      </w:tblPr>
      <w:tblGrid>
        <w:gridCol w:w="5035"/>
        <w:gridCol w:w="5035"/>
      </w:tblGrid>
      <w:tr w:rsidR="007C08DB" w:rsidRPr="00423A93" w14:paraId="4B5352F8" w14:textId="77777777">
        <w:trPr>
          <w:jc w:val="center"/>
        </w:trPr>
        <w:tc>
          <w:tcPr>
            <w:tcW w:w="5040" w:type="dxa"/>
            <w:shd w:val="clear" w:color="auto" w:fill="D9EAF7"/>
          </w:tcPr>
          <w:p w14:paraId="6E08113F" w14:textId="77777777" w:rsidR="007C08DB" w:rsidRPr="00423A93" w:rsidRDefault="00B54796">
            <w:pPr>
              <w:rPr>
                <w:rFonts w:hint="eastAsia"/>
                <w:sz w:val="24"/>
                <w:szCs w:val="24"/>
              </w:rPr>
            </w:pPr>
            <w:r w:rsidRPr="00423A93">
              <w:rPr>
                <w:b/>
                <w:sz w:val="24"/>
                <w:szCs w:val="24"/>
              </w:rPr>
              <w:t>Element</w:t>
            </w:r>
          </w:p>
        </w:tc>
        <w:tc>
          <w:tcPr>
            <w:tcW w:w="5040" w:type="dxa"/>
            <w:shd w:val="clear" w:color="auto" w:fill="D9EAF7"/>
          </w:tcPr>
          <w:p w14:paraId="468A8669" w14:textId="77777777" w:rsidR="007C08DB" w:rsidRPr="00423A93" w:rsidRDefault="00B54796">
            <w:pPr>
              <w:rPr>
                <w:rFonts w:hint="eastAsia"/>
                <w:sz w:val="24"/>
                <w:szCs w:val="24"/>
              </w:rPr>
            </w:pPr>
            <w:r w:rsidRPr="00423A93">
              <w:rPr>
                <w:b/>
                <w:sz w:val="24"/>
                <w:szCs w:val="24"/>
              </w:rPr>
              <w:t>Result</w:t>
            </w:r>
          </w:p>
        </w:tc>
      </w:tr>
      <w:tr w:rsidR="007C08DB" w:rsidRPr="00423A93" w14:paraId="483D1813" w14:textId="77777777">
        <w:trPr>
          <w:jc w:val="center"/>
        </w:trPr>
        <w:tc>
          <w:tcPr>
            <w:tcW w:w="5040" w:type="dxa"/>
            <w:vAlign w:val="center"/>
          </w:tcPr>
          <w:p w14:paraId="56A2D25A" w14:textId="77777777" w:rsidR="007C08DB" w:rsidRPr="00423A93" w:rsidRDefault="00B54796">
            <w:pPr>
              <w:rPr>
                <w:rFonts w:hint="eastAsia"/>
                <w:sz w:val="24"/>
                <w:szCs w:val="24"/>
              </w:rPr>
            </w:pPr>
            <w:r w:rsidRPr="00423A93">
              <w:rPr>
                <w:sz w:val="24"/>
                <w:szCs w:val="24"/>
              </w:rPr>
              <w:t>H0</w:t>
            </w:r>
          </w:p>
        </w:tc>
        <w:tc>
          <w:tcPr>
            <w:tcW w:w="5040" w:type="dxa"/>
            <w:vAlign w:val="center"/>
          </w:tcPr>
          <w:p w14:paraId="3F6CB3DE" w14:textId="77777777" w:rsidR="007C08DB" w:rsidRPr="00423A93" w:rsidRDefault="00B54796">
            <w:pPr>
              <w:rPr>
                <w:rFonts w:hint="eastAsia"/>
                <w:sz w:val="24"/>
                <w:szCs w:val="24"/>
              </w:rPr>
            </w:pPr>
            <w:r w:rsidRPr="00423A93">
              <w:rPr>
                <w:sz w:val="24"/>
                <w:szCs w:val="24"/>
              </w:rPr>
              <w:t>No linear association between maturity and contribution/order.</w:t>
            </w:r>
          </w:p>
        </w:tc>
      </w:tr>
      <w:tr w:rsidR="007C08DB" w:rsidRPr="00423A93" w14:paraId="78538AE5" w14:textId="77777777">
        <w:trPr>
          <w:jc w:val="center"/>
        </w:trPr>
        <w:tc>
          <w:tcPr>
            <w:tcW w:w="5040" w:type="dxa"/>
            <w:vAlign w:val="center"/>
          </w:tcPr>
          <w:p w14:paraId="6AD1753B" w14:textId="77777777" w:rsidR="007C08DB" w:rsidRPr="00423A93" w:rsidRDefault="00B54796">
            <w:pPr>
              <w:rPr>
                <w:rFonts w:hint="eastAsia"/>
                <w:sz w:val="24"/>
                <w:szCs w:val="24"/>
              </w:rPr>
            </w:pPr>
            <w:r w:rsidRPr="00423A93">
              <w:rPr>
                <w:sz w:val="24"/>
                <w:szCs w:val="24"/>
              </w:rPr>
              <w:t>H1</w:t>
            </w:r>
          </w:p>
        </w:tc>
        <w:tc>
          <w:tcPr>
            <w:tcW w:w="5040" w:type="dxa"/>
            <w:vAlign w:val="center"/>
          </w:tcPr>
          <w:p w14:paraId="008B3A98" w14:textId="77777777" w:rsidR="007C08DB" w:rsidRPr="00423A93" w:rsidRDefault="00B54796">
            <w:pPr>
              <w:rPr>
                <w:rFonts w:hint="eastAsia"/>
                <w:sz w:val="24"/>
                <w:szCs w:val="24"/>
              </w:rPr>
            </w:pPr>
            <w:r w:rsidRPr="00423A93">
              <w:rPr>
                <w:sz w:val="24"/>
                <w:szCs w:val="24"/>
              </w:rPr>
              <w:t>A linear association exists between maturity and contribution/order.</w:t>
            </w:r>
          </w:p>
        </w:tc>
      </w:tr>
      <w:tr w:rsidR="007C08DB" w:rsidRPr="00423A93" w14:paraId="7703324B" w14:textId="77777777">
        <w:trPr>
          <w:jc w:val="center"/>
        </w:trPr>
        <w:tc>
          <w:tcPr>
            <w:tcW w:w="5040" w:type="dxa"/>
            <w:vAlign w:val="center"/>
          </w:tcPr>
          <w:p w14:paraId="38045D71" w14:textId="77777777" w:rsidR="007C08DB" w:rsidRPr="00423A93" w:rsidRDefault="00B54796">
            <w:pPr>
              <w:rPr>
                <w:rFonts w:hint="eastAsia"/>
                <w:sz w:val="24"/>
                <w:szCs w:val="24"/>
              </w:rPr>
            </w:pPr>
            <w:r w:rsidRPr="00423A93">
              <w:rPr>
                <w:sz w:val="24"/>
                <w:szCs w:val="24"/>
              </w:rPr>
              <w:t>Method</w:t>
            </w:r>
          </w:p>
        </w:tc>
        <w:tc>
          <w:tcPr>
            <w:tcW w:w="5040" w:type="dxa"/>
            <w:vAlign w:val="center"/>
          </w:tcPr>
          <w:p w14:paraId="1A818CCC" w14:textId="77777777" w:rsidR="007C08DB" w:rsidRPr="00423A93" w:rsidRDefault="00B54796">
            <w:pPr>
              <w:rPr>
                <w:rFonts w:hint="eastAsia"/>
                <w:sz w:val="24"/>
                <w:szCs w:val="24"/>
              </w:rPr>
            </w:pPr>
            <w:r w:rsidRPr="00423A93">
              <w:rPr>
                <w:sz w:val="24"/>
                <w:szCs w:val="24"/>
              </w:rPr>
              <w:t>Pearson correlation</w:t>
            </w:r>
          </w:p>
        </w:tc>
      </w:tr>
      <w:tr w:rsidR="007C08DB" w:rsidRPr="00423A93" w14:paraId="3198D09E" w14:textId="77777777">
        <w:trPr>
          <w:jc w:val="center"/>
        </w:trPr>
        <w:tc>
          <w:tcPr>
            <w:tcW w:w="5040" w:type="dxa"/>
            <w:vAlign w:val="center"/>
          </w:tcPr>
          <w:p w14:paraId="50AD4C53" w14:textId="77777777" w:rsidR="007C08DB" w:rsidRPr="00423A93" w:rsidRDefault="00B54796">
            <w:pPr>
              <w:rPr>
                <w:rFonts w:hint="eastAsia"/>
                <w:sz w:val="24"/>
                <w:szCs w:val="24"/>
              </w:rPr>
            </w:pPr>
            <w:r w:rsidRPr="00423A93">
              <w:rPr>
                <w:sz w:val="24"/>
                <w:szCs w:val="24"/>
              </w:rPr>
              <w:t>Correlation</w:t>
            </w:r>
          </w:p>
        </w:tc>
        <w:tc>
          <w:tcPr>
            <w:tcW w:w="5040" w:type="dxa"/>
            <w:vAlign w:val="center"/>
          </w:tcPr>
          <w:p w14:paraId="2355E758" w14:textId="77777777" w:rsidR="007C08DB" w:rsidRPr="00423A93" w:rsidRDefault="00B54796">
            <w:pPr>
              <w:rPr>
                <w:rFonts w:hint="eastAsia"/>
                <w:sz w:val="24"/>
                <w:szCs w:val="24"/>
              </w:rPr>
            </w:pPr>
            <w:r w:rsidRPr="00423A93">
              <w:rPr>
                <w:sz w:val="24"/>
                <w:szCs w:val="24"/>
              </w:rPr>
              <w:t>r = 0.0475</w:t>
            </w:r>
          </w:p>
        </w:tc>
      </w:tr>
      <w:tr w:rsidR="007C08DB" w:rsidRPr="00423A93" w14:paraId="0F0D69B6" w14:textId="77777777">
        <w:trPr>
          <w:jc w:val="center"/>
        </w:trPr>
        <w:tc>
          <w:tcPr>
            <w:tcW w:w="5040" w:type="dxa"/>
            <w:vAlign w:val="center"/>
          </w:tcPr>
          <w:p w14:paraId="4E881956" w14:textId="77777777" w:rsidR="007C08DB" w:rsidRPr="00423A93" w:rsidRDefault="00B54796">
            <w:pPr>
              <w:rPr>
                <w:rFonts w:hint="eastAsia"/>
                <w:sz w:val="24"/>
                <w:szCs w:val="24"/>
              </w:rPr>
            </w:pPr>
            <w:r w:rsidRPr="00423A93">
              <w:rPr>
                <w:sz w:val="24"/>
                <w:szCs w:val="24"/>
              </w:rPr>
              <w:t>p-value</w:t>
            </w:r>
          </w:p>
        </w:tc>
        <w:tc>
          <w:tcPr>
            <w:tcW w:w="5040" w:type="dxa"/>
            <w:vAlign w:val="center"/>
          </w:tcPr>
          <w:p w14:paraId="5640CD36" w14:textId="77777777" w:rsidR="007C08DB" w:rsidRPr="00423A93" w:rsidRDefault="00B54796">
            <w:pPr>
              <w:rPr>
                <w:rFonts w:hint="eastAsia"/>
                <w:sz w:val="24"/>
                <w:szCs w:val="24"/>
              </w:rPr>
            </w:pPr>
            <w:r w:rsidRPr="00423A93">
              <w:rPr>
                <w:sz w:val="24"/>
                <w:szCs w:val="24"/>
              </w:rPr>
              <w:t>8.05 × 10⁻¹⁸</w:t>
            </w:r>
          </w:p>
        </w:tc>
      </w:tr>
      <w:tr w:rsidR="007C08DB" w:rsidRPr="00423A93" w14:paraId="360F95DC" w14:textId="77777777">
        <w:trPr>
          <w:jc w:val="center"/>
        </w:trPr>
        <w:tc>
          <w:tcPr>
            <w:tcW w:w="5040" w:type="dxa"/>
            <w:vAlign w:val="center"/>
          </w:tcPr>
          <w:p w14:paraId="109D1D79" w14:textId="77777777" w:rsidR="007C08DB" w:rsidRPr="00423A93" w:rsidRDefault="00B54796">
            <w:pPr>
              <w:rPr>
                <w:rFonts w:hint="eastAsia"/>
                <w:sz w:val="24"/>
                <w:szCs w:val="24"/>
              </w:rPr>
            </w:pPr>
            <w:r w:rsidRPr="00423A93">
              <w:rPr>
                <w:sz w:val="24"/>
                <w:szCs w:val="24"/>
              </w:rPr>
              <w:t>Interpretation</w:t>
            </w:r>
          </w:p>
        </w:tc>
        <w:tc>
          <w:tcPr>
            <w:tcW w:w="5040" w:type="dxa"/>
            <w:vAlign w:val="center"/>
          </w:tcPr>
          <w:p w14:paraId="768060D4" w14:textId="77777777" w:rsidR="007C08DB" w:rsidRPr="00423A93" w:rsidRDefault="00B54796">
            <w:pPr>
              <w:rPr>
                <w:rFonts w:hint="eastAsia"/>
                <w:sz w:val="24"/>
                <w:szCs w:val="24"/>
              </w:rPr>
            </w:pPr>
            <w:r w:rsidRPr="00423A93">
              <w:rPr>
                <w:sz w:val="24"/>
                <w:szCs w:val="24"/>
              </w:rPr>
              <w:t>Statistically significant but practically very weak association.</w:t>
            </w:r>
          </w:p>
        </w:tc>
      </w:tr>
      <w:tr w:rsidR="007C08DB" w:rsidRPr="00423A93" w14:paraId="2327CFE9" w14:textId="77777777">
        <w:trPr>
          <w:jc w:val="center"/>
        </w:trPr>
        <w:tc>
          <w:tcPr>
            <w:tcW w:w="5040" w:type="dxa"/>
            <w:vAlign w:val="center"/>
          </w:tcPr>
          <w:p w14:paraId="0EF4E1AE" w14:textId="77777777" w:rsidR="007C08DB" w:rsidRPr="00423A93" w:rsidRDefault="00B54796">
            <w:pPr>
              <w:rPr>
                <w:rFonts w:hint="eastAsia"/>
                <w:sz w:val="24"/>
                <w:szCs w:val="24"/>
              </w:rPr>
            </w:pPr>
            <w:r w:rsidRPr="00423A93">
              <w:rPr>
                <w:sz w:val="24"/>
                <w:szCs w:val="24"/>
              </w:rPr>
              <w:t>Business meaning</w:t>
            </w:r>
          </w:p>
        </w:tc>
        <w:tc>
          <w:tcPr>
            <w:tcW w:w="5040" w:type="dxa"/>
            <w:vAlign w:val="center"/>
          </w:tcPr>
          <w:p w14:paraId="638291FF" w14:textId="77777777" w:rsidR="007C08DB" w:rsidRPr="00423A93" w:rsidRDefault="00B54796">
            <w:pPr>
              <w:rPr>
                <w:rFonts w:hint="eastAsia"/>
                <w:sz w:val="24"/>
                <w:szCs w:val="24"/>
              </w:rPr>
            </w:pPr>
            <w:r w:rsidRPr="00423A93">
              <w:rPr>
                <w:sz w:val="24"/>
                <w:szCs w:val="24"/>
              </w:rPr>
              <w:t>Store age alone should not be treated as a major driver of contribution/order.</w:t>
            </w:r>
          </w:p>
        </w:tc>
      </w:tr>
    </w:tbl>
    <w:p w14:paraId="495FE32E" w14:textId="77777777" w:rsidR="007C08DB" w:rsidRPr="00423A93" w:rsidRDefault="007C08DB">
      <w:pPr>
        <w:rPr>
          <w:rFonts w:hint="eastAsia"/>
          <w:sz w:val="24"/>
          <w:szCs w:val="24"/>
        </w:rPr>
      </w:pPr>
    </w:p>
    <w:p w14:paraId="7E9B24C3" w14:textId="77777777" w:rsidR="007C08DB" w:rsidRPr="00423A93" w:rsidRDefault="00B54796">
      <w:pPr>
        <w:pStyle w:val="Heading2"/>
        <w:rPr>
          <w:sz w:val="24"/>
          <w:szCs w:val="24"/>
        </w:rPr>
      </w:pPr>
      <w:r w:rsidRPr="00423A93">
        <w:rPr>
          <w:sz w:val="24"/>
          <w:szCs w:val="24"/>
        </w:rPr>
        <w:t>4.3 Contribution driver model</w:t>
      </w:r>
    </w:p>
    <w:tbl>
      <w:tblPr>
        <w:tblStyle w:val="TableGrid"/>
        <w:tblW w:w="0" w:type="auto"/>
        <w:jc w:val="center"/>
        <w:tblLook w:val="04A0" w:firstRow="1" w:lastRow="0" w:firstColumn="1" w:lastColumn="0" w:noHBand="0" w:noVBand="1"/>
      </w:tblPr>
      <w:tblGrid>
        <w:gridCol w:w="5035"/>
        <w:gridCol w:w="5035"/>
      </w:tblGrid>
      <w:tr w:rsidR="007C08DB" w:rsidRPr="00423A93" w14:paraId="6D8201AC" w14:textId="77777777">
        <w:trPr>
          <w:jc w:val="center"/>
        </w:trPr>
        <w:tc>
          <w:tcPr>
            <w:tcW w:w="5040" w:type="dxa"/>
            <w:shd w:val="clear" w:color="auto" w:fill="D9EAF7"/>
          </w:tcPr>
          <w:p w14:paraId="20DE50DE" w14:textId="77777777" w:rsidR="007C08DB" w:rsidRPr="00423A93" w:rsidRDefault="00B54796">
            <w:pPr>
              <w:rPr>
                <w:rFonts w:hint="eastAsia"/>
                <w:sz w:val="24"/>
                <w:szCs w:val="24"/>
              </w:rPr>
            </w:pPr>
            <w:r w:rsidRPr="00423A93">
              <w:rPr>
                <w:b/>
                <w:sz w:val="24"/>
                <w:szCs w:val="24"/>
              </w:rPr>
              <w:t>Metric</w:t>
            </w:r>
          </w:p>
        </w:tc>
        <w:tc>
          <w:tcPr>
            <w:tcW w:w="5040" w:type="dxa"/>
            <w:shd w:val="clear" w:color="auto" w:fill="D9EAF7"/>
          </w:tcPr>
          <w:p w14:paraId="0BD10A3A" w14:textId="77777777" w:rsidR="007C08DB" w:rsidRPr="00423A93" w:rsidRDefault="00B54796">
            <w:pPr>
              <w:rPr>
                <w:rFonts w:hint="eastAsia"/>
                <w:sz w:val="24"/>
                <w:szCs w:val="24"/>
              </w:rPr>
            </w:pPr>
            <w:r w:rsidRPr="00423A93">
              <w:rPr>
                <w:b/>
                <w:sz w:val="24"/>
                <w:szCs w:val="24"/>
              </w:rPr>
              <w:t>Result</w:t>
            </w:r>
          </w:p>
        </w:tc>
      </w:tr>
      <w:tr w:rsidR="007C08DB" w:rsidRPr="00423A93" w14:paraId="2DDB3F07" w14:textId="77777777">
        <w:trPr>
          <w:jc w:val="center"/>
        </w:trPr>
        <w:tc>
          <w:tcPr>
            <w:tcW w:w="5040" w:type="dxa"/>
            <w:vAlign w:val="center"/>
          </w:tcPr>
          <w:p w14:paraId="2F8722F0" w14:textId="77777777" w:rsidR="007C08DB" w:rsidRPr="00423A93" w:rsidRDefault="00B54796">
            <w:pPr>
              <w:rPr>
                <w:rFonts w:hint="eastAsia"/>
                <w:sz w:val="24"/>
                <w:szCs w:val="24"/>
              </w:rPr>
            </w:pPr>
            <w:r w:rsidRPr="00423A93">
              <w:rPr>
                <w:sz w:val="24"/>
                <w:szCs w:val="24"/>
              </w:rPr>
              <w:t>Model</w:t>
            </w:r>
          </w:p>
        </w:tc>
        <w:tc>
          <w:tcPr>
            <w:tcW w:w="5040" w:type="dxa"/>
            <w:vAlign w:val="center"/>
          </w:tcPr>
          <w:p w14:paraId="6E5429FA" w14:textId="77777777" w:rsidR="007C08DB" w:rsidRPr="00423A93" w:rsidRDefault="00B54796">
            <w:pPr>
              <w:rPr>
                <w:rFonts w:hint="eastAsia"/>
                <w:sz w:val="24"/>
                <w:szCs w:val="24"/>
              </w:rPr>
            </w:pPr>
            <w:r w:rsidRPr="00423A93">
              <w:rPr>
                <w:sz w:val="24"/>
                <w:szCs w:val="24"/>
              </w:rPr>
              <w:t>Multiple linear regression</w:t>
            </w:r>
          </w:p>
        </w:tc>
      </w:tr>
      <w:tr w:rsidR="007C08DB" w:rsidRPr="00423A93" w14:paraId="3FEF793F" w14:textId="77777777">
        <w:trPr>
          <w:jc w:val="center"/>
        </w:trPr>
        <w:tc>
          <w:tcPr>
            <w:tcW w:w="5040" w:type="dxa"/>
            <w:vAlign w:val="center"/>
          </w:tcPr>
          <w:p w14:paraId="4F0DB5E6" w14:textId="77777777" w:rsidR="007C08DB" w:rsidRPr="00423A93" w:rsidRDefault="00B54796">
            <w:pPr>
              <w:rPr>
                <w:rFonts w:hint="eastAsia"/>
                <w:sz w:val="24"/>
                <w:szCs w:val="24"/>
              </w:rPr>
            </w:pPr>
            <w:r w:rsidRPr="00423A93">
              <w:rPr>
                <w:sz w:val="24"/>
                <w:szCs w:val="24"/>
              </w:rPr>
              <w:t>Features</w:t>
            </w:r>
          </w:p>
        </w:tc>
        <w:tc>
          <w:tcPr>
            <w:tcW w:w="5040" w:type="dxa"/>
            <w:vAlign w:val="center"/>
          </w:tcPr>
          <w:p w14:paraId="5C0827E6" w14:textId="77777777" w:rsidR="007C08DB" w:rsidRPr="00423A93" w:rsidRDefault="00B54796">
            <w:pPr>
              <w:rPr>
                <w:rFonts w:hint="eastAsia"/>
                <w:sz w:val="24"/>
                <w:szCs w:val="24"/>
              </w:rPr>
            </w:pPr>
            <w:r w:rsidRPr="00423A93">
              <w:rPr>
                <w:sz w:val="24"/>
                <w:szCs w:val="24"/>
              </w:rPr>
              <w:t>AOV, discount rate, delivery cost/order, in-stock, delivery time, utilisation, maturity</w:t>
            </w:r>
          </w:p>
        </w:tc>
      </w:tr>
      <w:tr w:rsidR="007C08DB" w:rsidRPr="00423A93" w14:paraId="67C3690E" w14:textId="77777777">
        <w:trPr>
          <w:jc w:val="center"/>
        </w:trPr>
        <w:tc>
          <w:tcPr>
            <w:tcW w:w="5040" w:type="dxa"/>
            <w:vAlign w:val="center"/>
          </w:tcPr>
          <w:p w14:paraId="610B45CB" w14:textId="77777777" w:rsidR="007C08DB" w:rsidRPr="00423A93" w:rsidRDefault="00B54796">
            <w:pPr>
              <w:rPr>
                <w:rFonts w:hint="eastAsia"/>
                <w:sz w:val="24"/>
                <w:szCs w:val="24"/>
              </w:rPr>
            </w:pPr>
            <w:r w:rsidRPr="00423A93">
              <w:rPr>
                <w:sz w:val="24"/>
                <w:szCs w:val="24"/>
              </w:rPr>
              <w:t>R²</w:t>
            </w:r>
          </w:p>
        </w:tc>
        <w:tc>
          <w:tcPr>
            <w:tcW w:w="5040" w:type="dxa"/>
            <w:vAlign w:val="center"/>
          </w:tcPr>
          <w:p w14:paraId="088169C5" w14:textId="77777777" w:rsidR="007C08DB" w:rsidRPr="00423A93" w:rsidRDefault="00B54796">
            <w:pPr>
              <w:rPr>
                <w:rFonts w:hint="eastAsia"/>
                <w:sz w:val="24"/>
                <w:szCs w:val="24"/>
              </w:rPr>
            </w:pPr>
            <w:r w:rsidRPr="00423A93">
              <w:rPr>
                <w:sz w:val="24"/>
                <w:szCs w:val="24"/>
              </w:rPr>
              <w:t>57.3%</w:t>
            </w:r>
          </w:p>
        </w:tc>
      </w:tr>
      <w:tr w:rsidR="007C08DB" w:rsidRPr="00423A93" w14:paraId="6A59B79F" w14:textId="77777777">
        <w:trPr>
          <w:jc w:val="center"/>
        </w:trPr>
        <w:tc>
          <w:tcPr>
            <w:tcW w:w="5040" w:type="dxa"/>
            <w:vAlign w:val="center"/>
          </w:tcPr>
          <w:p w14:paraId="4EA22AA8" w14:textId="77777777" w:rsidR="007C08DB" w:rsidRPr="00423A93" w:rsidRDefault="00B54796">
            <w:pPr>
              <w:rPr>
                <w:rFonts w:hint="eastAsia"/>
                <w:sz w:val="24"/>
                <w:szCs w:val="24"/>
              </w:rPr>
            </w:pPr>
            <w:r w:rsidRPr="00423A93">
              <w:rPr>
                <w:sz w:val="24"/>
                <w:szCs w:val="24"/>
              </w:rPr>
              <w:t>MAE</w:t>
            </w:r>
          </w:p>
        </w:tc>
        <w:tc>
          <w:tcPr>
            <w:tcW w:w="5040" w:type="dxa"/>
            <w:vAlign w:val="center"/>
          </w:tcPr>
          <w:p w14:paraId="3E4B5070" w14:textId="77777777" w:rsidR="007C08DB" w:rsidRPr="00423A93" w:rsidRDefault="00B54796">
            <w:pPr>
              <w:rPr>
                <w:rFonts w:hint="eastAsia"/>
                <w:sz w:val="24"/>
                <w:szCs w:val="24"/>
              </w:rPr>
            </w:pPr>
            <w:r w:rsidRPr="00423A93">
              <w:rPr>
                <w:sz w:val="24"/>
                <w:szCs w:val="24"/>
              </w:rPr>
              <w:t>15.82</w:t>
            </w:r>
          </w:p>
        </w:tc>
      </w:tr>
      <w:tr w:rsidR="007C08DB" w:rsidRPr="00423A93" w14:paraId="56F17E06" w14:textId="77777777">
        <w:trPr>
          <w:jc w:val="center"/>
        </w:trPr>
        <w:tc>
          <w:tcPr>
            <w:tcW w:w="5040" w:type="dxa"/>
            <w:vAlign w:val="center"/>
          </w:tcPr>
          <w:p w14:paraId="0EE62DED" w14:textId="77777777" w:rsidR="007C08DB" w:rsidRPr="00423A93" w:rsidRDefault="00B54796">
            <w:pPr>
              <w:rPr>
                <w:rFonts w:hint="eastAsia"/>
                <w:sz w:val="24"/>
                <w:szCs w:val="24"/>
              </w:rPr>
            </w:pPr>
            <w:r w:rsidRPr="00423A93">
              <w:rPr>
                <w:sz w:val="24"/>
                <w:szCs w:val="24"/>
              </w:rPr>
              <w:t>RMSE</w:t>
            </w:r>
          </w:p>
        </w:tc>
        <w:tc>
          <w:tcPr>
            <w:tcW w:w="5040" w:type="dxa"/>
            <w:vAlign w:val="center"/>
          </w:tcPr>
          <w:p w14:paraId="2F7C8470" w14:textId="77777777" w:rsidR="007C08DB" w:rsidRPr="00423A93" w:rsidRDefault="00B54796">
            <w:pPr>
              <w:rPr>
                <w:rFonts w:hint="eastAsia"/>
                <w:sz w:val="24"/>
                <w:szCs w:val="24"/>
              </w:rPr>
            </w:pPr>
            <w:r w:rsidRPr="00423A93">
              <w:rPr>
                <w:sz w:val="24"/>
                <w:szCs w:val="24"/>
              </w:rPr>
              <w:t>19.61</w:t>
            </w:r>
          </w:p>
        </w:tc>
      </w:tr>
      <w:tr w:rsidR="007C08DB" w:rsidRPr="00423A93" w14:paraId="754931EE" w14:textId="77777777">
        <w:trPr>
          <w:jc w:val="center"/>
        </w:trPr>
        <w:tc>
          <w:tcPr>
            <w:tcW w:w="5040" w:type="dxa"/>
            <w:vAlign w:val="center"/>
          </w:tcPr>
          <w:p w14:paraId="097C9502" w14:textId="77777777" w:rsidR="007C08DB" w:rsidRPr="00423A93" w:rsidRDefault="00B54796">
            <w:pPr>
              <w:rPr>
                <w:rFonts w:hint="eastAsia"/>
                <w:sz w:val="24"/>
                <w:szCs w:val="24"/>
              </w:rPr>
            </w:pPr>
            <w:r w:rsidRPr="00423A93">
              <w:rPr>
                <w:sz w:val="24"/>
                <w:szCs w:val="24"/>
              </w:rPr>
              <w:t>Interpretation</w:t>
            </w:r>
          </w:p>
        </w:tc>
        <w:tc>
          <w:tcPr>
            <w:tcW w:w="5040" w:type="dxa"/>
            <w:vAlign w:val="center"/>
          </w:tcPr>
          <w:p w14:paraId="0B6D25A0" w14:textId="77777777" w:rsidR="007C08DB" w:rsidRPr="00423A93" w:rsidRDefault="00B54796">
            <w:pPr>
              <w:rPr>
                <w:rFonts w:hint="eastAsia"/>
                <w:sz w:val="24"/>
                <w:szCs w:val="24"/>
              </w:rPr>
            </w:pPr>
            <w:r w:rsidRPr="00423A93">
              <w:rPr>
                <w:sz w:val="24"/>
                <w:szCs w:val="24"/>
              </w:rPr>
              <w:t>Selected variables explain a meaningful share of contribution/order variation, but not all variation.</w:t>
            </w:r>
          </w:p>
        </w:tc>
      </w:tr>
    </w:tbl>
    <w:p w14:paraId="140D6A41" w14:textId="77777777" w:rsidR="007C08DB" w:rsidRPr="00423A93" w:rsidRDefault="007C08DB">
      <w:pPr>
        <w:rPr>
          <w:rFonts w:hint="eastAsia"/>
          <w:sz w:val="24"/>
          <w:szCs w:val="24"/>
        </w:rPr>
      </w:pPr>
    </w:p>
    <w:p w14:paraId="61B1FD94" w14:textId="77777777" w:rsidR="007C08DB" w:rsidRPr="00423A93" w:rsidRDefault="00B54796">
      <w:pPr>
        <w:rPr>
          <w:rFonts w:hint="eastAsia"/>
          <w:sz w:val="24"/>
          <w:szCs w:val="24"/>
        </w:rPr>
      </w:pPr>
      <w:r w:rsidRPr="00423A93">
        <w:rPr>
          <w:sz w:val="24"/>
          <w:szCs w:val="24"/>
        </w:rPr>
        <w:lastRenderedPageBreak/>
        <w:t>The contribution model uses an 80/20 train-test split and should be treated as a diagnostic model, not a causal model.</w:t>
      </w:r>
    </w:p>
    <w:p w14:paraId="0459F8ED" w14:textId="77777777" w:rsidR="007C08DB" w:rsidRPr="00423A93" w:rsidRDefault="00B54796">
      <w:pPr>
        <w:pStyle w:val="Heading2"/>
        <w:rPr>
          <w:sz w:val="24"/>
          <w:szCs w:val="24"/>
        </w:rPr>
      </w:pPr>
      <w:r w:rsidRPr="00423A93">
        <w:rPr>
          <w:sz w:val="24"/>
          <w:szCs w:val="24"/>
        </w:rPr>
        <w:t>4.4 Repeat-rate driver model</w:t>
      </w:r>
    </w:p>
    <w:tbl>
      <w:tblPr>
        <w:tblStyle w:val="TableGrid"/>
        <w:tblW w:w="0" w:type="auto"/>
        <w:jc w:val="center"/>
        <w:tblLook w:val="04A0" w:firstRow="1" w:lastRow="0" w:firstColumn="1" w:lastColumn="0" w:noHBand="0" w:noVBand="1"/>
      </w:tblPr>
      <w:tblGrid>
        <w:gridCol w:w="5035"/>
        <w:gridCol w:w="5035"/>
      </w:tblGrid>
      <w:tr w:rsidR="007C08DB" w:rsidRPr="00423A93" w14:paraId="31BFCD23" w14:textId="77777777">
        <w:trPr>
          <w:jc w:val="center"/>
        </w:trPr>
        <w:tc>
          <w:tcPr>
            <w:tcW w:w="5040" w:type="dxa"/>
            <w:shd w:val="clear" w:color="auto" w:fill="D9EAF7"/>
          </w:tcPr>
          <w:p w14:paraId="0AAF4DA1" w14:textId="77777777" w:rsidR="007C08DB" w:rsidRPr="00423A93" w:rsidRDefault="00B54796">
            <w:pPr>
              <w:rPr>
                <w:rFonts w:hint="eastAsia"/>
                <w:sz w:val="24"/>
                <w:szCs w:val="24"/>
              </w:rPr>
            </w:pPr>
            <w:r w:rsidRPr="00423A93">
              <w:rPr>
                <w:b/>
                <w:sz w:val="24"/>
                <w:szCs w:val="24"/>
              </w:rPr>
              <w:t>Metric</w:t>
            </w:r>
          </w:p>
        </w:tc>
        <w:tc>
          <w:tcPr>
            <w:tcW w:w="5040" w:type="dxa"/>
            <w:shd w:val="clear" w:color="auto" w:fill="D9EAF7"/>
          </w:tcPr>
          <w:p w14:paraId="0241CF71" w14:textId="77777777" w:rsidR="007C08DB" w:rsidRPr="00423A93" w:rsidRDefault="00B54796">
            <w:pPr>
              <w:rPr>
                <w:rFonts w:hint="eastAsia"/>
                <w:sz w:val="24"/>
                <w:szCs w:val="24"/>
              </w:rPr>
            </w:pPr>
            <w:r w:rsidRPr="00423A93">
              <w:rPr>
                <w:b/>
                <w:sz w:val="24"/>
                <w:szCs w:val="24"/>
              </w:rPr>
              <w:t>Result</w:t>
            </w:r>
          </w:p>
        </w:tc>
      </w:tr>
      <w:tr w:rsidR="007C08DB" w:rsidRPr="00423A93" w14:paraId="121240D4" w14:textId="77777777">
        <w:trPr>
          <w:jc w:val="center"/>
        </w:trPr>
        <w:tc>
          <w:tcPr>
            <w:tcW w:w="5040" w:type="dxa"/>
            <w:vAlign w:val="center"/>
          </w:tcPr>
          <w:p w14:paraId="262D7C34" w14:textId="77777777" w:rsidR="007C08DB" w:rsidRPr="00423A93" w:rsidRDefault="00B54796">
            <w:pPr>
              <w:rPr>
                <w:rFonts w:hint="eastAsia"/>
                <w:sz w:val="24"/>
                <w:szCs w:val="24"/>
              </w:rPr>
            </w:pPr>
            <w:r w:rsidRPr="00423A93">
              <w:rPr>
                <w:sz w:val="24"/>
                <w:szCs w:val="24"/>
              </w:rPr>
              <w:t>Model</w:t>
            </w:r>
          </w:p>
        </w:tc>
        <w:tc>
          <w:tcPr>
            <w:tcW w:w="5040" w:type="dxa"/>
            <w:vAlign w:val="center"/>
          </w:tcPr>
          <w:p w14:paraId="3A02A21F" w14:textId="77777777" w:rsidR="007C08DB" w:rsidRPr="00423A93" w:rsidRDefault="00B54796">
            <w:pPr>
              <w:rPr>
                <w:rFonts w:hint="eastAsia"/>
                <w:sz w:val="24"/>
                <w:szCs w:val="24"/>
              </w:rPr>
            </w:pPr>
            <w:r w:rsidRPr="00423A93">
              <w:rPr>
                <w:sz w:val="24"/>
                <w:szCs w:val="24"/>
              </w:rPr>
              <w:t>Multiple linear regression</w:t>
            </w:r>
          </w:p>
        </w:tc>
      </w:tr>
      <w:tr w:rsidR="007C08DB" w:rsidRPr="00423A93" w14:paraId="01FDC76A" w14:textId="77777777">
        <w:trPr>
          <w:jc w:val="center"/>
        </w:trPr>
        <w:tc>
          <w:tcPr>
            <w:tcW w:w="5040" w:type="dxa"/>
            <w:vAlign w:val="center"/>
          </w:tcPr>
          <w:p w14:paraId="614DB604" w14:textId="77777777" w:rsidR="007C08DB" w:rsidRPr="00423A93" w:rsidRDefault="00B54796">
            <w:pPr>
              <w:rPr>
                <w:rFonts w:hint="eastAsia"/>
                <w:sz w:val="24"/>
                <w:szCs w:val="24"/>
              </w:rPr>
            </w:pPr>
            <w:r w:rsidRPr="00423A93">
              <w:rPr>
                <w:sz w:val="24"/>
                <w:szCs w:val="24"/>
              </w:rPr>
              <w:t>Features</w:t>
            </w:r>
          </w:p>
        </w:tc>
        <w:tc>
          <w:tcPr>
            <w:tcW w:w="5040" w:type="dxa"/>
            <w:vAlign w:val="center"/>
          </w:tcPr>
          <w:p w14:paraId="7D4CAFB6" w14:textId="77777777" w:rsidR="007C08DB" w:rsidRPr="00423A93" w:rsidRDefault="00B54796">
            <w:pPr>
              <w:rPr>
                <w:rFonts w:hint="eastAsia"/>
                <w:sz w:val="24"/>
                <w:szCs w:val="24"/>
              </w:rPr>
            </w:pPr>
            <w:r w:rsidRPr="00423A93">
              <w:rPr>
                <w:sz w:val="24"/>
                <w:szCs w:val="24"/>
              </w:rPr>
              <w:t>Delivery time, in-stock, cancellation, complaint, promised-time hit, discount rate, maturity</w:t>
            </w:r>
          </w:p>
        </w:tc>
      </w:tr>
      <w:tr w:rsidR="007C08DB" w:rsidRPr="00423A93" w14:paraId="1441C0D2" w14:textId="77777777">
        <w:trPr>
          <w:jc w:val="center"/>
        </w:trPr>
        <w:tc>
          <w:tcPr>
            <w:tcW w:w="5040" w:type="dxa"/>
            <w:vAlign w:val="center"/>
          </w:tcPr>
          <w:p w14:paraId="7FD7EF5E" w14:textId="77777777" w:rsidR="007C08DB" w:rsidRPr="00423A93" w:rsidRDefault="00B54796">
            <w:pPr>
              <w:rPr>
                <w:rFonts w:hint="eastAsia"/>
                <w:sz w:val="24"/>
                <w:szCs w:val="24"/>
              </w:rPr>
            </w:pPr>
            <w:r w:rsidRPr="00423A93">
              <w:rPr>
                <w:sz w:val="24"/>
                <w:szCs w:val="24"/>
              </w:rPr>
              <w:t>R²</w:t>
            </w:r>
          </w:p>
        </w:tc>
        <w:tc>
          <w:tcPr>
            <w:tcW w:w="5040" w:type="dxa"/>
            <w:vAlign w:val="center"/>
          </w:tcPr>
          <w:p w14:paraId="1A06DC65" w14:textId="77777777" w:rsidR="007C08DB" w:rsidRPr="00423A93" w:rsidRDefault="00B54796">
            <w:pPr>
              <w:rPr>
                <w:rFonts w:hint="eastAsia"/>
                <w:sz w:val="24"/>
                <w:szCs w:val="24"/>
              </w:rPr>
            </w:pPr>
            <w:r w:rsidRPr="00423A93">
              <w:rPr>
                <w:sz w:val="24"/>
                <w:szCs w:val="24"/>
              </w:rPr>
              <w:t>7.9%</w:t>
            </w:r>
          </w:p>
        </w:tc>
      </w:tr>
      <w:tr w:rsidR="007C08DB" w:rsidRPr="00423A93" w14:paraId="6D3AFACA" w14:textId="77777777">
        <w:trPr>
          <w:jc w:val="center"/>
        </w:trPr>
        <w:tc>
          <w:tcPr>
            <w:tcW w:w="5040" w:type="dxa"/>
            <w:vAlign w:val="center"/>
          </w:tcPr>
          <w:p w14:paraId="398EFF9F" w14:textId="77777777" w:rsidR="007C08DB" w:rsidRPr="00423A93" w:rsidRDefault="00B54796">
            <w:pPr>
              <w:rPr>
                <w:rFonts w:hint="eastAsia"/>
                <w:sz w:val="24"/>
                <w:szCs w:val="24"/>
              </w:rPr>
            </w:pPr>
            <w:r w:rsidRPr="00423A93">
              <w:rPr>
                <w:sz w:val="24"/>
                <w:szCs w:val="24"/>
              </w:rPr>
              <w:t>MAE</w:t>
            </w:r>
          </w:p>
        </w:tc>
        <w:tc>
          <w:tcPr>
            <w:tcW w:w="5040" w:type="dxa"/>
            <w:vAlign w:val="center"/>
          </w:tcPr>
          <w:p w14:paraId="3DF14D9B" w14:textId="77777777" w:rsidR="007C08DB" w:rsidRPr="00423A93" w:rsidRDefault="00B54796">
            <w:pPr>
              <w:rPr>
                <w:rFonts w:hint="eastAsia"/>
                <w:sz w:val="24"/>
                <w:szCs w:val="24"/>
              </w:rPr>
            </w:pPr>
            <w:r w:rsidRPr="00423A93">
              <w:rPr>
                <w:sz w:val="24"/>
                <w:szCs w:val="24"/>
              </w:rPr>
              <w:t>0.0436</w:t>
            </w:r>
          </w:p>
        </w:tc>
      </w:tr>
      <w:tr w:rsidR="007C08DB" w:rsidRPr="00423A93" w14:paraId="10E64B8A" w14:textId="77777777">
        <w:trPr>
          <w:jc w:val="center"/>
        </w:trPr>
        <w:tc>
          <w:tcPr>
            <w:tcW w:w="5040" w:type="dxa"/>
            <w:vAlign w:val="center"/>
          </w:tcPr>
          <w:p w14:paraId="0AB3FC2A" w14:textId="77777777" w:rsidR="007C08DB" w:rsidRPr="00423A93" w:rsidRDefault="00B54796">
            <w:pPr>
              <w:rPr>
                <w:rFonts w:hint="eastAsia"/>
                <w:sz w:val="24"/>
                <w:szCs w:val="24"/>
              </w:rPr>
            </w:pPr>
            <w:r w:rsidRPr="00423A93">
              <w:rPr>
                <w:sz w:val="24"/>
                <w:szCs w:val="24"/>
              </w:rPr>
              <w:t>RMSE</w:t>
            </w:r>
          </w:p>
        </w:tc>
        <w:tc>
          <w:tcPr>
            <w:tcW w:w="5040" w:type="dxa"/>
            <w:vAlign w:val="center"/>
          </w:tcPr>
          <w:p w14:paraId="35DD9693" w14:textId="77777777" w:rsidR="007C08DB" w:rsidRPr="00423A93" w:rsidRDefault="00B54796">
            <w:pPr>
              <w:rPr>
                <w:rFonts w:hint="eastAsia"/>
                <w:sz w:val="24"/>
                <w:szCs w:val="24"/>
              </w:rPr>
            </w:pPr>
            <w:r w:rsidRPr="00423A93">
              <w:rPr>
                <w:sz w:val="24"/>
                <w:szCs w:val="24"/>
              </w:rPr>
              <w:t>0.0546</w:t>
            </w:r>
          </w:p>
        </w:tc>
      </w:tr>
      <w:tr w:rsidR="007C08DB" w:rsidRPr="00423A93" w14:paraId="29C922A3" w14:textId="77777777">
        <w:trPr>
          <w:jc w:val="center"/>
        </w:trPr>
        <w:tc>
          <w:tcPr>
            <w:tcW w:w="5040" w:type="dxa"/>
            <w:vAlign w:val="center"/>
          </w:tcPr>
          <w:p w14:paraId="6DECA135" w14:textId="77777777" w:rsidR="007C08DB" w:rsidRPr="00423A93" w:rsidRDefault="00B54796">
            <w:pPr>
              <w:rPr>
                <w:rFonts w:hint="eastAsia"/>
                <w:sz w:val="24"/>
                <w:szCs w:val="24"/>
              </w:rPr>
            </w:pPr>
            <w:r w:rsidRPr="00423A93">
              <w:rPr>
                <w:sz w:val="24"/>
                <w:szCs w:val="24"/>
              </w:rPr>
              <w:t>Interpretation</w:t>
            </w:r>
          </w:p>
        </w:tc>
        <w:tc>
          <w:tcPr>
            <w:tcW w:w="5040" w:type="dxa"/>
            <w:vAlign w:val="center"/>
          </w:tcPr>
          <w:p w14:paraId="29F15150" w14:textId="77777777" w:rsidR="007C08DB" w:rsidRPr="00423A93" w:rsidRDefault="00B54796">
            <w:pPr>
              <w:rPr>
                <w:rFonts w:hint="eastAsia"/>
                <w:sz w:val="24"/>
                <w:szCs w:val="24"/>
              </w:rPr>
            </w:pPr>
            <w:r w:rsidRPr="00423A93">
              <w:rPr>
                <w:sz w:val="24"/>
                <w:szCs w:val="24"/>
              </w:rPr>
              <w:t>Selected variables explain only a small share of repeat-rate variation.</w:t>
            </w:r>
          </w:p>
        </w:tc>
      </w:tr>
    </w:tbl>
    <w:p w14:paraId="24428003" w14:textId="77777777" w:rsidR="007C08DB" w:rsidRPr="00423A93" w:rsidRDefault="007C08DB">
      <w:pPr>
        <w:rPr>
          <w:rFonts w:hint="eastAsia"/>
          <w:sz w:val="24"/>
          <w:szCs w:val="24"/>
        </w:rPr>
      </w:pPr>
    </w:p>
    <w:p w14:paraId="2635C0CB" w14:textId="77777777" w:rsidR="007C08DB" w:rsidRPr="00423A93" w:rsidRDefault="00B54796">
      <w:pPr>
        <w:rPr>
          <w:rFonts w:hint="eastAsia"/>
          <w:sz w:val="24"/>
          <w:szCs w:val="24"/>
        </w:rPr>
      </w:pPr>
      <w:r w:rsidRPr="00423A93">
        <w:rPr>
          <w:sz w:val="24"/>
          <w:szCs w:val="24"/>
        </w:rPr>
        <w:t>The low R² indicates that repeat behaviour depends on additional factors not captured by the selected variables.</w:t>
      </w:r>
    </w:p>
    <w:p w14:paraId="7731ED15" w14:textId="77777777" w:rsidR="007C08DB" w:rsidRPr="00423A93" w:rsidRDefault="00B54796">
      <w:pPr>
        <w:rPr>
          <w:rFonts w:hint="eastAsia"/>
          <w:sz w:val="24"/>
          <w:szCs w:val="24"/>
        </w:rPr>
      </w:pPr>
      <w:r w:rsidRPr="00423A93">
        <w:rPr>
          <w:sz w:val="24"/>
          <w:szCs w:val="24"/>
        </w:rPr>
        <w:br w:type="page"/>
      </w:r>
    </w:p>
    <w:p w14:paraId="51612774" w14:textId="77777777" w:rsidR="007C08DB" w:rsidRDefault="00B54796">
      <w:pPr>
        <w:pStyle w:val="Heading1"/>
      </w:pPr>
      <w:r>
        <w:lastRenderedPageBreak/>
        <w:t>5. Store Segmentation and Scenario Analysis</w:t>
      </w:r>
    </w:p>
    <w:p w14:paraId="17336B7A" w14:textId="77777777" w:rsidR="007C08DB" w:rsidRPr="00423A93" w:rsidRDefault="00B54796">
      <w:pPr>
        <w:pStyle w:val="Heading2"/>
        <w:rPr>
          <w:sz w:val="24"/>
          <w:szCs w:val="24"/>
        </w:rPr>
      </w:pPr>
      <w:r w:rsidRPr="00423A93">
        <w:rPr>
          <w:sz w:val="24"/>
          <w:szCs w:val="24"/>
        </w:rPr>
        <w:t>5.1 Segmentation logic</w:t>
      </w:r>
    </w:p>
    <w:p w14:paraId="2AAEF519" w14:textId="77777777" w:rsidR="007C08DB" w:rsidRPr="00423A93" w:rsidRDefault="00B54796">
      <w:pPr>
        <w:rPr>
          <w:rFonts w:hint="eastAsia"/>
          <w:sz w:val="24"/>
          <w:szCs w:val="24"/>
        </w:rPr>
      </w:pPr>
      <w:r w:rsidRPr="00423A93">
        <w:rPr>
          <w:sz w:val="24"/>
          <w:szCs w:val="24"/>
        </w:rPr>
        <w:t>A transparent store-level heuristic translates analytics into management decisions using demand, contribution/order, in-stock rate and promised-time performance.</w:t>
      </w:r>
    </w:p>
    <w:tbl>
      <w:tblPr>
        <w:tblStyle w:val="TableGrid"/>
        <w:tblW w:w="0" w:type="auto"/>
        <w:jc w:val="center"/>
        <w:tblLook w:val="04A0" w:firstRow="1" w:lastRow="0" w:firstColumn="1" w:lastColumn="0" w:noHBand="0" w:noVBand="1"/>
      </w:tblPr>
      <w:tblGrid>
        <w:gridCol w:w="5034"/>
        <w:gridCol w:w="5036"/>
      </w:tblGrid>
      <w:tr w:rsidR="007C08DB" w:rsidRPr="00423A93" w14:paraId="324CD8C2" w14:textId="77777777">
        <w:trPr>
          <w:jc w:val="center"/>
        </w:trPr>
        <w:tc>
          <w:tcPr>
            <w:tcW w:w="5040" w:type="dxa"/>
            <w:shd w:val="clear" w:color="auto" w:fill="D9EAF7"/>
          </w:tcPr>
          <w:p w14:paraId="14FD8864" w14:textId="77777777" w:rsidR="007C08DB" w:rsidRPr="00423A93" w:rsidRDefault="00B54796">
            <w:pPr>
              <w:rPr>
                <w:rFonts w:hint="eastAsia"/>
                <w:sz w:val="24"/>
                <w:szCs w:val="24"/>
              </w:rPr>
            </w:pPr>
            <w:r w:rsidRPr="00423A93">
              <w:rPr>
                <w:b/>
                <w:sz w:val="24"/>
                <w:szCs w:val="24"/>
              </w:rPr>
              <w:t>Decision</w:t>
            </w:r>
          </w:p>
        </w:tc>
        <w:tc>
          <w:tcPr>
            <w:tcW w:w="5040" w:type="dxa"/>
            <w:shd w:val="clear" w:color="auto" w:fill="D9EAF7"/>
          </w:tcPr>
          <w:p w14:paraId="5D6622AB" w14:textId="77777777" w:rsidR="007C08DB" w:rsidRPr="00423A93" w:rsidRDefault="00B54796">
            <w:pPr>
              <w:rPr>
                <w:rFonts w:hint="eastAsia"/>
                <w:sz w:val="24"/>
                <w:szCs w:val="24"/>
              </w:rPr>
            </w:pPr>
            <w:r w:rsidRPr="00423A93">
              <w:rPr>
                <w:b/>
                <w:sz w:val="24"/>
                <w:szCs w:val="24"/>
              </w:rPr>
              <w:t>Operational interpretation</w:t>
            </w:r>
          </w:p>
        </w:tc>
      </w:tr>
      <w:tr w:rsidR="007C08DB" w:rsidRPr="00423A93" w14:paraId="661B9C61" w14:textId="77777777">
        <w:trPr>
          <w:jc w:val="center"/>
        </w:trPr>
        <w:tc>
          <w:tcPr>
            <w:tcW w:w="5040" w:type="dxa"/>
            <w:vAlign w:val="center"/>
          </w:tcPr>
          <w:p w14:paraId="49244DC3" w14:textId="77777777" w:rsidR="007C08DB" w:rsidRPr="00423A93" w:rsidRDefault="00B54796">
            <w:pPr>
              <w:rPr>
                <w:rFonts w:hint="eastAsia"/>
                <w:sz w:val="24"/>
                <w:szCs w:val="24"/>
              </w:rPr>
            </w:pPr>
            <w:r w:rsidRPr="00423A93">
              <w:rPr>
                <w:sz w:val="24"/>
                <w:szCs w:val="24"/>
              </w:rPr>
              <w:t>Expand</w:t>
            </w:r>
          </w:p>
        </w:tc>
        <w:tc>
          <w:tcPr>
            <w:tcW w:w="5040" w:type="dxa"/>
            <w:vAlign w:val="center"/>
          </w:tcPr>
          <w:p w14:paraId="10C81007" w14:textId="77777777" w:rsidR="007C08DB" w:rsidRPr="00423A93" w:rsidRDefault="00B54796">
            <w:pPr>
              <w:rPr>
                <w:rFonts w:hint="eastAsia"/>
                <w:sz w:val="24"/>
                <w:szCs w:val="24"/>
              </w:rPr>
            </w:pPr>
            <w:r w:rsidRPr="00423A93">
              <w:rPr>
                <w:sz w:val="24"/>
                <w:szCs w:val="24"/>
              </w:rPr>
              <w:t>Strong demand, economics, inventory and service performance.</w:t>
            </w:r>
          </w:p>
        </w:tc>
      </w:tr>
      <w:tr w:rsidR="007C08DB" w:rsidRPr="00423A93" w14:paraId="6D89A527" w14:textId="77777777">
        <w:trPr>
          <w:jc w:val="center"/>
        </w:trPr>
        <w:tc>
          <w:tcPr>
            <w:tcW w:w="5040" w:type="dxa"/>
            <w:vAlign w:val="center"/>
          </w:tcPr>
          <w:p w14:paraId="4C4B2C26" w14:textId="77777777" w:rsidR="007C08DB" w:rsidRPr="00423A93" w:rsidRDefault="00B54796">
            <w:pPr>
              <w:rPr>
                <w:rFonts w:hint="eastAsia"/>
                <w:sz w:val="24"/>
                <w:szCs w:val="24"/>
              </w:rPr>
            </w:pPr>
            <w:r w:rsidRPr="00423A93">
              <w:rPr>
                <w:sz w:val="24"/>
                <w:szCs w:val="24"/>
              </w:rPr>
              <w:t>Optimise</w:t>
            </w:r>
          </w:p>
        </w:tc>
        <w:tc>
          <w:tcPr>
            <w:tcW w:w="5040" w:type="dxa"/>
            <w:vAlign w:val="center"/>
          </w:tcPr>
          <w:p w14:paraId="7AE991C1" w14:textId="77777777" w:rsidR="007C08DB" w:rsidRPr="00423A93" w:rsidRDefault="00B54796">
            <w:pPr>
              <w:rPr>
                <w:rFonts w:hint="eastAsia"/>
                <w:sz w:val="24"/>
                <w:szCs w:val="24"/>
              </w:rPr>
            </w:pPr>
            <w:r w:rsidRPr="00423A93">
              <w:rPr>
                <w:sz w:val="24"/>
                <w:szCs w:val="24"/>
              </w:rPr>
              <w:t>Viable demand with fixable operational/economic constraints.</w:t>
            </w:r>
          </w:p>
        </w:tc>
      </w:tr>
      <w:tr w:rsidR="007C08DB" w:rsidRPr="00423A93" w14:paraId="1ACA4BFC" w14:textId="77777777">
        <w:trPr>
          <w:jc w:val="center"/>
        </w:trPr>
        <w:tc>
          <w:tcPr>
            <w:tcW w:w="5040" w:type="dxa"/>
            <w:vAlign w:val="center"/>
          </w:tcPr>
          <w:p w14:paraId="5491B5BD" w14:textId="77777777" w:rsidR="007C08DB" w:rsidRPr="00423A93" w:rsidRDefault="00B54796">
            <w:pPr>
              <w:rPr>
                <w:rFonts w:hint="eastAsia"/>
                <w:sz w:val="24"/>
                <w:szCs w:val="24"/>
              </w:rPr>
            </w:pPr>
            <w:r w:rsidRPr="00423A93">
              <w:rPr>
                <w:sz w:val="24"/>
                <w:szCs w:val="24"/>
              </w:rPr>
              <w:t>Consolidate</w:t>
            </w:r>
          </w:p>
        </w:tc>
        <w:tc>
          <w:tcPr>
            <w:tcW w:w="5040" w:type="dxa"/>
            <w:vAlign w:val="center"/>
          </w:tcPr>
          <w:p w14:paraId="74F5F524" w14:textId="77777777" w:rsidR="007C08DB" w:rsidRPr="00423A93" w:rsidRDefault="00B54796">
            <w:pPr>
              <w:rPr>
                <w:rFonts w:hint="eastAsia"/>
                <w:sz w:val="24"/>
                <w:szCs w:val="24"/>
              </w:rPr>
            </w:pPr>
            <w:r w:rsidRPr="00423A93">
              <w:rPr>
                <w:sz w:val="24"/>
                <w:szCs w:val="24"/>
              </w:rPr>
              <w:t>Lower scale/utilisation with weaker economics; requires overlap review.</w:t>
            </w:r>
          </w:p>
        </w:tc>
      </w:tr>
      <w:tr w:rsidR="007C08DB" w:rsidRPr="00423A93" w14:paraId="23BF83D6" w14:textId="77777777">
        <w:trPr>
          <w:jc w:val="center"/>
        </w:trPr>
        <w:tc>
          <w:tcPr>
            <w:tcW w:w="5040" w:type="dxa"/>
            <w:vAlign w:val="center"/>
          </w:tcPr>
          <w:p w14:paraId="5DD1B738" w14:textId="77777777" w:rsidR="007C08DB" w:rsidRPr="00423A93" w:rsidRDefault="00B54796">
            <w:pPr>
              <w:rPr>
                <w:rFonts w:hint="eastAsia"/>
                <w:sz w:val="24"/>
                <w:szCs w:val="24"/>
              </w:rPr>
            </w:pPr>
            <w:r w:rsidRPr="00423A93">
              <w:rPr>
                <w:sz w:val="24"/>
                <w:szCs w:val="24"/>
              </w:rPr>
              <w:t>Pause</w:t>
            </w:r>
          </w:p>
        </w:tc>
        <w:tc>
          <w:tcPr>
            <w:tcW w:w="5040" w:type="dxa"/>
            <w:vAlign w:val="center"/>
          </w:tcPr>
          <w:p w14:paraId="516ED3C8" w14:textId="77777777" w:rsidR="007C08DB" w:rsidRPr="00423A93" w:rsidRDefault="00B54796">
            <w:pPr>
              <w:rPr>
                <w:rFonts w:hint="eastAsia"/>
                <w:sz w:val="24"/>
                <w:szCs w:val="24"/>
              </w:rPr>
            </w:pPr>
            <w:r w:rsidRPr="00423A93">
              <w:rPr>
                <w:sz w:val="24"/>
                <w:szCs w:val="24"/>
              </w:rPr>
              <w:t>Fails minimum economic and service/inventory gates with no credible improvement path.</w:t>
            </w:r>
          </w:p>
        </w:tc>
      </w:tr>
    </w:tbl>
    <w:p w14:paraId="05317CF7" w14:textId="77777777" w:rsidR="007C08DB" w:rsidRPr="00423A93" w:rsidRDefault="007C08DB">
      <w:pPr>
        <w:rPr>
          <w:rFonts w:hint="eastAsia"/>
          <w:sz w:val="24"/>
          <w:szCs w:val="24"/>
        </w:rPr>
      </w:pPr>
    </w:p>
    <w:p w14:paraId="5693C980" w14:textId="77777777" w:rsidR="007C08DB" w:rsidRPr="00423A93" w:rsidRDefault="00B54796">
      <w:pPr>
        <w:pStyle w:val="Heading2"/>
        <w:rPr>
          <w:sz w:val="24"/>
          <w:szCs w:val="24"/>
        </w:rPr>
      </w:pPr>
      <w:r w:rsidRPr="00423A93">
        <w:rPr>
          <w:sz w:val="24"/>
          <w:szCs w:val="24"/>
        </w:rPr>
        <w:t>5.2 Final classification</w:t>
      </w:r>
    </w:p>
    <w:tbl>
      <w:tblPr>
        <w:tblStyle w:val="TableGrid"/>
        <w:tblW w:w="0" w:type="auto"/>
        <w:jc w:val="center"/>
        <w:tblLook w:val="04A0" w:firstRow="1" w:lastRow="0" w:firstColumn="1" w:lastColumn="0" w:noHBand="0" w:noVBand="1"/>
      </w:tblPr>
      <w:tblGrid>
        <w:gridCol w:w="3358"/>
        <w:gridCol w:w="3356"/>
        <w:gridCol w:w="3356"/>
      </w:tblGrid>
      <w:tr w:rsidR="007C08DB" w:rsidRPr="00423A93" w14:paraId="686A8AD5" w14:textId="77777777">
        <w:trPr>
          <w:jc w:val="center"/>
        </w:trPr>
        <w:tc>
          <w:tcPr>
            <w:tcW w:w="3360" w:type="dxa"/>
            <w:shd w:val="clear" w:color="auto" w:fill="D9EAF7"/>
          </w:tcPr>
          <w:p w14:paraId="7EA60F0F" w14:textId="77777777" w:rsidR="007C08DB" w:rsidRPr="00423A93" w:rsidRDefault="00B54796">
            <w:pPr>
              <w:rPr>
                <w:rFonts w:hint="eastAsia"/>
                <w:sz w:val="24"/>
                <w:szCs w:val="24"/>
              </w:rPr>
            </w:pPr>
            <w:r w:rsidRPr="00423A93">
              <w:rPr>
                <w:b/>
                <w:sz w:val="24"/>
                <w:szCs w:val="24"/>
              </w:rPr>
              <w:t>Decision</w:t>
            </w:r>
          </w:p>
        </w:tc>
        <w:tc>
          <w:tcPr>
            <w:tcW w:w="3360" w:type="dxa"/>
            <w:shd w:val="clear" w:color="auto" w:fill="D9EAF7"/>
          </w:tcPr>
          <w:p w14:paraId="439CB14E" w14:textId="77777777" w:rsidR="007C08DB" w:rsidRPr="00423A93" w:rsidRDefault="00B54796">
            <w:pPr>
              <w:rPr>
                <w:rFonts w:hint="eastAsia"/>
                <w:sz w:val="24"/>
                <w:szCs w:val="24"/>
              </w:rPr>
            </w:pPr>
            <w:r w:rsidRPr="00423A93">
              <w:rPr>
                <w:b/>
                <w:sz w:val="24"/>
                <w:szCs w:val="24"/>
              </w:rPr>
              <w:t>Stores</w:t>
            </w:r>
          </w:p>
        </w:tc>
        <w:tc>
          <w:tcPr>
            <w:tcW w:w="3360" w:type="dxa"/>
            <w:shd w:val="clear" w:color="auto" w:fill="D9EAF7"/>
          </w:tcPr>
          <w:p w14:paraId="6D4AC4BD" w14:textId="77777777" w:rsidR="007C08DB" w:rsidRPr="00423A93" w:rsidRDefault="00B54796">
            <w:pPr>
              <w:rPr>
                <w:rFonts w:hint="eastAsia"/>
                <w:sz w:val="24"/>
                <w:szCs w:val="24"/>
              </w:rPr>
            </w:pPr>
            <w:r w:rsidRPr="00423A93">
              <w:rPr>
                <w:b/>
                <w:sz w:val="24"/>
                <w:szCs w:val="24"/>
              </w:rPr>
              <w:t>Share</w:t>
            </w:r>
          </w:p>
        </w:tc>
      </w:tr>
      <w:tr w:rsidR="007C08DB" w:rsidRPr="00423A93" w14:paraId="1CFBEAAF" w14:textId="77777777">
        <w:trPr>
          <w:jc w:val="center"/>
        </w:trPr>
        <w:tc>
          <w:tcPr>
            <w:tcW w:w="3360" w:type="dxa"/>
            <w:vAlign w:val="center"/>
          </w:tcPr>
          <w:p w14:paraId="5A5CF71A" w14:textId="77777777" w:rsidR="007C08DB" w:rsidRPr="00423A93" w:rsidRDefault="00B54796">
            <w:pPr>
              <w:rPr>
                <w:rFonts w:hint="eastAsia"/>
                <w:sz w:val="24"/>
                <w:szCs w:val="24"/>
              </w:rPr>
            </w:pPr>
            <w:r w:rsidRPr="00423A93">
              <w:rPr>
                <w:sz w:val="24"/>
                <w:szCs w:val="24"/>
              </w:rPr>
              <w:t>Optimise</w:t>
            </w:r>
          </w:p>
        </w:tc>
        <w:tc>
          <w:tcPr>
            <w:tcW w:w="3360" w:type="dxa"/>
            <w:vAlign w:val="center"/>
          </w:tcPr>
          <w:p w14:paraId="3B808599" w14:textId="77777777" w:rsidR="007C08DB" w:rsidRPr="00423A93" w:rsidRDefault="00B54796">
            <w:pPr>
              <w:rPr>
                <w:rFonts w:hint="eastAsia"/>
                <w:sz w:val="24"/>
                <w:szCs w:val="24"/>
              </w:rPr>
            </w:pPr>
            <w:r w:rsidRPr="00423A93">
              <w:rPr>
                <w:sz w:val="24"/>
                <w:szCs w:val="24"/>
              </w:rPr>
              <w:t>36</w:t>
            </w:r>
          </w:p>
        </w:tc>
        <w:tc>
          <w:tcPr>
            <w:tcW w:w="3360" w:type="dxa"/>
            <w:vAlign w:val="center"/>
          </w:tcPr>
          <w:p w14:paraId="4C9220AA" w14:textId="77777777" w:rsidR="007C08DB" w:rsidRPr="00423A93" w:rsidRDefault="00B54796">
            <w:pPr>
              <w:rPr>
                <w:rFonts w:hint="eastAsia"/>
                <w:sz w:val="24"/>
                <w:szCs w:val="24"/>
              </w:rPr>
            </w:pPr>
            <w:r w:rsidRPr="00423A93">
              <w:rPr>
                <w:sz w:val="24"/>
                <w:szCs w:val="24"/>
              </w:rPr>
              <w:t>60.0%</w:t>
            </w:r>
          </w:p>
        </w:tc>
      </w:tr>
      <w:tr w:rsidR="007C08DB" w:rsidRPr="00423A93" w14:paraId="2BE4A0B3" w14:textId="77777777">
        <w:trPr>
          <w:jc w:val="center"/>
        </w:trPr>
        <w:tc>
          <w:tcPr>
            <w:tcW w:w="3360" w:type="dxa"/>
            <w:vAlign w:val="center"/>
          </w:tcPr>
          <w:p w14:paraId="0766F5A6" w14:textId="77777777" w:rsidR="007C08DB" w:rsidRPr="00423A93" w:rsidRDefault="00B54796">
            <w:pPr>
              <w:rPr>
                <w:rFonts w:hint="eastAsia"/>
                <w:sz w:val="24"/>
                <w:szCs w:val="24"/>
              </w:rPr>
            </w:pPr>
            <w:r w:rsidRPr="00423A93">
              <w:rPr>
                <w:sz w:val="24"/>
                <w:szCs w:val="24"/>
              </w:rPr>
              <w:t>Consolidate</w:t>
            </w:r>
          </w:p>
        </w:tc>
        <w:tc>
          <w:tcPr>
            <w:tcW w:w="3360" w:type="dxa"/>
            <w:vAlign w:val="center"/>
          </w:tcPr>
          <w:p w14:paraId="13EA8C04" w14:textId="77777777" w:rsidR="007C08DB" w:rsidRPr="00423A93" w:rsidRDefault="00B54796">
            <w:pPr>
              <w:rPr>
                <w:rFonts w:hint="eastAsia"/>
                <w:sz w:val="24"/>
                <w:szCs w:val="24"/>
              </w:rPr>
            </w:pPr>
            <w:r w:rsidRPr="00423A93">
              <w:rPr>
                <w:sz w:val="24"/>
                <w:szCs w:val="24"/>
              </w:rPr>
              <w:t>24</w:t>
            </w:r>
          </w:p>
        </w:tc>
        <w:tc>
          <w:tcPr>
            <w:tcW w:w="3360" w:type="dxa"/>
            <w:vAlign w:val="center"/>
          </w:tcPr>
          <w:p w14:paraId="280A3D76" w14:textId="77777777" w:rsidR="007C08DB" w:rsidRPr="00423A93" w:rsidRDefault="00B54796">
            <w:pPr>
              <w:rPr>
                <w:rFonts w:hint="eastAsia"/>
                <w:sz w:val="24"/>
                <w:szCs w:val="24"/>
              </w:rPr>
            </w:pPr>
            <w:r w:rsidRPr="00423A93">
              <w:rPr>
                <w:sz w:val="24"/>
                <w:szCs w:val="24"/>
              </w:rPr>
              <w:t>40.0%</w:t>
            </w:r>
          </w:p>
        </w:tc>
      </w:tr>
      <w:tr w:rsidR="007C08DB" w:rsidRPr="00423A93" w14:paraId="220FFD86" w14:textId="77777777">
        <w:trPr>
          <w:jc w:val="center"/>
        </w:trPr>
        <w:tc>
          <w:tcPr>
            <w:tcW w:w="3360" w:type="dxa"/>
            <w:vAlign w:val="center"/>
          </w:tcPr>
          <w:p w14:paraId="7CF5BBC8" w14:textId="77777777" w:rsidR="007C08DB" w:rsidRPr="00423A93" w:rsidRDefault="00B54796">
            <w:pPr>
              <w:rPr>
                <w:rFonts w:hint="eastAsia"/>
                <w:sz w:val="24"/>
                <w:szCs w:val="24"/>
              </w:rPr>
            </w:pPr>
            <w:r w:rsidRPr="00423A93">
              <w:rPr>
                <w:sz w:val="24"/>
                <w:szCs w:val="24"/>
              </w:rPr>
              <w:t>Expand</w:t>
            </w:r>
          </w:p>
        </w:tc>
        <w:tc>
          <w:tcPr>
            <w:tcW w:w="3360" w:type="dxa"/>
            <w:vAlign w:val="center"/>
          </w:tcPr>
          <w:p w14:paraId="7A31CFCE" w14:textId="77777777" w:rsidR="007C08DB" w:rsidRPr="00423A93" w:rsidRDefault="00B54796">
            <w:pPr>
              <w:rPr>
                <w:rFonts w:hint="eastAsia"/>
                <w:sz w:val="24"/>
                <w:szCs w:val="24"/>
              </w:rPr>
            </w:pPr>
            <w:r w:rsidRPr="00423A93">
              <w:rPr>
                <w:sz w:val="24"/>
                <w:szCs w:val="24"/>
              </w:rPr>
              <w:t>0</w:t>
            </w:r>
          </w:p>
        </w:tc>
        <w:tc>
          <w:tcPr>
            <w:tcW w:w="3360" w:type="dxa"/>
            <w:vAlign w:val="center"/>
          </w:tcPr>
          <w:p w14:paraId="63FDFE41" w14:textId="77777777" w:rsidR="007C08DB" w:rsidRPr="00423A93" w:rsidRDefault="00B54796">
            <w:pPr>
              <w:rPr>
                <w:rFonts w:hint="eastAsia"/>
                <w:sz w:val="24"/>
                <w:szCs w:val="24"/>
              </w:rPr>
            </w:pPr>
            <w:r w:rsidRPr="00423A93">
              <w:rPr>
                <w:sz w:val="24"/>
                <w:szCs w:val="24"/>
              </w:rPr>
              <w:t>0.0%</w:t>
            </w:r>
          </w:p>
        </w:tc>
      </w:tr>
      <w:tr w:rsidR="007C08DB" w:rsidRPr="00423A93" w14:paraId="2EC9D855" w14:textId="77777777">
        <w:trPr>
          <w:jc w:val="center"/>
        </w:trPr>
        <w:tc>
          <w:tcPr>
            <w:tcW w:w="3360" w:type="dxa"/>
            <w:vAlign w:val="center"/>
          </w:tcPr>
          <w:p w14:paraId="5A7DC576" w14:textId="77777777" w:rsidR="007C08DB" w:rsidRPr="00423A93" w:rsidRDefault="00B54796">
            <w:pPr>
              <w:rPr>
                <w:rFonts w:hint="eastAsia"/>
                <w:sz w:val="24"/>
                <w:szCs w:val="24"/>
              </w:rPr>
            </w:pPr>
            <w:r w:rsidRPr="00423A93">
              <w:rPr>
                <w:sz w:val="24"/>
                <w:szCs w:val="24"/>
              </w:rPr>
              <w:t>Pause</w:t>
            </w:r>
          </w:p>
        </w:tc>
        <w:tc>
          <w:tcPr>
            <w:tcW w:w="3360" w:type="dxa"/>
            <w:vAlign w:val="center"/>
          </w:tcPr>
          <w:p w14:paraId="260D1A28" w14:textId="77777777" w:rsidR="007C08DB" w:rsidRPr="00423A93" w:rsidRDefault="00B54796">
            <w:pPr>
              <w:rPr>
                <w:rFonts w:hint="eastAsia"/>
                <w:sz w:val="24"/>
                <w:szCs w:val="24"/>
              </w:rPr>
            </w:pPr>
            <w:r w:rsidRPr="00423A93">
              <w:rPr>
                <w:sz w:val="24"/>
                <w:szCs w:val="24"/>
              </w:rPr>
              <w:t>0</w:t>
            </w:r>
          </w:p>
        </w:tc>
        <w:tc>
          <w:tcPr>
            <w:tcW w:w="3360" w:type="dxa"/>
            <w:vAlign w:val="center"/>
          </w:tcPr>
          <w:p w14:paraId="5FB145A6" w14:textId="77777777" w:rsidR="007C08DB" w:rsidRPr="00423A93" w:rsidRDefault="00B54796">
            <w:pPr>
              <w:rPr>
                <w:rFonts w:hint="eastAsia"/>
                <w:sz w:val="24"/>
                <w:szCs w:val="24"/>
              </w:rPr>
            </w:pPr>
            <w:r w:rsidRPr="00423A93">
              <w:rPr>
                <w:sz w:val="24"/>
                <w:szCs w:val="24"/>
              </w:rPr>
              <w:t>0.0%</w:t>
            </w:r>
          </w:p>
        </w:tc>
      </w:tr>
      <w:tr w:rsidR="007C08DB" w:rsidRPr="00423A93" w14:paraId="01831BDA" w14:textId="77777777">
        <w:trPr>
          <w:jc w:val="center"/>
        </w:trPr>
        <w:tc>
          <w:tcPr>
            <w:tcW w:w="3360" w:type="dxa"/>
            <w:vAlign w:val="center"/>
          </w:tcPr>
          <w:p w14:paraId="107D055B" w14:textId="77777777" w:rsidR="007C08DB" w:rsidRPr="00423A93" w:rsidRDefault="00B54796">
            <w:pPr>
              <w:rPr>
                <w:rFonts w:hint="eastAsia"/>
                <w:sz w:val="24"/>
                <w:szCs w:val="24"/>
              </w:rPr>
            </w:pPr>
            <w:r w:rsidRPr="00423A93">
              <w:rPr>
                <w:sz w:val="24"/>
                <w:szCs w:val="24"/>
              </w:rPr>
              <w:t>Total</w:t>
            </w:r>
          </w:p>
        </w:tc>
        <w:tc>
          <w:tcPr>
            <w:tcW w:w="3360" w:type="dxa"/>
            <w:vAlign w:val="center"/>
          </w:tcPr>
          <w:p w14:paraId="27432AAF" w14:textId="77777777" w:rsidR="007C08DB" w:rsidRPr="00423A93" w:rsidRDefault="00B54796">
            <w:pPr>
              <w:rPr>
                <w:rFonts w:hint="eastAsia"/>
                <w:sz w:val="24"/>
                <w:szCs w:val="24"/>
              </w:rPr>
            </w:pPr>
            <w:r w:rsidRPr="00423A93">
              <w:rPr>
                <w:sz w:val="24"/>
                <w:szCs w:val="24"/>
              </w:rPr>
              <w:t>60</w:t>
            </w:r>
          </w:p>
        </w:tc>
        <w:tc>
          <w:tcPr>
            <w:tcW w:w="3360" w:type="dxa"/>
            <w:vAlign w:val="center"/>
          </w:tcPr>
          <w:p w14:paraId="56C93F02" w14:textId="77777777" w:rsidR="007C08DB" w:rsidRPr="00423A93" w:rsidRDefault="00B54796">
            <w:pPr>
              <w:rPr>
                <w:rFonts w:hint="eastAsia"/>
                <w:sz w:val="24"/>
                <w:szCs w:val="24"/>
              </w:rPr>
            </w:pPr>
            <w:r w:rsidRPr="00423A93">
              <w:rPr>
                <w:sz w:val="24"/>
                <w:szCs w:val="24"/>
              </w:rPr>
              <w:t>100%</w:t>
            </w:r>
          </w:p>
        </w:tc>
      </w:tr>
    </w:tbl>
    <w:p w14:paraId="1DD031CB" w14:textId="77777777" w:rsidR="007C08DB" w:rsidRPr="00423A93" w:rsidRDefault="007C08DB">
      <w:pPr>
        <w:rPr>
          <w:rFonts w:hint="eastAsia"/>
          <w:sz w:val="24"/>
          <w:szCs w:val="24"/>
        </w:rPr>
      </w:pPr>
    </w:p>
    <w:p w14:paraId="57130A0B" w14:textId="77777777" w:rsidR="007C08DB" w:rsidRDefault="00B54796">
      <w:pPr>
        <w:rPr>
          <w:rFonts w:hint="eastAsia"/>
        </w:rPr>
      </w:pPr>
      <w:r>
        <w:rPr>
          <w:noProof/>
        </w:rPr>
        <w:lastRenderedPageBreak/>
        <w:drawing>
          <wp:inline distT="0" distB="0" distL="0" distR="0" wp14:anchorId="3AEAF463" wp14:editId="2C808F9E">
            <wp:extent cx="5638800" cy="3803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inkit_decisions.png"/>
                    <pic:cNvPicPr/>
                  </pic:nvPicPr>
                  <pic:blipFill>
                    <a:blip r:embed="rId9"/>
                    <a:stretch>
                      <a:fillRect/>
                    </a:stretch>
                  </pic:blipFill>
                  <pic:spPr>
                    <a:xfrm>
                      <a:off x="0" y="0"/>
                      <a:ext cx="5639180" cy="3803906"/>
                    </a:xfrm>
                    <a:prstGeom prst="rect">
                      <a:avLst/>
                    </a:prstGeom>
                  </pic:spPr>
                </pic:pic>
              </a:graphicData>
            </a:graphic>
          </wp:inline>
        </w:drawing>
      </w:r>
    </w:p>
    <w:p w14:paraId="10753069" w14:textId="77777777" w:rsidR="007C08DB" w:rsidRDefault="00B54796">
      <w:pPr>
        <w:jc w:val="center"/>
        <w:rPr>
          <w:rFonts w:hint="eastAsia"/>
        </w:rPr>
      </w:pPr>
      <w:r>
        <w:t>Figure 2. Final store classification.</w:t>
      </w:r>
    </w:p>
    <w:p w14:paraId="7ACEF738" w14:textId="77777777" w:rsidR="007C08DB" w:rsidRPr="00423A93" w:rsidRDefault="00B54796">
      <w:pPr>
        <w:rPr>
          <w:rFonts w:hint="eastAsia"/>
          <w:sz w:val="24"/>
          <w:szCs w:val="28"/>
        </w:rPr>
      </w:pPr>
      <w:r w:rsidRPr="00423A93">
        <w:rPr>
          <w:sz w:val="24"/>
          <w:szCs w:val="28"/>
        </w:rPr>
        <w:t>The absence of Expand and Pause stores is a consequence of the selected percentile/median screening rules. It should not be interpreted as proof that no store could ever expand or should ever be paused.</w:t>
      </w:r>
    </w:p>
    <w:p w14:paraId="70EF1FB1" w14:textId="77777777" w:rsidR="007C08DB" w:rsidRPr="00423A93" w:rsidRDefault="00B54796">
      <w:pPr>
        <w:pStyle w:val="Heading2"/>
        <w:rPr>
          <w:sz w:val="32"/>
          <w:szCs w:val="32"/>
        </w:rPr>
      </w:pPr>
      <w:r w:rsidRPr="00423A93">
        <w:rPr>
          <w:sz w:val="32"/>
          <w:szCs w:val="32"/>
        </w:rPr>
        <w:t>5.3 Scenario model</w:t>
      </w:r>
    </w:p>
    <w:tbl>
      <w:tblPr>
        <w:tblStyle w:val="TableGrid"/>
        <w:tblW w:w="0" w:type="auto"/>
        <w:jc w:val="center"/>
        <w:tblLook w:val="04A0" w:firstRow="1" w:lastRow="0" w:firstColumn="1" w:lastColumn="0" w:noHBand="0" w:noVBand="1"/>
      </w:tblPr>
      <w:tblGrid>
        <w:gridCol w:w="3356"/>
        <w:gridCol w:w="3357"/>
        <w:gridCol w:w="3357"/>
      </w:tblGrid>
      <w:tr w:rsidR="007C08DB" w:rsidRPr="00423A93" w14:paraId="5F92CCD3" w14:textId="77777777">
        <w:trPr>
          <w:jc w:val="center"/>
        </w:trPr>
        <w:tc>
          <w:tcPr>
            <w:tcW w:w="3360" w:type="dxa"/>
            <w:shd w:val="clear" w:color="auto" w:fill="D9EAF7"/>
          </w:tcPr>
          <w:p w14:paraId="209FCF5A" w14:textId="77777777" w:rsidR="007C08DB" w:rsidRPr="00423A93" w:rsidRDefault="00B54796">
            <w:pPr>
              <w:rPr>
                <w:rFonts w:hint="eastAsia"/>
                <w:sz w:val="24"/>
                <w:szCs w:val="28"/>
              </w:rPr>
            </w:pPr>
            <w:r w:rsidRPr="00423A93">
              <w:rPr>
                <w:b/>
                <w:szCs w:val="28"/>
              </w:rPr>
              <w:t>Scenario</w:t>
            </w:r>
          </w:p>
        </w:tc>
        <w:tc>
          <w:tcPr>
            <w:tcW w:w="3360" w:type="dxa"/>
            <w:shd w:val="clear" w:color="auto" w:fill="D9EAF7"/>
          </w:tcPr>
          <w:p w14:paraId="2DE26186" w14:textId="77777777" w:rsidR="007C08DB" w:rsidRPr="00423A93" w:rsidRDefault="00B54796">
            <w:pPr>
              <w:rPr>
                <w:rFonts w:hint="eastAsia"/>
                <w:sz w:val="24"/>
                <w:szCs w:val="28"/>
              </w:rPr>
            </w:pPr>
            <w:r w:rsidRPr="00423A93">
              <w:rPr>
                <w:b/>
                <w:szCs w:val="28"/>
              </w:rPr>
              <w:t>Change tested</w:t>
            </w:r>
          </w:p>
        </w:tc>
        <w:tc>
          <w:tcPr>
            <w:tcW w:w="3360" w:type="dxa"/>
            <w:shd w:val="clear" w:color="auto" w:fill="D9EAF7"/>
          </w:tcPr>
          <w:p w14:paraId="60C42380" w14:textId="77777777" w:rsidR="007C08DB" w:rsidRPr="00423A93" w:rsidRDefault="00B54796">
            <w:pPr>
              <w:rPr>
                <w:rFonts w:hint="eastAsia"/>
                <w:sz w:val="24"/>
                <w:szCs w:val="28"/>
              </w:rPr>
            </w:pPr>
            <w:r w:rsidRPr="00423A93">
              <w:rPr>
                <w:b/>
                <w:szCs w:val="28"/>
              </w:rPr>
              <w:t>Management use</w:t>
            </w:r>
          </w:p>
        </w:tc>
      </w:tr>
      <w:tr w:rsidR="007C08DB" w:rsidRPr="00423A93" w14:paraId="1995F426" w14:textId="77777777">
        <w:trPr>
          <w:jc w:val="center"/>
        </w:trPr>
        <w:tc>
          <w:tcPr>
            <w:tcW w:w="3360" w:type="dxa"/>
            <w:vAlign w:val="center"/>
          </w:tcPr>
          <w:p w14:paraId="1DC8A700" w14:textId="77777777" w:rsidR="007C08DB" w:rsidRPr="00423A93" w:rsidRDefault="00B54796">
            <w:pPr>
              <w:rPr>
                <w:rFonts w:hint="eastAsia"/>
                <w:sz w:val="24"/>
                <w:szCs w:val="28"/>
              </w:rPr>
            </w:pPr>
            <w:r w:rsidRPr="00423A93">
              <w:rPr>
                <w:szCs w:val="28"/>
              </w:rPr>
              <w:t>Baseline</w:t>
            </w:r>
          </w:p>
        </w:tc>
        <w:tc>
          <w:tcPr>
            <w:tcW w:w="3360" w:type="dxa"/>
            <w:vAlign w:val="center"/>
          </w:tcPr>
          <w:p w14:paraId="35BB7781" w14:textId="77777777" w:rsidR="007C08DB" w:rsidRPr="00423A93" w:rsidRDefault="00B54796">
            <w:pPr>
              <w:rPr>
                <w:rFonts w:hint="eastAsia"/>
                <w:sz w:val="24"/>
                <w:szCs w:val="28"/>
              </w:rPr>
            </w:pPr>
            <w:r w:rsidRPr="00423A93">
              <w:rPr>
                <w:szCs w:val="28"/>
              </w:rPr>
              <w:t>Current observed performance</w:t>
            </w:r>
          </w:p>
        </w:tc>
        <w:tc>
          <w:tcPr>
            <w:tcW w:w="3360" w:type="dxa"/>
            <w:vAlign w:val="center"/>
          </w:tcPr>
          <w:p w14:paraId="73E454CB" w14:textId="77777777" w:rsidR="007C08DB" w:rsidRPr="00423A93" w:rsidRDefault="00B54796">
            <w:pPr>
              <w:rPr>
                <w:rFonts w:hint="eastAsia"/>
                <w:sz w:val="24"/>
                <w:szCs w:val="28"/>
              </w:rPr>
            </w:pPr>
            <w:r w:rsidRPr="00423A93">
              <w:rPr>
                <w:szCs w:val="28"/>
              </w:rPr>
              <w:t>Reference case</w:t>
            </w:r>
          </w:p>
        </w:tc>
      </w:tr>
      <w:tr w:rsidR="007C08DB" w:rsidRPr="00423A93" w14:paraId="0DA365F4" w14:textId="77777777">
        <w:trPr>
          <w:jc w:val="center"/>
        </w:trPr>
        <w:tc>
          <w:tcPr>
            <w:tcW w:w="3360" w:type="dxa"/>
            <w:vAlign w:val="center"/>
          </w:tcPr>
          <w:p w14:paraId="28C407C9" w14:textId="77777777" w:rsidR="007C08DB" w:rsidRPr="00423A93" w:rsidRDefault="00B54796">
            <w:pPr>
              <w:rPr>
                <w:rFonts w:hint="eastAsia"/>
                <w:sz w:val="24"/>
                <w:szCs w:val="28"/>
              </w:rPr>
            </w:pPr>
            <w:r w:rsidRPr="00423A93">
              <w:rPr>
                <w:szCs w:val="28"/>
              </w:rPr>
              <w:t>Demand Growth</w:t>
            </w:r>
          </w:p>
        </w:tc>
        <w:tc>
          <w:tcPr>
            <w:tcW w:w="3360" w:type="dxa"/>
            <w:vAlign w:val="center"/>
          </w:tcPr>
          <w:p w14:paraId="036B636B" w14:textId="77777777" w:rsidR="007C08DB" w:rsidRPr="00423A93" w:rsidRDefault="00B54796">
            <w:pPr>
              <w:rPr>
                <w:rFonts w:hint="eastAsia"/>
                <w:sz w:val="24"/>
                <w:szCs w:val="28"/>
              </w:rPr>
            </w:pPr>
            <w:r w:rsidRPr="00423A93">
              <w:rPr>
                <w:szCs w:val="28"/>
              </w:rPr>
              <w:t>+15% demand</w:t>
            </w:r>
          </w:p>
        </w:tc>
        <w:tc>
          <w:tcPr>
            <w:tcW w:w="3360" w:type="dxa"/>
            <w:vAlign w:val="center"/>
          </w:tcPr>
          <w:p w14:paraId="49D1B897" w14:textId="77777777" w:rsidR="007C08DB" w:rsidRPr="00423A93" w:rsidRDefault="00B54796">
            <w:pPr>
              <w:rPr>
                <w:rFonts w:hint="eastAsia"/>
                <w:sz w:val="24"/>
                <w:szCs w:val="28"/>
              </w:rPr>
            </w:pPr>
            <w:r w:rsidRPr="00423A93">
              <w:rPr>
                <w:szCs w:val="28"/>
              </w:rPr>
              <w:t>Tests economics under higher volume</w:t>
            </w:r>
          </w:p>
        </w:tc>
      </w:tr>
      <w:tr w:rsidR="007C08DB" w:rsidRPr="00423A93" w14:paraId="7FA8A5D9" w14:textId="77777777">
        <w:trPr>
          <w:jc w:val="center"/>
        </w:trPr>
        <w:tc>
          <w:tcPr>
            <w:tcW w:w="3360" w:type="dxa"/>
            <w:vAlign w:val="center"/>
          </w:tcPr>
          <w:p w14:paraId="508B0719" w14:textId="77777777" w:rsidR="007C08DB" w:rsidRPr="00423A93" w:rsidRDefault="00B54796">
            <w:pPr>
              <w:rPr>
                <w:rFonts w:hint="eastAsia"/>
                <w:sz w:val="24"/>
                <w:szCs w:val="28"/>
              </w:rPr>
            </w:pPr>
            <w:r w:rsidRPr="00423A93">
              <w:rPr>
                <w:szCs w:val="28"/>
              </w:rPr>
              <w:t>Delivery Cost</w:t>
            </w:r>
          </w:p>
        </w:tc>
        <w:tc>
          <w:tcPr>
            <w:tcW w:w="3360" w:type="dxa"/>
            <w:vAlign w:val="center"/>
          </w:tcPr>
          <w:p w14:paraId="009C3289" w14:textId="77777777" w:rsidR="007C08DB" w:rsidRPr="00423A93" w:rsidRDefault="00B54796">
            <w:pPr>
              <w:rPr>
                <w:rFonts w:hint="eastAsia"/>
                <w:sz w:val="24"/>
                <w:szCs w:val="28"/>
              </w:rPr>
            </w:pPr>
            <w:r w:rsidRPr="00423A93">
              <w:rPr>
                <w:szCs w:val="28"/>
              </w:rPr>
              <w:t>+15% delivery cost</w:t>
            </w:r>
          </w:p>
        </w:tc>
        <w:tc>
          <w:tcPr>
            <w:tcW w:w="3360" w:type="dxa"/>
            <w:vAlign w:val="center"/>
          </w:tcPr>
          <w:p w14:paraId="034B6D31" w14:textId="77777777" w:rsidR="007C08DB" w:rsidRPr="00423A93" w:rsidRDefault="00B54796">
            <w:pPr>
              <w:rPr>
                <w:rFonts w:hint="eastAsia"/>
                <w:sz w:val="24"/>
                <w:szCs w:val="28"/>
              </w:rPr>
            </w:pPr>
            <w:r w:rsidRPr="00423A93">
              <w:rPr>
                <w:szCs w:val="28"/>
              </w:rPr>
              <w:t>Tests last-mile cost pressure</w:t>
            </w:r>
          </w:p>
        </w:tc>
      </w:tr>
      <w:tr w:rsidR="007C08DB" w:rsidRPr="00423A93" w14:paraId="45A0F80C" w14:textId="77777777">
        <w:trPr>
          <w:jc w:val="center"/>
        </w:trPr>
        <w:tc>
          <w:tcPr>
            <w:tcW w:w="3360" w:type="dxa"/>
            <w:vAlign w:val="center"/>
          </w:tcPr>
          <w:p w14:paraId="03EF7241" w14:textId="77777777" w:rsidR="007C08DB" w:rsidRPr="00423A93" w:rsidRDefault="00B54796">
            <w:pPr>
              <w:rPr>
                <w:rFonts w:hint="eastAsia"/>
                <w:sz w:val="24"/>
                <w:szCs w:val="28"/>
              </w:rPr>
            </w:pPr>
            <w:r w:rsidRPr="00423A93">
              <w:rPr>
                <w:szCs w:val="28"/>
              </w:rPr>
              <w:t>Discounts</w:t>
            </w:r>
          </w:p>
        </w:tc>
        <w:tc>
          <w:tcPr>
            <w:tcW w:w="3360" w:type="dxa"/>
            <w:vAlign w:val="center"/>
          </w:tcPr>
          <w:p w14:paraId="13FEC883" w14:textId="77777777" w:rsidR="007C08DB" w:rsidRPr="00423A93" w:rsidRDefault="00B54796">
            <w:pPr>
              <w:rPr>
                <w:rFonts w:hint="eastAsia"/>
                <w:sz w:val="24"/>
                <w:szCs w:val="28"/>
              </w:rPr>
            </w:pPr>
            <w:r w:rsidRPr="00423A93">
              <w:rPr>
                <w:szCs w:val="28"/>
              </w:rPr>
              <w:t>−</w:t>
            </w:r>
            <w:r w:rsidRPr="00423A93">
              <w:rPr>
                <w:szCs w:val="28"/>
              </w:rPr>
              <w:t>10% discounts</w:t>
            </w:r>
          </w:p>
        </w:tc>
        <w:tc>
          <w:tcPr>
            <w:tcW w:w="3360" w:type="dxa"/>
            <w:vAlign w:val="center"/>
          </w:tcPr>
          <w:p w14:paraId="305EF31A" w14:textId="77777777" w:rsidR="007C08DB" w:rsidRPr="00423A93" w:rsidRDefault="00B54796">
            <w:pPr>
              <w:rPr>
                <w:rFonts w:hint="eastAsia"/>
                <w:sz w:val="24"/>
                <w:szCs w:val="28"/>
              </w:rPr>
            </w:pPr>
            <w:r w:rsidRPr="00423A93">
              <w:rPr>
                <w:szCs w:val="28"/>
              </w:rPr>
              <w:t>Tests economics under reduced discount intensity</w:t>
            </w:r>
          </w:p>
        </w:tc>
      </w:tr>
      <w:tr w:rsidR="007C08DB" w:rsidRPr="00423A93" w14:paraId="1C91F730" w14:textId="77777777">
        <w:trPr>
          <w:jc w:val="center"/>
        </w:trPr>
        <w:tc>
          <w:tcPr>
            <w:tcW w:w="3360" w:type="dxa"/>
            <w:vAlign w:val="center"/>
          </w:tcPr>
          <w:p w14:paraId="4B58C8C3" w14:textId="77777777" w:rsidR="007C08DB" w:rsidRPr="00423A93" w:rsidRDefault="00B54796">
            <w:pPr>
              <w:rPr>
                <w:rFonts w:hint="eastAsia"/>
                <w:sz w:val="24"/>
                <w:szCs w:val="28"/>
              </w:rPr>
            </w:pPr>
            <w:r w:rsidRPr="00423A93">
              <w:rPr>
                <w:szCs w:val="28"/>
              </w:rPr>
              <w:t>In-stock</w:t>
            </w:r>
          </w:p>
        </w:tc>
        <w:tc>
          <w:tcPr>
            <w:tcW w:w="3360" w:type="dxa"/>
            <w:vAlign w:val="center"/>
          </w:tcPr>
          <w:p w14:paraId="281AC9F7" w14:textId="77777777" w:rsidR="007C08DB" w:rsidRPr="00423A93" w:rsidRDefault="00B54796">
            <w:pPr>
              <w:rPr>
                <w:rFonts w:hint="eastAsia"/>
                <w:sz w:val="24"/>
                <w:szCs w:val="28"/>
              </w:rPr>
            </w:pPr>
            <w:r w:rsidRPr="00423A93">
              <w:rPr>
                <w:szCs w:val="28"/>
              </w:rPr>
              <w:t>+2 percentage points</w:t>
            </w:r>
          </w:p>
        </w:tc>
        <w:tc>
          <w:tcPr>
            <w:tcW w:w="3360" w:type="dxa"/>
            <w:vAlign w:val="center"/>
          </w:tcPr>
          <w:p w14:paraId="26C2DC81" w14:textId="77777777" w:rsidR="007C08DB" w:rsidRPr="00423A93" w:rsidRDefault="00B54796">
            <w:pPr>
              <w:rPr>
                <w:rFonts w:hint="eastAsia"/>
                <w:sz w:val="24"/>
                <w:szCs w:val="28"/>
              </w:rPr>
            </w:pPr>
            <w:r w:rsidRPr="00423A93">
              <w:rPr>
                <w:szCs w:val="28"/>
              </w:rPr>
              <w:t>Tests potential availability improvement</w:t>
            </w:r>
          </w:p>
        </w:tc>
      </w:tr>
    </w:tbl>
    <w:p w14:paraId="26C4BA5D" w14:textId="77777777" w:rsidR="007C08DB" w:rsidRPr="00423A93" w:rsidRDefault="007C08DB">
      <w:pPr>
        <w:rPr>
          <w:rFonts w:hint="eastAsia"/>
          <w:sz w:val="24"/>
          <w:szCs w:val="28"/>
        </w:rPr>
      </w:pPr>
    </w:p>
    <w:p w14:paraId="642E5807" w14:textId="77777777" w:rsidR="007C08DB" w:rsidRPr="00423A93" w:rsidRDefault="00B54796">
      <w:pPr>
        <w:rPr>
          <w:rFonts w:hint="eastAsia"/>
          <w:sz w:val="24"/>
          <w:szCs w:val="28"/>
        </w:rPr>
      </w:pPr>
      <w:r w:rsidRPr="00423A93">
        <w:rPr>
          <w:sz w:val="24"/>
          <w:szCs w:val="28"/>
        </w:rPr>
        <w:t>The scenario model is directional and should be treated as an estimate rather than a forecast.</w:t>
      </w:r>
    </w:p>
    <w:p w14:paraId="60F3E101" w14:textId="77777777" w:rsidR="007C08DB" w:rsidRPr="00423A93" w:rsidRDefault="00B54796">
      <w:pPr>
        <w:rPr>
          <w:rFonts w:hint="eastAsia"/>
          <w:sz w:val="24"/>
          <w:szCs w:val="28"/>
        </w:rPr>
      </w:pPr>
      <w:r w:rsidRPr="00423A93">
        <w:rPr>
          <w:sz w:val="24"/>
          <w:szCs w:val="28"/>
        </w:rPr>
        <w:br w:type="page"/>
      </w:r>
    </w:p>
    <w:p w14:paraId="070BC2C0" w14:textId="77777777" w:rsidR="007C08DB" w:rsidRDefault="00B54796">
      <w:pPr>
        <w:pStyle w:val="Heading1"/>
      </w:pPr>
      <w:r>
        <w:lastRenderedPageBreak/>
        <w:t>6. Exception and Root-Cause View</w:t>
      </w:r>
    </w:p>
    <w:p w14:paraId="693AFBFD" w14:textId="77777777" w:rsidR="007C08DB" w:rsidRPr="00423A93" w:rsidRDefault="00B54796">
      <w:pPr>
        <w:pStyle w:val="Heading2"/>
        <w:rPr>
          <w:sz w:val="24"/>
          <w:szCs w:val="24"/>
        </w:rPr>
      </w:pPr>
      <w:r w:rsidRPr="00423A93">
        <w:rPr>
          <w:sz w:val="24"/>
          <w:szCs w:val="24"/>
        </w:rPr>
        <w:t>6.1 Priority exception themes</w:t>
      </w:r>
    </w:p>
    <w:p w14:paraId="16E21A9D" w14:textId="77777777" w:rsidR="007C08DB" w:rsidRPr="00423A93" w:rsidRDefault="00B54796">
      <w:pPr>
        <w:pStyle w:val="ListBullet"/>
        <w:spacing w:after="40"/>
        <w:rPr>
          <w:rFonts w:hint="eastAsia"/>
          <w:sz w:val="24"/>
          <w:szCs w:val="24"/>
        </w:rPr>
      </w:pPr>
      <w:r w:rsidRPr="00423A93">
        <w:rPr>
          <w:sz w:val="24"/>
          <w:szCs w:val="24"/>
        </w:rPr>
        <w:t>Service pressure: review stores with lower promised-time achievement or longer delivery times.</w:t>
      </w:r>
    </w:p>
    <w:p w14:paraId="7B23BC9E" w14:textId="77777777" w:rsidR="007C08DB" w:rsidRPr="00423A93" w:rsidRDefault="00B54796">
      <w:pPr>
        <w:pStyle w:val="ListBullet"/>
        <w:spacing w:after="40"/>
        <w:rPr>
          <w:rFonts w:hint="eastAsia"/>
          <w:sz w:val="24"/>
          <w:szCs w:val="24"/>
        </w:rPr>
      </w:pPr>
      <w:r w:rsidRPr="00423A93">
        <w:rPr>
          <w:sz w:val="24"/>
          <w:szCs w:val="24"/>
        </w:rPr>
        <w:t>Inventory pressure: review lower in-stock stores because availability is strongly associated with repeat rate.</w:t>
      </w:r>
    </w:p>
    <w:p w14:paraId="2507F375" w14:textId="77777777" w:rsidR="007C08DB" w:rsidRPr="00423A93" w:rsidRDefault="00B54796">
      <w:pPr>
        <w:pStyle w:val="ListBullet"/>
        <w:spacing w:after="40"/>
        <w:rPr>
          <w:rFonts w:hint="eastAsia"/>
          <w:sz w:val="24"/>
          <w:szCs w:val="24"/>
        </w:rPr>
      </w:pPr>
      <w:r w:rsidRPr="00423A93">
        <w:rPr>
          <w:sz w:val="24"/>
          <w:szCs w:val="24"/>
        </w:rPr>
        <w:t>Economic pressure: examine low contribution/order through discounting, delivery cost and order-value structure.</w:t>
      </w:r>
    </w:p>
    <w:p w14:paraId="3D13A54C" w14:textId="77777777" w:rsidR="007C08DB" w:rsidRPr="00423A93" w:rsidRDefault="00B54796">
      <w:pPr>
        <w:pStyle w:val="ListBullet"/>
        <w:spacing w:after="40"/>
        <w:rPr>
          <w:rFonts w:hint="eastAsia"/>
          <w:sz w:val="24"/>
          <w:szCs w:val="24"/>
        </w:rPr>
      </w:pPr>
      <w:r w:rsidRPr="00423A93">
        <w:rPr>
          <w:sz w:val="24"/>
          <w:szCs w:val="24"/>
        </w:rPr>
        <w:t>Utilisation pressure: capacity above 100% should be investigated as an overload signal.</w:t>
      </w:r>
    </w:p>
    <w:p w14:paraId="35B92DA0" w14:textId="77777777" w:rsidR="007C08DB" w:rsidRPr="00423A93" w:rsidRDefault="00B54796">
      <w:pPr>
        <w:pStyle w:val="ListBullet"/>
        <w:spacing w:after="40"/>
        <w:rPr>
          <w:rFonts w:hint="eastAsia"/>
          <w:sz w:val="24"/>
          <w:szCs w:val="24"/>
        </w:rPr>
      </w:pPr>
      <w:r w:rsidRPr="00423A93">
        <w:rPr>
          <w:sz w:val="24"/>
          <w:szCs w:val="24"/>
        </w:rPr>
        <w:t>Low-scale economics: consolidation candidates require a local overlap and strategic coverage review.</w:t>
      </w:r>
    </w:p>
    <w:p w14:paraId="1C1824E0" w14:textId="77777777" w:rsidR="007C08DB" w:rsidRPr="00423A93" w:rsidRDefault="00B54796">
      <w:pPr>
        <w:pStyle w:val="Heading2"/>
        <w:rPr>
          <w:sz w:val="24"/>
          <w:szCs w:val="24"/>
        </w:rPr>
      </w:pPr>
      <w:r w:rsidRPr="00423A93">
        <w:rPr>
          <w:sz w:val="24"/>
          <w:szCs w:val="24"/>
        </w:rPr>
        <w:t>6.2 Illustrative stores</w:t>
      </w:r>
    </w:p>
    <w:tbl>
      <w:tblPr>
        <w:tblStyle w:val="TableGrid"/>
        <w:tblW w:w="0" w:type="auto"/>
        <w:jc w:val="center"/>
        <w:tblLook w:val="04A0" w:firstRow="1" w:lastRow="0" w:firstColumn="1" w:lastColumn="0" w:noHBand="0" w:noVBand="1"/>
      </w:tblPr>
      <w:tblGrid>
        <w:gridCol w:w="1377"/>
        <w:gridCol w:w="1431"/>
        <w:gridCol w:w="1395"/>
        <w:gridCol w:w="1607"/>
        <w:gridCol w:w="1389"/>
        <w:gridCol w:w="1389"/>
        <w:gridCol w:w="1482"/>
      </w:tblGrid>
      <w:tr w:rsidR="007C08DB" w:rsidRPr="00423A93" w14:paraId="42DD8199" w14:textId="77777777">
        <w:trPr>
          <w:jc w:val="center"/>
        </w:trPr>
        <w:tc>
          <w:tcPr>
            <w:tcW w:w="1440" w:type="dxa"/>
            <w:shd w:val="clear" w:color="auto" w:fill="D9EAF7"/>
          </w:tcPr>
          <w:p w14:paraId="654B5F5E" w14:textId="77777777" w:rsidR="007C08DB" w:rsidRPr="00423A93" w:rsidRDefault="00B54796">
            <w:pPr>
              <w:rPr>
                <w:rFonts w:hint="eastAsia"/>
                <w:sz w:val="24"/>
                <w:szCs w:val="24"/>
              </w:rPr>
            </w:pPr>
            <w:r w:rsidRPr="00423A93">
              <w:rPr>
                <w:b/>
                <w:sz w:val="24"/>
                <w:szCs w:val="24"/>
              </w:rPr>
              <w:t>Store</w:t>
            </w:r>
          </w:p>
        </w:tc>
        <w:tc>
          <w:tcPr>
            <w:tcW w:w="1440" w:type="dxa"/>
            <w:shd w:val="clear" w:color="auto" w:fill="D9EAF7"/>
          </w:tcPr>
          <w:p w14:paraId="1796899E" w14:textId="77777777" w:rsidR="007C08DB" w:rsidRPr="00423A93" w:rsidRDefault="00B54796">
            <w:pPr>
              <w:rPr>
                <w:rFonts w:hint="eastAsia"/>
                <w:sz w:val="24"/>
                <w:szCs w:val="24"/>
              </w:rPr>
            </w:pPr>
            <w:r w:rsidRPr="00423A93">
              <w:rPr>
                <w:b/>
                <w:sz w:val="24"/>
                <w:szCs w:val="24"/>
              </w:rPr>
              <w:t>City</w:t>
            </w:r>
          </w:p>
        </w:tc>
        <w:tc>
          <w:tcPr>
            <w:tcW w:w="1440" w:type="dxa"/>
            <w:shd w:val="clear" w:color="auto" w:fill="D9EAF7"/>
          </w:tcPr>
          <w:p w14:paraId="052A3E88" w14:textId="77777777" w:rsidR="007C08DB" w:rsidRPr="00423A93" w:rsidRDefault="00B54796">
            <w:pPr>
              <w:rPr>
                <w:rFonts w:hint="eastAsia"/>
                <w:sz w:val="24"/>
                <w:szCs w:val="24"/>
              </w:rPr>
            </w:pPr>
            <w:r w:rsidRPr="00423A93">
              <w:rPr>
                <w:b/>
                <w:sz w:val="24"/>
                <w:szCs w:val="24"/>
              </w:rPr>
              <w:t>Orders</w:t>
            </w:r>
          </w:p>
        </w:tc>
        <w:tc>
          <w:tcPr>
            <w:tcW w:w="1440" w:type="dxa"/>
            <w:shd w:val="clear" w:color="auto" w:fill="D9EAF7"/>
          </w:tcPr>
          <w:p w14:paraId="40AD8980" w14:textId="77777777" w:rsidR="007C08DB" w:rsidRPr="00423A93" w:rsidRDefault="00B54796">
            <w:pPr>
              <w:rPr>
                <w:rFonts w:hint="eastAsia"/>
                <w:sz w:val="24"/>
                <w:szCs w:val="24"/>
              </w:rPr>
            </w:pPr>
            <w:r w:rsidRPr="00423A93">
              <w:rPr>
                <w:b/>
                <w:sz w:val="24"/>
                <w:szCs w:val="24"/>
              </w:rPr>
              <w:t>Contribution</w:t>
            </w:r>
          </w:p>
        </w:tc>
        <w:tc>
          <w:tcPr>
            <w:tcW w:w="1440" w:type="dxa"/>
            <w:shd w:val="clear" w:color="auto" w:fill="D9EAF7"/>
          </w:tcPr>
          <w:p w14:paraId="5C80BFC7" w14:textId="77777777" w:rsidR="007C08DB" w:rsidRPr="00423A93" w:rsidRDefault="00B54796">
            <w:pPr>
              <w:rPr>
                <w:rFonts w:hint="eastAsia"/>
                <w:sz w:val="24"/>
                <w:szCs w:val="24"/>
              </w:rPr>
            </w:pPr>
            <w:r w:rsidRPr="00423A93">
              <w:rPr>
                <w:b/>
                <w:sz w:val="24"/>
                <w:szCs w:val="24"/>
              </w:rPr>
              <w:t>Repeat</w:t>
            </w:r>
          </w:p>
        </w:tc>
        <w:tc>
          <w:tcPr>
            <w:tcW w:w="1440" w:type="dxa"/>
            <w:shd w:val="clear" w:color="auto" w:fill="D9EAF7"/>
          </w:tcPr>
          <w:p w14:paraId="524A0BAF" w14:textId="77777777" w:rsidR="007C08DB" w:rsidRPr="00423A93" w:rsidRDefault="00B54796">
            <w:pPr>
              <w:rPr>
                <w:rFonts w:hint="eastAsia"/>
                <w:sz w:val="24"/>
                <w:szCs w:val="24"/>
              </w:rPr>
            </w:pPr>
            <w:r w:rsidRPr="00423A93">
              <w:rPr>
                <w:b/>
                <w:sz w:val="24"/>
                <w:szCs w:val="24"/>
              </w:rPr>
              <w:t>In-stock</w:t>
            </w:r>
          </w:p>
        </w:tc>
        <w:tc>
          <w:tcPr>
            <w:tcW w:w="1440" w:type="dxa"/>
            <w:shd w:val="clear" w:color="auto" w:fill="D9EAF7"/>
          </w:tcPr>
          <w:p w14:paraId="7DAF22F8" w14:textId="77777777" w:rsidR="007C08DB" w:rsidRPr="00423A93" w:rsidRDefault="00B54796">
            <w:pPr>
              <w:rPr>
                <w:rFonts w:hint="eastAsia"/>
                <w:sz w:val="24"/>
                <w:szCs w:val="24"/>
              </w:rPr>
            </w:pPr>
            <w:r w:rsidRPr="00423A93">
              <w:rPr>
                <w:b/>
                <w:sz w:val="24"/>
                <w:szCs w:val="24"/>
              </w:rPr>
              <w:t>Decision</w:t>
            </w:r>
          </w:p>
        </w:tc>
      </w:tr>
      <w:tr w:rsidR="007C08DB" w:rsidRPr="00423A93" w14:paraId="73668009" w14:textId="77777777">
        <w:trPr>
          <w:jc w:val="center"/>
        </w:trPr>
        <w:tc>
          <w:tcPr>
            <w:tcW w:w="1440" w:type="dxa"/>
            <w:vAlign w:val="center"/>
          </w:tcPr>
          <w:p w14:paraId="46C1AE03" w14:textId="77777777" w:rsidR="007C08DB" w:rsidRPr="00423A93" w:rsidRDefault="00B54796">
            <w:pPr>
              <w:rPr>
                <w:rFonts w:hint="eastAsia"/>
                <w:sz w:val="24"/>
                <w:szCs w:val="24"/>
              </w:rPr>
            </w:pPr>
            <w:r w:rsidRPr="00423A93">
              <w:rPr>
                <w:sz w:val="24"/>
                <w:szCs w:val="24"/>
              </w:rPr>
              <w:t>DS058</w:t>
            </w:r>
          </w:p>
        </w:tc>
        <w:tc>
          <w:tcPr>
            <w:tcW w:w="1440" w:type="dxa"/>
            <w:vAlign w:val="center"/>
          </w:tcPr>
          <w:p w14:paraId="0F3D845B" w14:textId="77777777" w:rsidR="007C08DB" w:rsidRPr="00423A93" w:rsidRDefault="00B54796">
            <w:pPr>
              <w:rPr>
                <w:rFonts w:hint="eastAsia"/>
                <w:sz w:val="24"/>
                <w:szCs w:val="24"/>
              </w:rPr>
            </w:pPr>
            <w:r w:rsidRPr="00423A93">
              <w:rPr>
                <w:sz w:val="24"/>
                <w:szCs w:val="24"/>
              </w:rPr>
              <w:t>Hyderabad</w:t>
            </w:r>
          </w:p>
        </w:tc>
        <w:tc>
          <w:tcPr>
            <w:tcW w:w="1440" w:type="dxa"/>
            <w:vAlign w:val="center"/>
          </w:tcPr>
          <w:p w14:paraId="460B53AD" w14:textId="77777777" w:rsidR="007C08DB" w:rsidRPr="00423A93" w:rsidRDefault="00B54796">
            <w:pPr>
              <w:rPr>
                <w:rFonts w:hint="eastAsia"/>
                <w:sz w:val="24"/>
                <w:szCs w:val="24"/>
              </w:rPr>
            </w:pPr>
            <w:r w:rsidRPr="00423A93">
              <w:rPr>
                <w:sz w:val="24"/>
                <w:szCs w:val="24"/>
              </w:rPr>
              <w:t>239,723</w:t>
            </w:r>
          </w:p>
        </w:tc>
        <w:tc>
          <w:tcPr>
            <w:tcW w:w="1440" w:type="dxa"/>
            <w:vAlign w:val="center"/>
          </w:tcPr>
          <w:p w14:paraId="3B95EBAA" w14:textId="77777777" w:rsidR="007C08DB" w:rsidRPr="00423A93" w:rsidRDefault="00B54796">
            <w:pPr>
              <w:rPr>
                <w:rFonts w:hint="eastAsia"/>
                <w:sz w:val="24"/>
                <w:szCs w:val="24"/>
              </w:rPr>
            </w:pPr>
            <w:r w:rsidRPr="00423A93">
              <w:rPr>
                <w:sz w:val="24"/>
                <w:szCs w:val="24"/>
              </w:rPr>
              <w:t>₹</w:t>
            </w:r>
            <w:r w:rsidRPr="00423A93">
              <w:rPr>
                <w:sz w:val="24"/>
                <w:szCs w:val="24"/>
              </w:rPr>
              <w:t>2.07 cr</w:t>
            </w:r>
          </w:p>
        </w:tc>
        <w:tc>
          <w:tcPr>
            <w:tcW w:w="1440" w:type="dxa"/>
            <w:vAlign w:val="center"/>
          </w:tcPr>
          <w:p w14:paraId="017EAE1B" w14:textId="77777777" w:rsidR="007C08DB" w:rsidRPr="00423A93" w:rsidRDefault="00B54796">
            <w:pPr>
              <w:rPr>
                <w:rFonts w:hint="eastAsia"/>
                <w:sz w:val="24"/>
                <w:szCs w:val="24"/>
              </w:rPr>
            </w:pPr>
            <w:r w:rsidRPr="00423A93">
              <w:rPr>
                <w:sz w:val="24"/>
                <w:szCs w:val="24"/>
              </w:rPr>
              <w:t>76.92%</w:t>
            </w:r>
          </w:p>
        </w:tc>
        <w:tc>
          <w:tcPr>
            <w:tcW w:w="1440" w:type="dxa"/>
            <w:vAlign w:val="center"/>
          </w:tcPr>
          <w:p w14:paraId="73E9F103" w14:textId="77777777" w:rsidR="007C08DB" w:rsidRPr="00423A93" w:rsidRDefault="00B54796">
            <w:pPr>
              <w:rPr>
                <w:rFonts w:hint="eastAsia"/>
                <w:sz w:val="24"/>
                <w:szCs w:val="24"/>
              </w:rPr>
            </w:pPr>
            <w:r w:rsidRPr="00423A93">
              <w:rPr>
                <w:sz w:val="24"/>
                <w:szCs w:val="24"/>
              </w:rPr>
              <w:t>94.04%</w:t>
            </w:r>
          </w:p>
        </w:tc>
        <w:tc>
          <w:tcPr>
            <w:tcW w:w="1440" w:type="dxa"/>
            <w:vAlign w:val="center"/>
          </w:tcPr>
          <w:p w14:paraId="70CFEA90" w14:textId="77777777" w:rsidR="007C08DB" w:rsidRPr="00423A93" w:rsidRDefault="00B54796">
            <w:pPr>
              <w:rPr>
                <w:rFonts w:hint="eastAsia"/>
                <w:sz w:val="24"/>
                <w:szCs w:val="24"/>
              </w:rPr>
            </w:pPr>
            <w:r w:rsidRPr="00423A93">
              <w:rPr>
                <w:sz w:val="24"/>
                <w:szCs w:val="24"/>
              </w:rPr>
              <w:t>Optimise</w:t>
            </w:r>
          </w:p>
        </w:tc>
      </w:tr>
      <w:tr w:rsidR="007C08DB" w:rsidRPr="00423A93" w14:paraId="19B9EF2C" w14:textId="77777777">
        <w:trPr>
          <w:jc w:val="center"/>
        </w:trPr>
        <w:tc>
          <w:tcPr>
            <w:tcW w:w="1440" w:type="dxa"/>
            <w:vAlign w:val="center"/>
          </w:tcPr>
          <w:p w14:paraId="3E4ABE80" w14:textId="77777777" w:rsidR="007C08DB" w:rsidRPr="00423A93" w:rsidRDefault="00B54796">
            <w:pPr>
              <w:rPr>
                <w:rFonts w:hint="eastAsia"/>
                <w:sz w:val="24"/>
                <w:szCs w:val="24"/>
              </w:rPr>
            </w:pPr>
            <w:r w:rsidRPr="00423A93">
              <w:rPr>
                <w:sz w:val="24"/>
                <w:szCs w:val="24"/>
              </w:rPr>
              <w:t>DS033</w:t>
            </w:r>
          </w:p>
        </w:tc>
        <w:tc>
          <w:tcPr>
            <w:tcW w:w="1440" w:type="dxa"/>
            <w:vAlign w:val="center"/>
          </w:tcPr>
          <w:p w14:paraId="547AF743" w14:textId="77777777" w:rsidR="007C08DB" w:rsidRPr="00423A93" w:rsidRDefault="00B54796">
            <w:pPr>
              <w:rPr>
                <w:rFonts w:hint="eastAsia"/>
                <w:sz w:val="24"/>
                <w:szCs w:val="24"/>
              </w:rPr>
            </w:pPr>
            <w:r w:rsidRPr="00423A93">
              <w:rPr>
                <w:sz w:val="24"/>
                <w:szCs w:val="24"/>
              </w:rPr>
              <w:t>Bengaluru</w:t>
            </w:r>
          </w:p>
        </w:tc>
        <w:tc>
          <w:tcPr>
            <w:tcW w:w="1440" w:type="dxa"/>
            <w:vAlign w:val="center"/>
          </w:tcPr>
          <w:p w14:paraId="0C6C991D" w14:textId="77777777" w:rsidR="007C08DB" w:rsidRPr="00423A93" w:rsidRDefault="00B54796">
            <w:pPr>
              <w:rPr>
                <w:rFonts w:hint="eastAsia"/>
                <w:sz w:val="24"/>
                <w:szCs w:val="24"/>
              </w:rPr>
            </w:pPr>
            <w:r w:rsidRPr="00423A93">
              <w:rPr>
                <w:sz w:val="24"/>
                <w:szCs w:val="24"/>
              </w:rPr>
              <w:t>235,945</w:t>
            </w:r>
          </w:p>
        </w:tc>
        <w:tc>
          <w:tcPr>
            <w:tcW w:w="1440" w:type="dxa"/>
            <w:vAlign w:val="center"/>
          </w:tcPr>
          <w:p w14:paraId="3D3AA3DC" w14:textId="77777777" w:rsidR="007C08DB" w:rsidRPr="00423A93" w:rsidRDefault="00B54796">
            <w:pPr>
              <w:rPr>
                <w:rFonts w:hint="eastAsia"/>
                <w:sz w:val="24"/>
                <w:szCs w:val="24"/>
              </w:rPr>
            </w:pPr>
            <w:r w:rsidRPr="00423A93">
              <w:rPr>
                <w:sz w:val="24"/>
                <w:szCs w:val="24"/>
              </w:rPr>
              <w:t>₹</w:t>
            </w:r>
            <w:r w:rsidRPr="00423A93">
              <w:rPr>
                <w:sz w:val="24"/>
                <w:szCs w:val="24"/>
              </w:rPr>
              <w:t>2.07 cr</w:t>
            </w:r>
          </w:p>
        </w:tc>
        <w:tc>
          <w:tcPr>
            <w:tcW w:w="1440" w:type="dxa"/>
            <w:vAlign w:val="center"/>
          </w:tcPr>
          <w:p w14:paraId="0DACFCDA" w14:textId="77777777" w:rsidR="007C08DB" w:rsidRPr="00423A93" w:rsidRDefault="00B54796">
            <w:pPr>
              <w:rPr>
                <w:rFonts w:hint="eastAsia"/>
                <w:sz w:val="24"/>
                <w:szCs w:val="24"/>
              </w:rPr>
            </w:pPr>
            <w:r w:rsidRPr="00423A93">
              <w:rPr>
                <w:sz w:val="24"/>
                <w:szCs w:val="24"/>
              </w:rPr>
              <w:t>77.33%</w:t>
            </w:r>
          </w:p>
        </w:tc>
        <w:tc>
          <w:tcPr>
            <w:tcW w:w="1440" w:type="dxa"/>
            <w:vAlign w:val="center"/>
          </w:tcPr>
          <w:p w14:paraId="406CE713" w14:textId="77777777" w:rsidR="007C08DB" w:rsidRPr="00423A93" w:rsidRDefault="00B54796">
            <w:pPr>
              <w:rPr>
                <w:rFonts w:hint="eastAsia"/>
                <w:sz w:val="24"/>
                <w:szCs w:val="24"/>
              </w:rPr>
            </w:pPr>
            <w:r w:rsidRPr="00423A93">
              <w:rPr>
                <w:sz w:val="24"/>
                <w:szCs w:val="24"/>
              </w:rPr>
              <w:t>94.17%</w:t>
            </w:r>
          </w:p>
        </w:tc>
        <w:tc>
          <w:tcPr>
            <w:tcW w:w="1440" w:type="dxa"/>
            <w:vAlign w:val="center"/>
          </w:tcPr>
          <w:p w14:paraId="2CE9A05E" w14:textId="77777777" w:rsidR="007C08DB" w:rsidRPr="00423A93" w:rsidRDefault="00B54796">
            <w:pPr>
              <w:rPr>
                <w:rFonts w:hint="eastAsia"/>
                <w:sz w:val="24"/>
                <w:szCs w:val="24"/>
              </w:rPr>
            </w:pPr>
            <w:r w:rsidRPr="00423A93">
              <w:rPr>
                <w:sz w:val="24"/>
                <w:szCs w:val="24"/>
              </w:rPr>
              <w:t>Optimise</w:t>
            </w:r>
          </w:p>
        </w:tc>
      </w:tr>
      <w:tr w:rsidR="007C08DB" w:rsidRPr="00423A93" w14:paraId="1C901F17" w14:textId="77777777">
        <w:trPr>
          <w:jc w:val="center"/>
        </w:trPr>
        <w:tc>
          <w:tcPr>
            <w:tcW w:w="1440" w:type="dxa"/>
            <w:vAlign w:val="center"/>
          </w:tcPr>
          <w:p w14:paraId="0D19273B" w14:textId="77777777" w:rsidR="007C08DB" w:rsidRPr="00423A93" w:rsidRDefault="00B54796">
            <w:pPr>
              <w:rPr>
                <w:rFonts w:hint="eastAsia"/>
                <w:sz w:val="24"/>
                <w:szCs w:val="24"/>
              </w:rPr>
            </w:pPr>
            <w:r w:rsidRPr="00423A93">
              <w:rPr>
                <w:sz w:val="24"/>
                <w:szCs w:val="24"/>
              </w:rPr>
              <w:t>DS013</w:t>
            </w:r>
          </w:p>
        </w:tc>
        <w:tc>
          <w:tcPr>
            <w:tcW w:w="1440" w:type="dxa"/>
            <w:vAlign w:val="center"/>
          </w:tcPr>
          <w:p w14:paraId="1902B769" w14:textId="77777777" w:rsidR="007C08DB" w:rsidRPr="00423A93" w:rsidRDefault="00B54796">
            <w:pPr>
              <w:rPr>
                <w:rFonts w:hint="eastAsia"/>
                <w:sz w:val="24"/>
                <w:szCs w:val="24"/>
              </w:rPr>
            </w:pPr>
            <w:r w:rsidRPr="00423A93">
              <w:rPr>
                <w:sz w:val="24"/>
                <w:szCs w:val="24"/>
              </w:rPr>
              <w:t>Delhi NCR</w:t>
            </w:r>
          </w:p>
        </w:tc>
        <w:tc>
          <w:tcPr>
            <w:tcW w:w="1440" w:type="dxa"/>
            <w:vAlign w:val="center"/>
          </w:tcPr>
          <w:p w14:paraId="1842FABC" w14:textId="77777777" w:rsidR="007C08DB" w:rsidRPr="00423A93" w:rsidRDefault="00B54796">
            <w:pPr>
              <w:rPr>
                <w:rFonts w:hint="eastAsia"/>
                <w:sz w:val="24"/>
                <w:szCs w:val="24"/>
              </w:rPr>
            </w:pPr>
            <w:r w:rsidRPr="00423A93">
              <w:rPr>
                <w:sz w:val="24"/>
                <w:szCs w:val="24"/>
              </w:rPr>
              <w:t>235,065</w:t>
            </w:r>
          </w:p>
        </w:tc>
        <w:tc>
          <w:tcPr>
            <w:tcW w:w="1440" w:type="dxa"/>
            <w:vAlign w:val="center"/>
          </w:tcPr>
          <w:p w14:paraId="5C99ABA1" w14:textId="77777777" w:rsidR="007C08DB" w:rsidRPr="00423A93" w:rsidRDefault="00B54796">
            <w:pPr>
              <w:rPr>
                <w:rFonts w:hint="eastAsia"/>
                <w:sz w:val="24"/>
                <w:szCs w:val="24"/>
              </w:rPr>
            </w:pPr>
            <w:r w:rsidRPr="00423A93">
              <w:rPr>
                <w:sz w:val="24"/>
                <w:szCs w:val="24"/>
              </w:rPr>
              <w:t>₹</w:t>
            </w:r>
            <w:r w:rsidRPr="00423A93">
              <w:rPr>
                <w:sz w:val="24"/>
                <w:szCs w:val="24"/>
              </w:rPr>
              <w:t>2.06 cr</w:t>
            </w:r>
          </w:p>
        </w:tc>
        <w:tc>
          <w:tcPr>
            <w:tcW w:w="1440" w:type="dxa"/>
            <w:vAlign w:val="center"/>
          </w:tcPr>
          <w:p w14:paraId="0E5A1536" w14:textId="77777777" w:rsidR="007C08DB" w:rsidRPr="00423A93" w:rsidRDefault="00B54796">
            <w:pPr>
              <w:rPr>
                <w:rFonts w:hint="eastAsia"/>
                <w:sz w:val="24"/>
                <w:szCs w:val="24"/>
              </w:rPr>
            </w:pPr>
            <w:r w:rsidRPr="00423A93">
              <w:rPr>
                <w:sz w:val="24"/>
                <w:szCs w:val="24"/>
              </w:rPr>
              <w:t>76.70%</w:t>
            </w:r>
          </w:p>
        </w:tc>
        <w:tc>
          <w:tcPr>
            <w:tcW w:w="1440" w:type="dxa"/>
            <w:vAlign w:val="center"/>
          </w:tcPr>
          <w:p w14:paraId="30EC644D" w14:textId="77777777" w:rsidR="007C08DB" w:rsidRPr="00423A93" w:rsidRDefault="00B54796">
            <w:pPr>
              <w:rPr>
                <w:rFonts w:hint="eastAsia"/>
                <w:sz w:val="24"/>
                <w:szCs w:val="24"/>
              </w:rPr>
            </w:pPr>
            <w:r w:rsidRPr="00423A93">
              <w:rPr>
                <w:sz w:val="24"/>
                <w:szCs w:val="24"/>
              </w:rPr>
              <w:t>94.02%</w:t>
            </w:r>
          </w:p>
        </w:tc>
        <w:tc>
          <w:tcPr>
            <w:tcW w:w="1440" w:type="dxa"/>
            <w:vAlign w:val="center"/>
          </w:tcPr>
          <w:p w14:paraId="77D0B3D6" w14:textId="77777777" w:rsidR="007C08DB" w:rsidRPr="00423A93" w:rsidRDefault="00B54796">
            <w:pPr>
              <w:rPr>
                <w:rFonts w:hint="eastAsia"/>
                <w:sz w:val="24"/>
                <w:szCs w:val="24"/>
              </w:rPr>
            </w:pPr>
            <w:r w:rsidRPr="00423A93">
              <w:rPr>
                <w:sz w:val="24"/>
                <w:szCs w:val="24"/>
              </w:rPr>
              <w:t>Optimise</w:t>
            </w:r>
          </w:p>
        </w:tc>
      </w:tr>
      <w:tr w:rsidR="007C08DB" w:rsidRPr="00423A93" w14:paraId="0CA9ECF8" w14:textId="77777777">
        <w:trPr>
          <w:jc w:val="center"/>
        </w:trPr>
        <w:tc>
          <w:tcPr>
            <w:tcW w:w="1440" w:type="dxa"/>
            <w:vAlign w:val="center"/>
          </w:tcPr>
          <w:p w14:paraId="6005830E" w14:textId="77777777" w:rsidR="007C08DB" w:rsidRPr="00423A93" w:rsidRDefault="00B54796">
            <w:pPr>
              <w:rPr>
                <w:rFonts w:hint="eastAsia"/>
                <w:sz w:val="24"/>
                <w:szCs w:val="24"/>
              </w:rPr>
            </w:pPr>
            <w:r w:rsidRPr="00423A93">
              <w:rPr>
                <w:sz w:val="24"/>
                <w:szCs w:val="24"/>
              </w:rPr>
              <w:t>DS018</w:t>
            </w:r>
          </w:p>
        </w:tc>
        <w:tc>
          <w:tcPr>
            <w:tcW w:w="1440" w:type="dxa"/>
            <w:vAlign w:val="center"/>
          </w:tcPr>
          <w:p w14:paraId="4E8197C9" w14:textId="77777777" w:rsidR="007C08DB" w:rsidRPr="00423A93" w:rsidRDefault="00B54796">
            <w:pPr>
              <w:rPr>
                <w:rFonts w:hint="eastAsia"/>
                <w:sz w:val="24"/>
                <w:szCs w:val="24"/>
              </w:rPr>
            </w:pPr>
            <w:r w:rsidRPr="00423A93">
              <w:rPr>
                <w:sz w:val="24"/>
                <w:szCs w:val="24"/>
              </w:rPr>
              <w:t>Kolkata</w:t>
            </w:r>
          </w:p>
        </w:tc>
        <w:tc>
          <w:tcPr>
            <w:tcW w:w="1440" w:type="dxa"/>
            <w:vAlign w:val="center"/>
          </w:tcPr>
          <w:p w14:paraId="5CA8E2D8" w14:textId="77777777" w:rsidR="007C08DB" w:rsidRPr="00423A93" w:rsidRDefault="00B54796">
            <w:pPr>
              <w:rPr>
                <w:rFonts w:hint="eastAsia"/>
                <w:sz w:val="24"/>
                <w:szCs w:val="24"/>
              </w:rPr>
            </w:pPr>
            <w:r w:rsidRPr="00423A93">
              <w:rPr>
                <w:sz w:val="24"/>
                <w:szCs w:val="24"/>
              </w:rPr>
              <w:t>236,923</w:t>
            </w:r>
          </w:p>
        </w:tc>
        <w:tc>
          <w:tcPr>
            <w:tcW w:w="1440" w:type="dxa"/>
            <w:vAlign w:val="center"/>
          </w:tcPr>
          <w:p w14:paraId="561356BA" w14:textId="77777777" w:rsidR="007C08DB" w:rsidRPr="00423A93" w:rsidRDefault="00B54796">
            <w:pPr>
              <w:rPr>
                <w:rFonts w:hint="eastAsia"/>
                <w:sz w:val="24"/>
                <w:szCs w:val="24"/>
              </w:rPr>
            </w:pPr>
            <w:r w:rsidRPr="00423A93">
              <w:rPr>
                <w:sz w:val="24"/>
                <w:szCs w:val="24"/>
              </w:rPr>
              <w:t>₹</w:t>
            </w:r>
            <w:r w:rsidRPr="00423A93">
              <w:rPr>
                <w:sz w:val="24"/>
                <w:szCs w:val="24"/>
              </w:rPr>
              <w:t>2.05 cr</w:t>
            </w:r>
          </w:p>
        </w:tc>
        <w:tc>
          <w:tcPr>
            <w:tcW w:w="1440" w:type="dxa"/>
            <w:vAlign w:val="center"/>
          </w:tcPr>
          <w:p w14:paraId="3EF30ABE" w14:textId="77777777" w:rsidR="007C08DB" w:rsidRPr="00423A93" w:rsidRDefault="00B54796">
            <w:pPr>
              <w:rPr>
                <w:rFonts w:hint="eastAsia"/>
                <w:sz w:val="24"/>
                <w:szCs w:val="24"/>
              </w:rPr>
            </w:pPr>
            <w:r w:rsidRPr="00423A93">
              <w:rPr>
                <w:sz w:val="24"/>
                <w:szCs w:val="24"/>
              </w:rPr>
              <w:t>77.00%</w:t>
            </w:r>
          </w:p>
        </w:tc>
        <w:tc>
          <w:tcPr>
            <w:tcW w:w="1440" w:type="dxa"/>
            <w:vAlign w:val="center"/>
          </w:tcPr>
          <w:p w14:paraId="0CEFE774" w14:textId="77777777" w:rsidR="007C08DB" w:rsidRPr="00423A93" w:rsidRDefault="00B54796">
            <w:pPr>
              <w:rPr>
                <w:rFonts w:hint="eastAsia"/>
                <w:sz w:val="24"/>
                <w:szCs w:val="24"/>
              </w:rPr>
            </w:pPr>
            <w:r w:rsidRPr="00423A93">
              <w:rPr>
                <w:sz w:val="24"/>
                <w:szCs w:val="24"/>
              </w:rPr>
              <w:t>93.99%</w:t>
            </w:r>
          </w:p>
        </w:tc>
        <w:tc>
          <w:tcPr>
            <w:tcW w:w="1440" w:type="dxa"/>
            <w:vAlign w:val="center"/>
          </w:tcPr>
          <w:p w14:paraId="6A8F0B1B" w14:textId="77777777" w:rsidR="007C08DB" w:rsidRPr="00423A93" w:rsidRDefault="00B54796">
            <w:pPr>
              <w:rPr>
                <w:rFonts w:hint="eastAsia"/>
                <w:sz w:val="24"/>
                <w:szCs w:val="24"/>
              </w:rPr>
            </w:pPr>
            <w:r w:rsidRPr="00423A93">
              <w:rPr>
                <w:sz w:val="24"/>
                <w:szCs w:val="24"/>
              </w:rPr>
              <w:t>Optimise</w:t>
            </w:r>
          </w:p>
        </w:tc>
      </w:tr>
      <w:tr w:rsidR="007C08DB" w:rsidRPr="00423A93" w14:paraId="6C65E4C9" w14:textId="77777777">
        <w:trPr>
          <w:jc w:val="center"/>
        </w:trPr>
        <w:tc>
          <w:tcPr>
            <w:tcW w:w="1440" w:type="dxa"/>
            <w:vAlign w:val="center"/>
          </w:tcPr>
          <w:p w14:paraId="6DF4979E" w14:textId="77777777" w:rsidR="007C08DB" w:rsidRPr="00423A93" w:rsidRDefault="00B54796">
            <w:pPr>
              <w:rPr>
                <w:rFonts w:hint="eastAsia"/>
                <w:sz w:val="24"/>
                <w:szCs w:val="24"/>
              </w:rPr>
            </w:pPr>
            <w:r w:rsidRPr="00423A93">
              <w:rPr>
                <w:sz w:val="24"/>
                <w:szCs w:val="24"/>
              </w:rPr>
              <w:t>DS028</w:t>
            </w:r>
          </w:p>
        </w:tc>
        <w:tc>
          <w:tcPr>
            <w:tcW w:w="1440" w:type="dxa"/>
            <w:vAlign w:val="center"/>
          </w:tcPr>
          <w:p w14:paraId="5B698B12" w14:textId="77777777" w:rsidR="007C08DB" w:rsidRPr="00423A93" w:rsidRDefault="00B54796">
            <w:pPr>
              <w:rPr>
                <w:rFonts w:hint="eastAsia"/>
                <w:sz w:val="24"/>
                <w:szCs w:val="24"/>
              </w:rPr>
            </w:pPr>
            <w:r w:rsidRPr="00423A93">
              <w:rPr>
                <w:sz w:val="24"/>
                <w:szCs w:val="24"/>
              </w:rPr>
              <w:t>Hyderabad</w:t>
            </w:r>
          </w:p>
        </w:tc>
        <w:tc>
          <w:tcPr>
            <w:tcW w:w="1440" w:type="dxa"/>
            <w:vAlign w:val="center"/>
          </w:tcPr>
          <w:p w14:paraId="7B092959" w14:textId="77777777" w:rsidR="007C08DB" w:rsidRPr="00423A93" w:rsidRDefault="00B54796">
            <w:pPr>
              <w:rPr>
                <w:rFonts w:hint="eastAsia"/>
                <w:sz w:val="24"/>
                <w:szCs w:val="24"/>
              </w:rPr>
            </w:pPr>
            <w:r w:rsidRPr="00423A93">
              <w:rPr>
                <w:sz w:val="24"/>
                <w:szCs w:val="24"/>
              </w:rPr>
              <w:t>89,536</w:t>
            </w:r>
          </w:p>
        </w:tc>
        <w:tc>
          <w:tcPr>
            <w:tcW w:w="1440" w:type="dxa"/>
            <w:vAlign w:val="center"/>
          </w:tcPr>
          <w:p w14:paraId="2984262E" w14:textId="77777777" w:rsidR="007C08DB" w:rsidRPr="00423A93" w:rsidRDefault="00B54796">
            <w:pPr>
              <w:rPr>
                <w:rFonts w:hint="eastAsia"/>
                <w:sz w:val="24"/>
                <w:szCs w:val="24"/>
              </w:rPr>
            </w:pPr>
            <w:r w:rsidRPr="00423A93">
              <w:rPr>
                <w:sz w:val="24"/>
                <w:szCs w:val="24"/>
              </w:rPr>
              <w:t>₹</w:t>
            </w:r>
            <w:r w:rsidRPr="00423A93">
              <w:rPr>
                <w:sz w:val="24"/>
                <w:szCs w:val="24"/>
              </w:rPr>
              <w:t>0.44 cr</w:t>
            </w:r>
          </w:p>
        </w:tc>
        <w:tc>
          <w:tcPr>
            <w:tcW w:w="1440" w:type="dxa"/>
            <w:vAlign w:val="center"/>
          </w:tcPr>
          <w:p w14:paraId="4DB98D73" w14:textId="77777777" w:rsidR="007C08DB" w:rsidRPr="00423A93" w:rsidRDefault="00B54796">
            <w:pPr>
              <w:rPr>
                <w:rFonts w:hint="eastAsia"/>
                <w:sz w:val="24"/>
                <w:szCs w:val="24"/>
              </w:rPr>
            </w:pPr>
            <w:r w:rsidRPr="00423A93">
              <w:rPr>
                <w:sz w:val="24"/>
                <w:szCs w:val="24"/>
              </w:rPr>
              <w:t>77.77%</w:t>
            </w:r>
          </w:p>
        </w:tc>
        <w:tc>
          <w:tcPr>
            <w:tcW w:w="1440" w:type="dxa"/>
            <w:vAlign w:val="center"/>
          </w:tcPr>
          <w:p w14:paraId="62744D57" w14:textId="77777777" w:rsidR="007C08DB" w:rsidRPr="00423A93" w:rsidRDefault="00B54796">
            <w:pPr>
              <w:rPr>
                <w:rFonts w:hint="eastAsia"/>
                <w:sz w:val="24"/>
                <w:szCs w:val="24"/>
              </w:rPr>
            </w:pPr>
            <w:r w:rsidRPr="00423A93">
              <w:rPr>
                <w:sz w:val="24"/>
                <w:szCs w:val="24"/>
              </w:rPr>
              <w:t>95.25%</w:t>
            </w:r>
          </w:p>
        </w:tc>
        <w:tc>
          <w:tcPr>
            <w:tcW w:w="1440" w:type="dxa"/>
            <w:vAlign w:val="center"/>
          </w:tcPr>
          <w:p w14:paraId="22C7F745" w14:textId="77777777" w:rsidR="007C08DB" w:rsidRPr="00423A93" w:rsidRDefault="00B54796">
            <w:pPr>
              <w:rPr>
                <w:rFonts w:hint="eastAsia"/>
                <w:sz w:val="24"/>
                <w:szCs w:val="24"/>
              </w:rPr>
            </w:pPr>
            <w:r w:rsidRPr="00423A93">
              <w:rPr>
                <w:sz w:val="24"/>
                <w:szCs w:val="24"/>
              </w:rPr>
              <w:t>Consolidate</w:t>
            </w:r>
          </w:p>
        </w:tc>
      </w:tr>
      <w:tr w:rsidR="007C08DB" w:rsidRPr="00423A93" w14:paraId="25763A90" w14:textId="77777777">
        <w:trPr>
          <w:jc w:val="center"/>
        </w:trPr>
        <w:tc>
          <w:tcPr>
            <w:tcW w:w="1440" w:type="dxa"/>
            <w:vAlign w:val="center"/>
          </w:tcPr>
          <w:p w14:paraId="1C06E13E" w14:textId="77777777" w:rsidR="007C08DB" w:rsidRPr="00423A93" w:rsidRDefault="00B54796">
            <w:pPr>
              <w:rPr>
                <w:rFonts w:hint="eastAsia"/>
                <w:sz w:val="24"/>
                <w:szCs w:val="24"/>
              </w:rPr>
            </w:pPr>
            <w:r w:rsidRPr="00423A93">
              <w:rPr>
                <w:sz w:val="24"/>
                <w:szCs w:val="24"/>
              </w:rPr>
              <w:t>DS057</w:t>
            </w:r>
          </w:p>
        </w:tc>
        <w:tc>
          <w:tcPr>
            <w:tcW w:w="1440" w:type="dxa"/>
            <w:vAlign w:val="center"/>
          </w:tcPr>
          <w:p w14:paraId="4EFBC27E" w14:textId="77777777" w:rsidR="007C08DB" w:rsidRPr="00423A93" w:rsidRDefault="00B54796">
            <w:pPr>
              <w:rPr>
                <w:rFonts w:hint="eastAsia"/>
                <w:sz w:val="24"/>
                <w:szCs w:val="24"/>
              </w:rPr>
            </w:pPr>
            <w:r w:rsidRPr="00423A93">
              <w:rPr>
                <w:sz w:val="24"/>
                <w:szCs w:val="24"/>
              </w:rPr>
              <w:t>Bengaluru</w:t>
            </w:r>
          </w:p>
        </w:tc>
        <w:tc>
          <w:tcPr>
            <w:tcW w:w="1440" w:type="dxa"/>
            <w:vAlign w:val="center"/>
          </w:tcPr>
          <w:p w14:paraId="2B6133BE" w14:textId="77777777" w:rsidR="007C08DB" w:rsidRPr="00423A93" w:rsidRDefault="00B54796">
            <w:pPr>
              <w:rPr>
                <w:rFonts w:hint="eastAsia"/>
                <w:sz w:val="24"/>
                <w:szCs w:val="24"/>
              </w:rPr>
            </w:pPr>
            <w:r w:rsidRPr="00423A93">
              <w:rPr>
                <w:sz w:val="24"/>
                <w:szCs w:val="24"/>
              </w:rPr>
              <w:t>89,866</w:t>
            </w:r>
          </w:p>
        </w:tc>
        <w:tc>
          <w:tcPr>
            <w:tcW w:w="1440" w:type="dxa"/>
            <w:vAlign w:val="center"/>
          </w:tcPr>
          <w:p w14:paraId="4B0ABCF1" w14:textId="77777777" w:rsidR="007C08DB" w:rsidRPr="00423A93" w:rsidRDefault="00B54796">
            <w:pPr>
              <w:rPr>
                <w:rFonts w:hint="eastAsia"/>
                <w:sz w:val="24"/>
                <w:szCs w:val="24"/>
              </w:rPr>
            </w:pPr>
            <w:r w:rsidRPr="00423A93">
              <w:rPr>
                <w:sz w:val="24"/>
                <w:szCs w:val="24"/>
              </w:rPr>
              <w:t>₹</w:t>
            </w:r>
            <w:r w:rsidRPr="00423A93">
              <w:rPr>
                <w:sz w:val="24"/>
                <w:szCs w:val="24"/>
              </w:rPr>
              <w:t>0.43 cr</w:t>
            </w:r>
          </w:p>
        </w:tc>
        <w:tc>
          <w:tcPr>
            <w:tcW w:w="1440" w:type="dxa"/>
            <w:vAlign w:val="center"/>
          </w:tcPr>
          <w:p w14:paraId="75FF36E0" w14:textId="77777777" w:rsidR="007C08DB" w:rsidRPr="00423A93" w:rsidRDefault="00B54796">
            <w:pPr>
              <w:rPr>
                <w:rFonts w:hint="eastAsia"/>
                <w:sz w:val="24"/>
                <w:szCs w:val="24"/>
              </w:rPr>
            </w:pPr>
            <w:r w:rsidRPr="00423A93">
              <w:rPr>
                <w:sz w:val="24"/>
                <w:szCs w:val="24"/>
              </w:rPr>
              <w:t>77.44%</w:t>
            </w:r>
          </w:p>
        </w:tc>
        <w:tc>
          <w:tcPr>
            <w:tcW w:w="1440" w:type="dxa"/>
            <w:vAlign w:val="center"/>
          </w:tcPr>
          <w:p w14:paraId="5AE91A99" w14:textId="77777777" w:rsidR="007C08DB" w:rsidRPr="00423A93" w:rsidRDefault="00B54796">
            <w:pPr>
              <w:rPr>
                <w:rFonts w:hint="eastAsia"/>
                <w:sz w:val="24"/>
                <w:szCs w:val="24"/>
              </w:rPr>
            </w:pPr>
            <w:r w:rsidRPr="00423A93">
              <w:rPr>
                <w:sz w:val="24"/>
                <w:szCs w:val="24"/>
              </w:rPr>
              <w:t>95.20%</w:t>
            </w:r>
          </w:p>
        </w:tc>
        <w:tc>
          <w:tcPr>
            <w:tcW w:w="1440" w:type="dxa"/>
            <w:vAlign w:val="center"/>
          </w:tcPr>
          <w:p w14:paraId="3BAE36B9" w14:textId="77777777" w:rsidR="007C08DB" w:rsidRPr="00423A93" w:rsidRDefault="00B54796">
            <w:pPr>
              <w:rPr>
                <w:rFonts w:hint="eastAsia"/>
                <w:sz w:val="24"/>
                <w:szCs w:val="24"/>
              </w:rPr>
            </w:pPr>
            <w:r w:rsidRPr="00423A93">
              <w:rPr>
                <w:sz w:val="24"/>
                <w:szCs w:val="24"/>
              </w:rPr>
              <w:t>Consolidate</w:t>
            </w:r>
          </w:p>
        </w:tc>
      </w:tr>
      <w:tr w:rsidR="007C08DB" w:rsidRPr="00423A93" w14:paraId="4E03BD5F" w14:textId="77777777">
        <w:trPr>
          <w:jc w:val="center"/>
        </w:trPr>
        <w:tc>
          <w:tcPr>
            <w:tcW w:w="1440" w:type="dxa"/>
            <w:vAlign w:val="center"/>
          </w:tcPr>
          <w:p w14:paraId="43B17A9B" w14:textId="77777777" w:rsidR="007C08DB" w:rsidRPr="00423A93" w:rsidRDefault="00B54796">
            <w:pPr>
              <w:rPr>
                <w:rFonts w:hint="eastAsia"/>
                <w:sz w:val="24"/>
                <w:szCs w:val="24"/>
              </w:rPr>
            </w:pPr>
            <w:r w:rsidRPr="00423A93">
              <w:rPr>
                <w:sz w:val="24"/>
                <w:szCs w:val="24"/>
              </w:rPr>
              <w:t>DS022</w:t>
            </w:r>
          </w:p>
        </w:tc>
        <w:tc>
          <w:tcPr>
            <w:tcW w:w="1440" w:type="dxa"/>
            <w:vAlign w:val="center"/>
          </w:tcPr>
          <w:p w14:paraId="0AB9736A" w14:textId="77777777" w:rsidR="007C08DB" w:rsidRPr="00423A93" w:rsidRDefault="00B54796">
            <w:pPr>
              <w:rPr>
                <w:rFonts w:hint="eastAsia"/>
                <w:sz w:val="24"/>
                <w:szCs w:val="24"/>
              </w:rPr>
            </w:pPr>
            <w:r w:rsidRPr="00423A93">
              <w:rPr>
                <w:sz w:val="24"/>
                <w:szCs w:val="24"/>
              </w:rPr>
              <w:t>Hyderabad</w:t>
            </w:r>
          </w:p>
        </w:tc>
        <w:tc>
          <w:tcPr>
            <w:tcW w:w="1440" w:type="dxa"/>
            <w:vAlign w:val="center"/>
          </w:tcPr>
          <w:p w14:paraId="078D5A97" w14:textId="77777777" w:rsidR="007C08DB" w:rsidRPr="00423A93" w:rsidRDefault="00B54796">
            <w:pPr>
              <w:rPr>
                <w:rFonts w:hint="eastAsia"/>
                <w:sz w:val="24"/>
                <w:szCs w:val="24"/>
              </w:rPr>
            </w:pPr>
            <w:r w:rsidRPr="00423A93">
              <w:rPr>
                <w:sz w:val="24"/>
                <w:szCs w:val="24"/>
              </w:rPr>
              <w:t>88,840</w:t>
            </w:r>
          </w:p>
        </w:tc>
        <w:tc>
          <w:tcPr>
            <w:tcW w:w="1440" w:type="dxa"/>
            <w:vAlign w:val="center"/>
          </w:tcPr>
          <w:p w14:paraId="54D9055B" w14:textId="77777777" w:rsidR="007C08DB" w:rsidRPr="00423A93" w:rsidRDefault="00B54796">
            <w:pPr>
              <w:rPr>
                <w:rFonts w:hint="eastAsia"/>
                <w:sz w:val="24"/>
                <w:szCs w:val="24"/>
              </w:rPr>
            </w:pPr>
            <w:r w:rsidRPr="00423A93">
              <w:rPr>
                <w:sz w:val="24"/>
                <w:szCs w:val="24"/>
              </w:rPr>
              <w:t>₹</w:t>
            </w:r>
            <w:r w:rsidRPr="00423A93">
              <w:rPr>
                <w:sz w:val="24"/>
                <w:szCs w:val="24"/>
              </w:rPr>
              <w:t>0.43 cr</w:t>
            </w:r>
          </w:p>
        </w:tc>
        <w:tc>
          <w:tcPr>
            <w:tcW w:w="1440" w:type="dxa"/>
            <w:vAlign w:val="center"/>
          </w:tcPr>
          <w:p w14:paraId="24AF5E3C" w14:textId="77777777" w:rsidR="007C08DB" w:rsidRPr="00423A93" w:rsidRDefault="00B54796">
            <w:pPr>
              <w:rPr>
                <w:rFonts w:hint="eastAsia"/>
                <w:sz w:val="24"/>
                <w:szCs w:val="24"/>
              </w:rPr>
            </w:pPr>
            <w:r w:rsidRPr="00423A93">
              <w:rPr>
                <w:sz w:val="24"/>
                <w:szCs w:val="24"/>
              </w:rPr>
              <w:t>77.72%</w:t>
            </w:r>
          </w:p>
        </w:tc>
        <w:tc>
          <w:tcPr>
            <w:tcW w:w="1440" w:type="dxa"/>
            <w:vAlign w:val="center"/>
          </w:tcPr>
          <w:p w14:paraId="76BEE608" w14:textId="77777777" w:rsidR="007C08DB" w:rsidRPr="00423A93" w:rsidRDefault="00B54796">
            <w:pPr>
              <w:rPr>
                <w:rFonts w:hint="eastAsia"/>
                <w:sz w:val="24"/>
                <w:szCs w:val="24"/>
              </w:rPr>
            </w:pPr>
            <w:r w:rsidRPr="00423A93">
              <w:rPr>
                <w:sz w:val="24"/>
                <w:szCs w:val="24"/>
              </w:rPr>
              <w:t>95.10%</w:t>
            </w:r>
          </w:p>
        </w:tc>
        <w:tc>
          <w:tcPr>
            <w:tcW w:w="1440" w:type="dxa"/>
            <w:vAlign w:val="center"/>
          </w:tcPr>
          <w:p w14:paraId="148BB0A1" w14:textId="77777777" w:rsidR="007C08DB" w:rsidRPr="00423A93" w:rsidRDefault="00B54796">
            <w:pPr>
              <w:rPr>
                <w:rFonts w:hint="eastAsia"/>
                <w:sz w:val="24"/>
                <w:szCs w:val="24"/>
              </w:rPr>
            </w:pPr>
            <w:r w:rsidRPr="00423A93">
              <w:rPr>
                <w:sz w:val="24"/>
                <w:szCs w:val="24"/>
              </w:rPr>
              <w:t>Consolidate</w:t>
            </w:r>
          </w:p>
        </w:tc>
      </w:tr>
      <w:tr w:rsidR="007C08DB" w:rsidRPr="00423A93" w14:paraId="5272FB61" w14:textId="77777777">
        <w:trPr>
          <w:jc w:val="center"/>
        </w:trPr>
        <w:tc>
          <w:tcPr>
            <w:tcW w:w="1440" w:type="dxa"/>
            <w:vAlign w:val="center"/>
          </w:tcPr>
          <w:p w14:paraId="0084B7CA" w14:textId="77777777" w:rsidR="007C08DB" w:rsidRPr="00423A93" w:rsidRDefault="00B54796">
            <w:pPr>
              <w:rPr>
                <w:rFonts w:hint="eastAsia"/>
                <w:sz w:val="24"/>
                <w:szCs w:val="24"/>
              </w:rPr>
            </w:pPr>
            <w:r w:rsidRPr="00423A93">
              <w:rPr>
                <w:sz w:val="24"/>
                <w:szCs w:val="24"/>
              </w:rPr>
              <w:t>DS043</w:t>
            </w:r>
          </w:p>
        </w:tc>
        <w:tc>
          <w:tcPr>
            <w:tcW w:w="1440" w:type="dxa"/>
            <w:vAlign w:val="center"/>
          </w:tcPr>
          <w:p w14:paraId="7E8B5E6D" w14:textId="77777777" w:rsidR="007C08DB" w:rsidRPr="00423A93" w:rsidRDefault="00B54796">
            <w:pPr>
              <w:rPr>
                <w:rFonts w:hint="eastAsia"/>
                <w:sz w:val="24"/>
                <w:szCs w:val="24"/>
              </w:rPr>
            </w:pPr>
            <w:r w:rsidRPr="00423A93">
              <w:rPr>
                <w:sz w:val="24"/>
                <w:szCs w:val="24"/>
              </w:rPr>
              <w:t>Delhi NCR</w:t>
            </w:r>
          </w:p>
        </w:tc>
        <w:tc>
          <w:tcPr>
            <w:tcW w:w="1440" w:type="dxa"/>
            <w:vAlign w:val="center"/>
          </w:tcPr>
          <w:p w14:paraId="43B27595" w14:textId="77777777" w:rsidR="007C08DB" w:rsidRPr="00423A93" w:rsidRDefault="00B54796">
            <w:pPr>
              <w:rPr>
                <w:rFonts w:hint="eastAsia"/>
                <w:sz w:val="24"/>
                <w:szCs w:val="24"/>
              </w:rPr>
            </w:pPr>
            <w:r w:rsidRPr="00423A93">
              <w:rPr>
                <w:sz w:val="24"/>
                <w:szCs w:val="24"/>
              </w:rPr>
              <w:t>89,423</w:t>
            </w:r>
          </w:p>
        </w:tc>
        <w:tc>
          <w:tcPr>
            <w:tcW w:w="1440" w:type="dxa"/>
            <w:vAlign w:val="center"/>
          </w:tcPr>
          <w:p w14:paraId="3055AF6B" w14:textId="77777777" w:rsidR="007C08DB" w:rsidRPr="00423A93" w:rsidRDefault="00B54796">
            <w:pPr>
              <w:rPr>
                <w:rFonts w:hint="eastAsia"/>
                <w:sz w:val="24"/>
                <w:szCs w:val="24"/>
              </w:rPr>
            </w:pPr>
            <w:r w:rsidRPr="00423A93">
              <w:rPr>
                <w:sz w:val="24"/>
                <w:szCs w:val="24"/>
              </w:rPr>
              <w:t>₹</w:t>
            </w:r>
            <w:r w:rsidRPr="00423A93">
              <w:rPr>
                <w:sz w:val="24"/>
                <w:szCs w:val="24"/>
              </w:rPr>
              <w:t>0.41 cr</w:t>
            </w:r>
          </w:p>
        </w:tc>
        <w:tc>
          <w:tcPr>
            <w:tcW w:w="1440" w:type="dxa"/>
            <w:vAlign w:val="center"/>
          </w:tcPr>
          <w:p w14:paraId="623770FD" w14:textId="77777777" w:rsidR="007C08DB" w:rsidRPr="00423A93" w:rsidRDefault="00B54796">
            <w:pPr>
              <w:rPr>
                <w:rFonts w:hint="eastAsia"/>
                <w:sz w:val="24"/>
                <w:szCs w:val="24"/>
              </w:rPr>
            </w:pPr>
            <w:r w:rsidRPr="00423A93">
              <w:rPr>
                <w:sz w:val="24"/>
                <w:szCs w:val="24"/>
              </w:rPr>
              <w:t>77.42%</w:t>
            </w:r>
          </w:p>
        </w:tc>
        <w:tc>
          <w:tcPr>
            <w:tcW w:w="1440" w:type="dxa"/>
            <w:vAlign w:val="center"/>
          </w:tcPr>
          <w:p w14:paraId="03F680F1" w14:textId="77777777" w:rsidR="007C08DB" w:rsidRPr="00423A93" w:rsidRDefault="00B54796">
            <w:pPr>
              <w:rPr>
                <w:rFonts w:hint="eastAsia"/>
                <w:sz w:val="24"/>
                <w:szCs w:val="24"/>
              </w:rPr>
            </w:pPr>
            <w:r w:rsidRPr="00423A93">
              <w:rPr>
                <w:sz w:val="24"/>
                <w:szCs w:val="24"/>
              </w:rPr>
              <w:t>95.20%</w:t>
            </w:r>
          </w:p>
        </w:tc>
        <w:tc>
          <w:tcPr>
            <w:tcW w:w="1440" w:type="dxa"/>
            <w:vAlign w:val="center"/>
          </w:tcPr>
          <w:p w14:paraId="22BD47AA" w14:textId="77777777" w:rsidR="007C08DB" w:rsidRPr="00423A93" w:rsidRDefault="00B54796">
            <w:pPr>
              <w:rPr>
                <w:rFonts w:hint="eastAsia"/>
                <w:sz w:val="24"/>
                <w:szCs w:val="24"/>
              </w:rPr>
            </w:pPr>
            <w:r w:rsidRPr="00423A93">
              <w:rPr>
                <w:sz w:val="24"/>
                <w:szCs w:val="24"/>
              </w:rPr>
              <w:t>Consolidate</w:t>
            </w:r>
          </w:p>
        </w:tc>
      </w:tr>
    </w:tbl>
    <w:p w14:paraId="2022A20A" w14:textId="77777777" w:rsidR="007C08DB" w:rsidRPr="00423A93" w:rsidRDefault="007C08DB">
      <w:pPr>
        <w:rPr>
          <w:rFonts w:hint="eastAsia"/>
          <w:sz w:val="24"/>
          <w:szCs w:val="24"/>
        </w:rPr>
      </w:pPr>
    </w:p>
    <w:p w14:paraId="6BAF1F64" w14:textId="77777777" w:rsidR="007C08DB" w:rsidRPr="00423A93" w:rsidRDefault="00B54796">
      <w:pPr>
        <w:pStyle w:val="Heading2"/>
        <w:rPr>
          <w:sz w:val="24"/>
          <w:szCs w:val="24"/>
        </w:rPr>
      </w:pPr>
      <w:r w:rsidRPr="00423A93">
        <w:rPr>
          <w:sz w:val="24"/>
          <w:szCs w:val="24"/>
        </w:rPr>
        <w:t>6.3 Recommended actions</w:t>
      </w:r>
    </w:p>
    <w:p w14:paraId="38541D4A" w14:textId="77777777" w:rsidR="007C08DB" w:rsidRPr="00423A93" w:rsidRDefault="00B54796">
      <w:pPr>
        <w:pStyle w:val="ListNumber"/>
        <w:rPr>
          <w:rFonts w:hint="eastAsia"/>
          <w:sz w:val="24"/>
          <w:szCs w:val="24"/>
        </w:rPr>
      </w:pPr>
      <w:r w:rsidRPr="00423A93">
        <w:rPr>
          <w:sz w:val="24"/>
          <w:szCs w:val="24"/>
        </w:rPr>
        <w:t>Optimise service at high-demand stores before adding permanent capacity.</w:t>
      </w:r>
    </w:p>
    <w:p w14:paraId="0DF47155" w14:textId="77777777" w:rsidR="007C08DB" w:rsidRPr="00423A93" w:rsidRDefault="00B54796">
      <w:pPr>
        <w:pStyle w:val="ListNumber"/>
        <w:rPr>
          <w:rFonts w:hint="eastAsia"/>
          <w:sz w:val="24"/>
          <w:szCs w:val="24"/>
        </w:rPr>
      </w:pPr>
      <w:r w:rsidRPr="00423A93">
        <w:rPr>
          <w:sz w:val="24"/>
          <w:szCs w:val="24"/>
        </w:rPr>
        <w:t>Prioritise inventory availability where in-stock performance is weaker.</w:t>
      </w:r>
    </w:p>
    <w:p w14:paraId="75AC8E5C" w14:textId="77777777" w:rsidR="007C08DB" w:rsidRPr="00423A93" w:rsidRDefault="00B54796">
      <w:pPr>
        <w:pStyle w:val="ListNumber"/>
        <w:rPr>
          <w:rFonts w:hint="eastAsia"/>
          <w:sz w:val="24"/>
          <w:szCs w:val="24"/>
        </w:rPr>
      </w:pPr>
      <w:r w:rsidRPr="00423A93">
        <w:rPr>
          <w:sz w:val="24"/>
          <w:szCs w:val="24"/>
        </w:rPr>
        <w:t>Review delivery cost/order and discount intensity in low-contribution stores.</w:t>
      </w:r>
    </w:p>
    <w:p w14:paraId="77DE605F" w14:textId="77777777" w:rsidR="007C08DB" w:rsidRPr="00423A93" w:rsidRDefault="00B54796">
      <w:pPr>
        <w:pStyle w:val="ListNumber"/>
        <w:rPr>
          <w:rFonts w:hint="eastAsia"/>
          <w:sz w:val="24"/>
          <w:szCs w:val="24"/>
        </w:rPr>
      </w:pPr>
      <w:r w:rsidRPr="00423A93">
        <w:rPr>
          <w:sz w:val="24"/>
          <w:szCs w:val="24"/>
        </w:rPr>
        <w:t>Conduct neighbourhood-level overlap and utilisation review for the 24 consolidation candidates.</w:t>
      </w:r>
    </w:p>
    <w:p w14:paraId="29240D95" w14:textId="77777777" w:rsidR="007C08DB" w:rsidRPr="00423A93" w:rsidRDefault="00B54796">
      <w:pPr>
        <w:pStyle w:val="ListNumber"/>
        <w:rPr>
          <w:rFonts w:hint="eastAsia"/>
          <w:sz w:val="24"/>
          <w:szCs w:val="24"/>
        </w:rPr>
      </w:pPr>
      <w:r w:rsidRPr="00423A93">
        <w:rPr>
          <w:sz w:val="24"/>
          <w:szCs w:val="24"/>
        </w:rPr>
        <w:t>Use downside scenarios before final capital or network decisions.</w:t>
      </w:r>
    </w:p>
    <w:p w14:paraId="6729C459" w14:textId="77777777" w:rsidR="007C08DB" w:rsidRDefault="00B54796">
      <w:pPr>
        <w:pStyle w:val="ListNumber"/>
        <w:rPr>
          <w:rFonts w:hint="eastAsia"/>
        </w:rPr>
      </w:pPr>
      <w:r w:rsidRPr="00423A93">
        <w:rPr>
          <w:sz w:val="24"/>
          <w:szCs w:val="24"/>
        </w:rPr>
        <w:t>Reassess classifications periodically as demand, service and economics change</w:t>
      </w:r>
      <w:r>
        <w:t>.</w:t>
      </w:r>
    </w:p>
    <w:p w14:paraId="485E8584" w14:textId="77777777" w:rsidR="007C08DB" w:rsidRDefault="00B54796">
      <w:pPr>
        <w:rPr>
          <w:rFonts w:hint="eastAsia"/>
        </w:rPr>
      </w:pPr>
      <w:r>
        <w:br w:type="page"/>
      </w:r>
    </w:p>
    <w:p w14:paraId="6D34E41B" w14:textId="77777777" w:rsidR="007C08DB" w:rsidRDefault="00B54796">
      <w:pPr>
        <w:pStyle w:val="Heading1"/>
      </w:pPr>
      <w:r>
        <w:lastRenderedPageBreak/>
        <w:t>7. Executive Recommendation and Governance</w:t>
      </w:r>
    </w:p>
    <w:p w14:paraId="211FC0C5" w14:textId="77777777" w:rsidR="007C08DB" w:rsidRPr="00423A93" w:rsidRDefault="00B54796">
      <w:pPr>
        <w:pStyle w:val="Heading2"/>
        <w:rPr>
          <w:sz w:val="24"/>
          <w:szCs w:val="24"/>
        </w:rPr>
      </w:pPr>
      <w:r w:rsidRPr="00423A93">
        <w:rPr>
          <w:sz w:val="24"/>
          <w:szCs w:val="24"/>
        </w:rPr>
        <w:t>7.1 Recommendation</w:t>
      </w:r>
    </w:p>
    <w:p w14:paraId="5A32FAD7" w14:textId="77777777" w:rsidR="007C08DB" w:rsidRPr="00423A93" w:rsidRDefault="00B54796">
      <w:pPr>
        <w:rPr>
          <w:rFonts w:hint="eastAsia"/>
          <w:sz w:val="24"/>
          <w:szCs w:val="24"/>
        </w:rPr>
      </w:pPr>
      <w:r w:rsidRPr="00423A93">
        <w:rPr>
          <w:sz w:val="24"/>
          <w:szCs w:val="24"/>
        </w:rPr>
        <w:t>The recommended network strategy is selective optimisation rather than immediate broad expansion. The simulated network has strong demand, repeat behaviour and overall contribution, but the current screening logic does not identify a store that simultaneously clears all selected high-performance gates for expansion.</w:t>
      </w:r>
    </w:p>
    <w:p w14:paraId="70CDE990" w14:textId="77777777" w:rsidR="007C08DB" w:rsidRPr="00423A93" w:rsidRDefault="00B54796">
      <w:pPr>
        <w:pStyle w:val="ListBullet"/>
        <w:spacing w:after="40"/>
        <w:rPr>
          <w:rFonts w:hint="eastAsia"/>
          <w:sz w:val="24"/>
          <w:szCs w:val="24"/>
        </w:rPr>
      </w:pPr>
      <w:r w:rsidRPr="00423A93">
        <w:rPr>
          <w:sz w:val="24"/>
          <w:szCs w:val="24"/>
        </w:rPr>
        <w:t>Prioritise the 36 Optimise stores for operational improvement and monitoring.</w:t>
      </w:r>
    </w:p>
    <w:p w14:paraId="268622E3" w14:textId="77777777" w:rsidR="007C08DB" w:rsidRPr="00423A93" w:rsidRDefault="00B54796">
      <w:pPr>
        <w:pStyle w:val="ListBullet"/>
        <w:spacing w:after="40"/>
        <w:rPr>
          <w:rFonts w:hint="eastAsia"/>
          <w:sz w:val="24"/>
          <w:szCs w:val="24"/>
        </w:rPr>
      </w:pPr>
      <w:r w:rsidRPr="00423A93">
        <w:rPr>
          <w:sz w:val="24"/>
          <w:szCs w:val="24"/>
        </w:rPr>
        <w:t>Subject the 24 Consolidate stores to a second-stage review covering local overlap, coverage, utilisation and strategic importance.</w:t>
      </w:r>
    </w:p>
    <w:p w14:paraId="02F535C3" w14:textId="77777777" w:rsidR="007C08DB" w:rsidRPr="00423A93" w:rsidRDefault="00B54796">
      <w:pPr>
        <w:pStyle w:val="ListBullet"/>
        <w:spacing w:after="40"/>
        <w:rPr>
          <w:rFonts w:hint="eastAsia"/>
          <w:sz w:val="24"/>
          <w:szCs w:val="24"/>
        </w:rPr>
      </w:pPr>
      <w:r w:rsidRPr="00423A93">
        <w:rPr>
          <w:sz w:val="24"/>
          <w:szCs w:val="24"/>
        </w:rPr>
        <w:t>Do not use the current classification alone to approve closure, consolidation or capital expenditure.</w:t>
      </w:r>
    </w:p>
    <w:p w14:paraId="141C1E68" w14:textId="77777777" w:rsidR="007C08DB" w:rsidRPr="00423A93" w:rsidRDefault="00B54796">
      <w:pPr>
        <w:pStyle w:val="ListBullet"/>
        <w:spacing w:after="40"/>
        <w:rPr>
          <w:rFonts w:hint="eastAsia"/>
          <w:sz w:val="24"/>
          <w:szCs w:val="24"/>
        </w:rPr>
      </w:pPr>
      <w:r w:rsidRPr="00423A93">
        <w:rPr>
          <w:sz w:val="24"/>
          <w:szCs w:val="24"/>
        </w:rPr>
        <w:t>For future expansion, require evidence across demand, contribution, service reliability and inventory availability.</w:t>
      </w:r>
    </w:p>
    <w:p w14:paraId="15C747D7" w14:textId="77777777" w:rsidR="007C08DB" w:rsidRDefault="00B54796">
      <w:pPr>
        <w:pStyle w:val="ListBullet"/>
        <w:spacing w:after="40"/>
        <w:rPr>
          <w:sz w:val="24"/>
          <w:szCs w:val="24"/>
        </w:rPr>
      </w:pPr>
      <w:r w:rsidRPr="00423A93">
        <w:rPr>
          <w:sz w:val="24"/>
          <w:szCs w:val="24"/>
        </w:rPr>
        <w:t>Use downside scenarios, especially delivery-cost pressure, before approving expansion.</w:t>
      </w:r>
    </w:p>
    <w:p w14:paraId="56BD9E88" w14:textId="77777777" w:rsidR="00423A93" w:rsidRPr="00423A93" w:rsidRDefault="00423A93" w:rsidP="00423A93">
      <w:pPr>
        <w:pStyle w:val="ListBullet"/>
        <w:numPr>
          <w:ilvl w:val="0"/>
          <w:numId w:val="0"/>
        </w:numPr>
        <w:spacing w:after="40"/>
        <w:ind w:left="360"/>
        <w:rPr>
          <w:rFonts w:hint="eastAsia"/>
          <w:sz w:val="24"/>
          <w:szCs w:val="24"/>
        </w:rPr>
      </w:pPr>
    </w:p>
    <w:p w14:paraId="191BB53C" w14:textId="77777777" w:rsidR="007C08DB" w:rsidRPr="00423A93" w:rsidRDefault="00B54796">
      <w:pPr>
        <w:pStyle w:val="Heading2"/>
        <w:rPr>
          <w:sz w:val="24"/>
          <w:szCs w:val="24"/>
        </w:rPr>
      </w:pPr>
      <w:r w:rsidRPr="00423A93">
        <w:rPr>
          <w:sz w:val="24"/>
          <w:szCs w:val="24"/>
        </w:rPr>
        <w:t>7.2 KPI control framework</w:t>
      </w:r>
    </w:p>
    <w:tbl>
      <w:tblPr>
        <w:tblStyle w:val="TableGrid"/>
        <w:tblW w:w="0" w:type="auto"/>
        <w:jc w:val="center"/>
        <w:tblLook w:val="04A0" w:firstRow="1" w:lastRow="0" w:firstColumn="1" w:lastColumn="0" w:noHBand="0" w:noVBand="1"/>
      </w:tblPr>
      <w:tblGrid>
        <w:gridCol w:w="3357"/>
        <w:gridCol w:w="3356"/>
        <w:gridCol w:w="3357"/>
      </w:tblGrid>
      <w:tr w:rsidR="007C08DB" w:rsidRPr="00423A93" w14:paraId="643B2CB3" w14:textId="77777777">
        <w:trPr>
          <w:jc w:val="center"/>
        </w:trPr>
        <w:tc>
          <w:tcPr>
            <w:tcW w:w="3360" w:type="dxa"/>
            <w:shd w:val="clear" w:color="auto" w:fill="D9EAF7"/>
          </w:tcPr>
          <w:p w14:paraId="57048621" w14:textId="77777777" w:rsidR="007C08DB" w:rsidRPr="00423A93" w:rsidRDefault="00B54796">
            <w:pPr>
              <w:rPr>
                <w:rFonts w:hint="eastAsia"/>
                <w:sz w:val="24"/>
                <w:szCs w:val="24"/>
              </w:rPr>
            </w:pPr>
            <w:r w:rsidRPr="00423A93">
              <w:rPr>
                <w:b/>
                <w:sz w:val="24"/>
                <w:szCs w:val="24"/>
              </w:rPr>
              <w:t>KPI</w:t>
            </w:r>
          </w:p>
        </w:tc>
        <w:tc>
          <w:tcPr>
            <w:tcW w:w="3360" w:type="dxa"/>
            <w:shd w:val="clear" w:color="auto" w:fill="D9EAF7"/>
          </w:tcPr>
          <w:p w14:paraId="639A76D4" w14:textId="77777777" w:rsidR="007C08DB" w:rsidRPr="00423A93" w:rsidRDefault="00B54796">
            <w:pPr>
              <w:rPr>
                <w:rFonts w:hint="eastAsia"/>
                <w:sz w:val="24"/>
                <w:szCs w:val="24"/>
              </w:rPr>
            </w:pPr>
            <w:r w:rsidRPr="00423A93">
              <w:rPr>
                <w:b/>
                <w:sz w:val="24"/>
                <w:szCs w:val="24"/>
              </w:rPr>
              <w:t>Purpose</w:t>
            </w:r>
          </w:p>
        </w:tc>
        <w:tc>
          <w:tcPr>
            <w:tcW w:w="3360" w:type="dxa"/>
            <w:shd w:val="clear" w:color="auto" w:fill="D9EAF7"/>
          </w:tcPr>
          <w:p w14:paraId="37CD90DC" w14:textId="77777777" w:rsidR="007C08DB" w:rsidRPr="00423A93" w:rsidRDefault="00B54796">
            <w:pPr>
              <w:rPr>
                <w:rFonts w:hint="eastAsia"/>
                <w:sz w:val="24"/>
                <w:szCs w:val="24"/>
              </w:rPr>
            </w:pPr>
            <w:r w:rsidRPr="00423A93">
              <w:rPr>
                <w:b/>
                <w:sz w:val="24"/>
                <w:szCs w:val="24"/>
              </w:rPr>
              <w:t>Management response</w:t>
            </w:r>
          </w:p>
        </w:tc>
      </w:tr>
      <w:tr w:rsidR="007C08DB" w:rsidRPr="00423A93" w14:paraId="68CB27C5" w14:textId="77777777">
        <w:trPr>
          <w:jc w:val="center"/>
        </w:trPr>
        <w:tc>
          <w:tcPr>
            <w:tcW w:w="3360" w:type="dxa"/>
            <w:vAlign w:val="center"/>
          </w:tcPr>
          <w:p w14:paraId="4D2EB4A1" w14:textId="77777777" w:rsidR="007C08DB" w:rsidRPr="00423A93" w:rsidRDefault="00B54796">
            <w:pPr>
              <w:rPr>
                <w:rFonts w:hint="eastAsia"/>
                <w:sz w:val="24"/>
                <w:szCs w:val="24"/>
              </w:rPr>
            </w:pPr>
            <w:r w:rsidRPr="00423A93">
              <w:rPr>
                <w:sz w:val="24"/>
                <w:szCs w:val="24"/>
              </w:rPr>
              <w:t>Orders / demand</w:t>
            </w:r>
          </w:p>
        </w:tc>
        <w:tc>
          <w:tcPr>
            <w:tcW w:w="3360" w:type="dxa"/>
            <w:vAlign w:val="center"/>
          </w:tcPr>
          <w:p w14:paraId="13D46A05" w14:textId="77777777" w:rsidR="007C08DB" w:rsidRPr="00423A93" w:rsidRDefault="00B54796">
            <w:pPr>
              <w:rPr>
                <w:rFonts w:hint="eastAsia"/>
                <w:sz w:val="24"/>
                <w:szCs w:val="24"/>
              </w:rPr>
            </w:pPr>
            <w:r w:rsidRPr="00423A93">
              <w:rPr>
                <w:sz w:val="24"/>
                <w:szCs w:val="24"/>
              </w:rPr>
              <w:t>Scale and utilisation potential</w:t>
            </w:r>
          </w:p>
        </w:tc>
        <w:tc>
          <w:tcPr>
            <w:tcW w:w="3360" w:type="dxa"/>
            <w:vAlign w:val="center"/>
          </w:tcPr>
          <w:p w14:paraId="56F3FA03" w14:textId="77777777" w:rsidR="007C08DB" w:rsidRPr="00423A93" w:rsidRDefault="00B54796">
            <w:pPr>
              <w:rPr>
                <w:rFonts w:hint="eastAsia"/>
                <w:sz w:val="24"/>
                <w:szCs w:val="24"/>
              </w:rPr>
            </w:pPr>
            <w:r w:rsidRPr="00423A93">
              <w:rPr>
                <w:sz w:val="24"/>
                <w:szCs w:val="24"/>
              </w:rPr>
              <w:t>Investigate sustained weakness or overload</w:t>
            </w:r>
          </w:p>
        </w:tc>
      </w:tr>
      <w:tr w:rsidR="007C08DB" w:rsidRPr="00423A93" w14:paraId="1A7D968C" w14:textId="77777777">
        <w:trPr>
          <w:jc w:val="center"/>
        </w:trPr>
        <w:tc>
          <w:tcPr>
            <w:tcW w:w="3360" w:type="dxa"/>
            <w:vAlign w:val="center"/>
          </w:tcPr>
          <w:p w14:paraId="54C192DF" w14:textId="77777777" w:rsidR="007C08DB" w:rsidRPr="00423A93" w:rsidRDefault="00B54796">
            <w:pPr>
              <w:rPr>
                <w:rFonts w:hint="eastAsia"/>
                <w:sz w:val="24"/>
                <w:szCs w:val="24"/>
              </w:rPr>
            </w:pPr>
            <w:r w:rsidRPr="00423A93">
              <w:rPr>
                <w:sz w:val="24"/>
                <w:szCs w:val="24"/>
              </w:rPr>
              <w:t>Contribution/order</w:t>
            </w:r>
          </w:p>
        </w:tc>
        <w:tc>
          <w:tcPr>
            <w:tcW w:w="3360" w:type="dxa"/>
            <w:vAlign w:val="center"/>
          </w:tcPr>
          <w:p w14:paraId="212C5AD7" w14:textId="77777777" w:rsidR="007C08DB" w:rsidRPr="00423A93" w:rsidRDefault="00B54796">
            <w:pPr>
              <w:rPr>
                <w:rFonts w:hint="eastAsia"/>
                <w:sz w:val="24"/>
                <w:szCs w:val="24"/>
              </w:rPr>
            </w:pPr>
            <w:r w:rsidRPr="00423A93">
              <w:rPr>
                <w:sz w:val="24"/>
                <w:szCs w:val="24"/>
              </w:rPr>
              <w:t>Unit economics</w:t>
            </w:r>
          </w:p>
        </w:tc>
        <w:tc>
          <w:tcPr>
            <w:tcW w:w="3360" w:type="dxa"/>
            <w:vAlign w:val="center"/>
          </w:tcPr>
          <w:p w14:paraId="3DA5BE2D" w14:textId="77777777" w:rsidR="007C08DB" w:rsidRPr="00423A93" w:rsidRDefault="00B54796">
            <w:pPr>
              <w:rPr>
                <w:rFonts w:hint="eastAsia"/>
                <w:sz w:val="24"/>
                <w:szCs w:val="24"/>
              </w:rPr>
            </w:pPr>
            <w:r w:rsidRPr="00423A93">
              <w:rPr>
                <w:sz w:val="24"/>
                <w:szCs w:val="24"/>
              </w:rPr>
              <w:t>Review discounts, AOV and delivery cost</w:t>
            </w:r>
          </w:p>
        </w:tc>
      </w:tr>
      <w:tr w:rsidR="007C08DB" w:rsidRPr="00423A93" w14:paraId="0571F440" w14:textId="77777777">
        <w:trPr>
          <w:jc w:val="center"/>
        </w:trPr>
        <w:tc>
          <w:tcPr>
            <w:tcW w:w="3360" w:type="dxa"/>
            <w:vAlign w:val="center"/>
          </w:tcPr>
          <w:p w14:paraId="5F05364D" w14:textId="77777777" w:rsidR="007C08DB" w:rsidRPr="00423A93" w:rsidRDefault="00B54796">
            <w:pPr>
              <w:rPr>
                <w:rFonts w:hint="eastAsia"/>
                <w:sz w:val="24"/>
                <w:szCs w:val="24"/>
              </w:rPr>
            </w:pPr>
            <w:r w:rsidRPr="00423A93">
              <w:rPr>
                <w:sz w:val="24"/>
                <w:szCs w:val="24"/>
              </w:rPr>
              <w:t>In-stock rate</w:t>
            </w:r>
          </w:p>
        </w:tc>
        <w:tc>
          <w:tcPr>
            <w:tcW w:w="3360" w:type="dxa"/>
            <w:vAlign w:val="center"/>
          </w:tcPr>
          <w:p w14:paraId="6600FFB6" w14:textId="77777777" w:rsidR="007C08DB" w:rsidRPr="00423A93" w:rsidRDefault="00B54796">
            <w:pPr>
              <w:rPr>
                <w:rFonts w:hint="eastAsia"/>
                <w:sz w:val="24"/>
                <w:szCs w:val="24"/>
              </w:rPr>
            </w:pPr>
            <w:r w:rsidRPr="00423A93">
              <w:rPr>
                <w:sz w:val="24"/>
                <w:szCs w:val="24"/>
              </w:rPr>
              <w:t>Customer availability</w:t>
            </w:r>
          </w:p>
        </w:tc>
        <w:tc>
          <w:tcPr>
            <w:tcW w:w="3360" w:type="dxa"/>
            <w:vAlign w:val="center"/>
          </w:tcPr>
          <w:p w14:paraId="4F5EDDDB" w14:textId="77777777" w:rsidR="007C08DB" w:rsidRPr="00423A93" w:rsidRDefault="00B54796">
            <w:pPr>
              <w:rPr>
                <w:rFonts w:hint="eastAsia"/>
                <w:sz w:val="24"/>
                <w:szCs w:val="24"/>
              </w:rPr>
            </w:pPr>
            <w:r w:rsidRPr="00423A93">
              <w:rPr>
                <w:sz w:val="24"/>
                <w:szCs w:val="24"/>
              </w:rPr>
              <w:t>Prioritise replenishment/SKU actions</w:t>
            </w:r>
          </w:p>
        </w:tc>
      </w:tr>
      <w:tr w:rsidR="007C08DB" w:rsidRPr="00423A93" w14:paraId="2E33111B" w14:textId="77777777">
        <w:trPr>
          <w:jc w:val="center"/>
        </w:trPr>
        <w:tc>
          <w:tcPr>
            <w:tcW w:w="3360" w:type="dxa"/>
            <w:vAlign w:val="center"/>
          </w:tcPr>
          <w:p w14:paraId="7FB3FEFB" w14:textId="77777777" w:rsidR="007C08DB" w:rsidRPr="00423A93" w:rsidRDefault="00B54796">
            <w:pPr>
              <w:rPr>
                <w:rFonts w:hint="eastAsia"/>
                <w:sz w:val="24"/>
                <w:szCs w:val="24"/>
              </w:rPr>
            </w:pPr>
            <w:r w:rsidRPr="00423A93">
              <w:rPr>
                <w:sz w:val="24"/>
                <w:szCs w:val="24"/>
              </w:rPr>
              <w:t>Promised-time hit rate</w:t>
            </w:r>
          </w:p>
        </w:tc>
        <w:tc>
          <w:tcPr>
            <w:tcW w:w="3360" w:type="dxa"/>
            <w:vAlign w:val="center"/>
          </w:tcPr>
          <w:p w14:paraId="3749EB2E" w14:textId="77777777" w:rsidR="007C08DB" w:rsidRPr="00423A93" w:rsidRDefault="00B54796">
            <w:pPr>
              <w:rPr>
                <w:rFonts w:hint="eastAsia"/>
                <w:sz w:val="24"/>
                <w:szCs w:val="24"/>
              </w:rPr>
            </w:pPr>
            <w:r w:rsidRPr="00423A93">
              <w:rPr>
                <w:sz w:val="24"/>
                <w:szCs w:val="24"/>
              </w:rPr>
              <w:t>Service reliability</w:t>
            </w:r>
          </w:p>
        </w:tc>
        <w:tc>
          <w:tcPr>
            <w:tcW w:w="3360" w:type="dxa"/>
            <w:vAlign w:val="center"/>
          </w:tcPr>
          <w:p w14:paraId="29D01143" w14:textId="77777777" w:rsidR="007C08DB" w:rsidRPr="00423A93" w:rsidRDefault="00B54796">
            <w:pPr>
              <w:rPr>
                <w:rFonts w:hint="eastAsia"/>
                <w:sz w:val="24"/>
                <w:szCs w:val="24"/>
              </w:rPr>
            </w:pPr>
            <w:r w:rsidRPr="00423A93">
              <w:rPr>
                <w:sz w:val="24"/>
                <w:szCs w:val="24"/>
              </w:rPr>
              <w:t>Review fulfilment and delivery capacity</w:t>
            </w:r>
          </w:p>
        </w:tc>
      </w:tr>
      <w:tr w:rsidR="007C08DB" w:rsidRPr="00423A93" w14:paraId="6A0DFFE2" w14:textId="77777777">
        <w:trPr>
          <w:jc w:val="center"/>
        </w:trPr>
        <w:tc>
          <w:tcPr>
            <w:tcW w:w="3360" w:type="dxa"/>
            <w:vAlign w:val="center"/>
          </w:tcPr>
          <w:p w14:paraId="78240382" w14:textId="77777777" w:rsidR="007C08DB" w:rsidRPr="00423A93" w:rsidRDefault="00B54796">
            <w:pPr>
              <w:rPr>
                <w:rFonts w:hint="eastAsia"/>
                <w:sz w:val="24"/>
                <w:szCs w:val="24"/>
              </w:rPr>
            </w:pPr>
            <w:r w:rsidRPr="00423A93">
              <w:rPr>
                <w:sz w:val="24"/>
                <w:szCs w:val="24"/>
              </w:rPr>
              <w:t>Delivery time</w:t>
            </w:r>
          </w:p>
        </w:tc>
        <w:tc>
          <w:tcPr>
            <w:tcW w:w="3360" w:type="dxa"/>
            <w:vAlign w:val="center"/>
          </w:tcPr>
          <w:p w14:paraId="18A7961A" w14:textId="77777777" w:rsidR="007C08DB" w:rsidRPr="00423A93" w:rsidRDefault="00B54796">
            <w:pPr>
              <w:rPr>
                <w:rFonts w:hint="eastAsia"/>
                <w:sz w:val="24"/>
                <w:szCs w:val="24"/>
              </w:rPr>
            </w:pPr>
            <w:r w:rsidRPr="00423A93">
              <w:rPr>
                <w:sz w:val="24"/>
                <w:szCs w:val="24"/>
              </w:rPr>
              <w:t>Last-mile performance</w:t>
            </w:r>
          </w:p>
        </w:tc>
        <w:tc>
          <w:tcPr>
            <w:tcW w:w="3360" w:type="dxa"/>
            <w:vAlign w:val="center"/>
          </w:tcPr>
          <w:p w14:paraId="7036314B" w14:textId="77777777" w:rsidR="007C08DB" w:rsidRPr="00423A93" w:rsidRDefault="00B54796">
            <w:pPr>
              <w:rPr>
                <w:rFonts w:hint="eastAsia"/>
                <w:sz w:val="24"/>
                <w:szCs w:val="24"/>
              </w:rPr>
            </w:pPr>
            <w:r w:rsidRPr="00423A93">
              <w:rPr>
                <w:sz w:val="24"/>
                <w:szCs w:val="24"/>
              </w:rPr>
              <w:t>Investigate congestion/capacity issues</w:t>
            </w:r>
          </w:p>
        </w:tc>
      </w:tr>
      <w:tr w:rsidR="007C08DB" w:rsidRPr="00423A93" w14:paraId="0BE11CF7" w14:textId="77777777">
        <w:trPr>
          <w:jc w:val="center"/>
        </w:trPr>
        <w:tc>
          <w:tcPr>
            <w:tcW w:w="3360" w:type="dxa"/>
            <w:vAlign w:val="center"/>
          </w:tcPr>
          <w:p w14:paraId="361E61D6" w14:textId="77777777" w:rsidR="007C08DB" w:rsidRPr="00423A93" w:rsidRDefault="00B54796">
            <w:pPr>
              <w:rPr>
                <w:rFonts w:hint="eastAsia"/>
                <w:sz w:val="24"/>
                <w:szCs w:val="24"/>
              </w:rPr>
            </w:pPr>
            <w:r w:rsidRPr="00423A93">
              <w:rPr>
                <w:sz w:val="24"/>
                <w:szCs w:val="24"/>
              </w:rPr>
              <w:t>Repeat rate</w:t>
            </w:r>
          </w:p>
        </w:tc>
        <w:tc>
          <w:tcPr>
            <w:tcW w:w="3360" w:type="dxa"/>
            <w:vAlign w:val="center"/>
          </w:tcPr>
          <w:p w14:paraId="469C1553" w14:textId="77777777" w:rsidR="007C08DB" w:rsidRPr="00423A93" w:rsidRDefault="00B54796">
            <w:pPr>
              <w:rPr>
                <w:rFonts w:hint="eastAsia"/>
                <w:sz w:val="24"/>
                <w:szCs w:val="24"/>
              </w:rPr>
            </w:pPr>
            <w:r w:rsidRPr="00423A93">
              <w:rPr>
                <w:sz w:val="24"/>
                <w:szCs w:val="24"/>
              </w:rPr>
              <w:t>Customer retention</w:t>
            </w:r>
          </w:p>
        </w:tc>
        <w:tc>
          <w:tcPr>
            <w:tcW w:w="3360" w:type="dxa"/>
            <w:vAlign w:val="center"/>
          </w:tcPr>
          <w:p w14:paraId="6CEAEF09" w14:textId="77777777" w:rsidR="007C08DB" w:rsidRPr="00423A93" w:rsidRDefault="00B54796">
            <w:pPr>
              <w:rPr>
                <w:rFonts w:hint="eastAsia"/>
                <w:sz w:val="24"/>
                <w:szCs w:val="24"/>
              </w:rPr>
            </w:pPr>
            <w:r w:rsidRPr="00423A93">
              <w:rPr>
                <w:sz w:val="24"/>
                <w:szCs w:val="24"/>
              </w:rPr>
              <w:t>Use with operational KPIs</w:t>
            </w:r>
          </w:p>
        </w:tc>
      </w:tr>
      <w:tr w:rsidR="007C08DB" w:rsidRPr="00423A93" w14:paraId="33A0271A" w14:textId="77777777">
        <w:trPr>
          <w:jc w:val="center"/>
        </w:trPr>
        <w:tc>
          <w:tcPr>
            <w:tcW w:w="3360" w:type="dxa"/>
            <w:vAlign w:val="center"/>
          </w:tcPr>
          <w:p w14:paraId="5620EA66" w14:textId="77777777" w:rsidR="007C08DB" w:rsidRPr="00423A93" w:rsidRDefault="00B54796">
            <w:pPr>
              <w:rPr>
                <w:rFonts w:hint="eastAsia"/>
                <w:sz w:val="24"/>
                <w:szCs w:val="24"/>
              </w:rPr>
            </w:pPr>
            <w:r w:rsidRPr="00423A93">
              <w:rPr>
                <w:sz w:val="24"/>
                <w:szCs w:val="24"/>
              </w:rPr>
              <w:t>Capacity utilisation</w:t>
            </w:r>
          </w:p>
        </w:tc>
        <w:tc>
          <w:tcPr>
            <w:tcW w:w="3360" w:type="dxa"/>
            <w:vAlign w:val="center"/>
          </w:tcPr>
          <w:p w14:paraId="47CD2D83" w14:textId="77777777" w:rsidR="007C08DB" w:rsidRPr="00423A93" w:rsidRDefault="00B54796">
            <w:pPr>
              <w:rPr>
                <w:rFonts w:hint="eastAsia"/>
                <w:sz w:val="24"/>
                <w:szCs w:val="24"/>
              </w:rPr>
            </w:pPr>
            <w:r w:rsidRPr="00423A93">
              <w:rPr>
                <w:sz w:val="24"/>
                <w:szCs w:val="24"/>
              </w:rPr>
              <w:t>Under/over-capacity</w:t>
            </w:r>
          </w:p>
        </w:tc>
        <w:tc>
          <w:tcPr>
            <w:tcW w:w="3360" w:type="dxa"/>
            <w:vAlign w:val="center"/>
          </w:tcPr>
          <w:p w14:paraId="2557C7FE" w14:textId="77777777" w:rsidR="007C08DB" w:rsidRPr="00423A93" w:rsidRDefault="00B54796">
            <w:pPr>
              <w:rPr>
                <w:rFonts w:hint="eastAsia"/>
                <w:sz w:val="24"/>
                <w:szCs w:val="24"/>
              </w:rPr>
            </w:pPr>
            <w:r w:rsidRPr="00423A93">
              <w:rPr>
                <w:sz w:val="24"/>
                <w:szCs w:val="24"/>
              </w:rPr>
              <w:t>Review staffing and physical capacity</w:t>
            </w:r>
          </w:p>
        </w:tc>
      </w:tr>
    </w:tbl>
    <w:p w14:paraId="2208E365" w14:textId="77777777" w:rsidR="007C08DB" w:rsidRPr="00423A93" w:rsidRDefault="007C08DB">
      <w:pPr>
        <w:rPr>
          <w:rFonts w:hint="eastAsia"/>
          <w:sz w:val="24"/>
          <w:szCs w:val="24"/>
        </w:rPr>
      </w:pPr>
    </w:p>
    <w:p w14:paraId="4A085017" w14:textId="77777777" w:rsidR="007C08DB" w:rsidRPr="00423A93" w:rsidRDefault="00B54796">
      <w:pPr>
        <w:pStyle w:val="Heading2"/>
        <w:rPr>
          <w:sz w:val="24"/>
          <w:szCs w:val="24"/>
        </w:rPr>
      </w:pPr>
      <w:r w:rsidRPr="00423A93">
        <w:rPr>
          <w:sz w:val="24"/>
          <w:szCs w:val="24"/>
        </w:rPr>
        <w:t>7.3 Validation and assumptions register</w:t>
      </w:r>
    </w:p>
    <w:p w14:paraId="3BF55740" w14:textId="77777777" w:rsidR="007C08DB" w:rsidRPr="00423A93" w:rsidRDefault="00B54796">
      <w:pPr>
        <w:pStyle w:val="ListBullet"/>
        <w:spacing w:after="40"/>
        <w:rPr>
          <w:rFonts w:hint="eastAsia"/>
          <w:sz w:val="24"/>
          <w:szCs w:val="24"/>
        </w:rPr>
      </w:pPr>
      <w:r w:rsidRPr="00423A93">
        <w:rPr>
          <w:sz w:val="24"/>
          <w:szCs w:val="24"/>
        </w:rPr>
        <w:t>All results are based on the supplied synthetic dataset.</w:t>
      </w:r>
    </w:p>
    <w:p w14:paraId="4E21045F" w14:textId="77777777" w:rsidR="007C08DB" w:rsidRPr="00423A93" w:rsidRDefault="00B54796">
      <w:pPr>
        <w:pStyle w:val="ListBullet"/>
        <w:spacing w:after="40"/>
        <w:rPr>
          <w:rFonts w:hint="eastAsia"/>
          <w:sz w:val="24"/>
          <w:szCs w:val="24"/>
        </w:rPr>
      </w:pPr>
      <w:r w:rsidRPr="00423A93">
        <w:rPr>
          <w:sz w:val="24"/>
          <w:szCs w:val="24"/>
        </w:rPr>
        <w:t>Observed metrics and scenario estimates are conceptually separated.</w:t>
      </w:r>
    </w:p>
    <w:p w14:paraId="63B18D59" w14:textId="77777777" w:rsidR="007C08DB" w:rsidRPr="00423A93" w:rsidRDefault="00B54796">
      <w:pPr>
        <w:pStyle w:val="ListBullet"/>
        <w:spacing w:after="40"/>
        <w:rPr>
          <w:rFonts w:hint="eastAsia"/>
          <w:sz w:val="24"/>
          <w:szCs w:val="24"/>
        </w:rPr>
      </w:pPr>
      <w:r w:rsidRPr="00423A93">
        <w:rPr>
          <w:sz w:val="24"/>
          <w:szCs w:val="24"/>
        </w:rPr>
        <w:t>Percentile/median decision thresholds are analytical screening rules, not corporate policy thresholds.</w:t>
      </w:r>
    </w:p>
    <w:p w14:paraId="2D886B32" w14:textId="77777777" w:rsidR="007C08DB" w:rsidRPr="00423A93" w:rsidRDefault="00B54796">
      <w:pPr>
        <w:pStyle w:val="ListBullet"/>
        <w:spacing w:after="40"/>
        <w:rPr>
          <w:rFonts w:hint="eastAsia"/>
          <w:sz w:val="24"/>
          <w:szCs w:val="24"/>
        </w:rPr>
      </w:pPr>
      <w:r w:rsidRPr="00423A93">
        <w:rPr>
          <w:sz w:val="24"/>
          <w:szCs w:val="24"/>
        </w:rPr>
        <w:t>Statistical significance is not treated as causality.</w:t>
      </w:r>
    </w:p>
    <w:p w14:paraId="65852B2A" w14:textId="77777777" w:rsidR="007C08DB" w:rsidRPr="00423A93" w:rsidRDefault="00B54796">
      <w:pPr>
        <w:pStyle w:val="ListBullet"/>
        <w:spacing w:after="40"/>
        <w:rPr>
          <w:rFonts w:hint="eastAsia"/>
          <w:sz w:val="24"/>
          <w:szCs w:val="24"/>
        </w:rPr>
      </w:pPr>
      <w:r w:rsidRPr="00423A93">
        <w:rPr>
          <w:sz w:val="24"/>
          <w:szCs w:val="24"/>
        </w:rPr>
        <w:t>Regression models use an 80/20 train-test split and report R², MAE and RMSE.</w:t>
      </w:r>
    </w:p>
    <w:p w14:paraId="40D5C778" w14:textId="77777777" w:rsidR="007C08DB" w:rsidRPr="00423A93" w:rsidRDefault="00B54796">
      <w:pPr>
        <w:pStyle w:val="ListBullet"/>
        <w:spacing w:after="40"/>
        <w:rPr>
          <w:rFonts w:hint="eastAsia"/>
          <w:sz w:val="24"/>
          <w:szCs w:val="24"/>
        </w:rPr>
      </w:pPr>
      <w:r w:rsidRPr="00423A93">
        <w:rPr>
          <w:sz w:val="24"/>
          <w:szCs w:val="24"/>
        </w:rPr>
        <w:t>Headline outputs should be independently reconciled before executive use.</w:t>
      </w:r>
    </w:p>
    <w:p w14:paraId="64521EEF" w14:textId="77777777" w:rsidR="007C08DB" w:rsidRPr="00423A93" w:rsidRDefault="00B54796">
      <w:pPr>
        <w:pStyle w:val="Heading2"/>
        <w:rPr>
          <w:sz w:val="24"/>
          <w:szCs w:val="24"/>
        </w:rPr>
      </w:pPr>
      <w:r w:rsidRPr="00423A93">
        <w:rPr>
          <w:sz w:val="24"/>
          <w:szCs w:val="24"/>
        </w:rPr>
        <w:lastRenderedPageBreak/>
        <w:t>7.4 Limitations</w:t>
      </w:r>
    </w:p>
    <w:p w14:paraId="3D799695" w14:textId="77777777" w:rsidR="007C08DB" w:rsidRPr="00423A93" w:rsidRDefault="00B54796">
      <w:pPr>
        <w:pStyle w:val="ListBullet"/>
        <w:spacing w:after="40"/>
        <w:rPr>
          <w:rFonts w:hint="eastAsia"/>
          <w:sz w:val="24"/>
          <w:szCs w:val="24"/>
        </w:rPr>
      </w:pPr>
      <w:r w:rsidRPr="00423A93">
        <w:rPr>
          <w:sz w:val="24"/>
          <w:szCs w:val="24"/>
        </w:rPr>
        <w:t>The dataset is synthetic and cannot establish real Blinkit store performance.</w:t>
      </w:r>
    </w:p>
    <w:p w14:paraId="7C92B136" w14:textId="77777777" w:rsidR="007C08DB" w:rsidRPr="00423A93" w:rsidRDefault="00B54796">
      <w:pPr>
        <w:pStyle w:val="ListBullet"/>
        <w:spacing w:after="40"/>
        <w:rPr>
          <w:rFonts w:hint="eastAsia"/>
          <w:sz w:val="24"/>
          <w:szCs w:val="24"/>
        </w:rPr>
      </w:pPr>
      <w:r w:rsidRPr="00423A93">
        <w:rPr>
          <w:sz w:val="24"/>
          <w:szCs w:val="24"/>
        </w:rPr>
        <w:t>Property acquisition/rent economics and full corporate overhead are not included.</w:t>
      </w:r>
    </w:p>
    <w:p w14:paraId="22A551B7" w14:textId="77777777" w:rsidR="007C08DB" w:rsidRPr="00423A93" w:rsidRDefault="00B54796">
      <w:pPr>
        <w:pStyle w:val="ListBullet"/>
        <w:spacing w:after="40"/>
        <w:rPr>
          <w:rFonts w:hint="eastAsia"/>
          <w:sz w:val="24"/>
          <w:szCs w:val="24"/>
        </w:rPr>
      </w:pPr>
      <w:r w:rsidRPr="00423A93">
        <w:rPr>
          <w:sz w:val="24"/>
          <w:szCs w:val="24"/>
        </w:rPr>
        <w:t>Competitor-level micro-market data are unavailable.</w:t>
      </w:r>
    </w:p>
    <w:p w14:paraId="3B3C9EF1" w14:textId="77777777" w:rsidR="007C08DB" w:rsidRPr="00423A93" w:rsidRDefault="00B54796">
      <w:pPr>
        <w:pStyle w:val="ListBullet"/>
        <w:spacing w:after="40"/>
        <w:rPr>
          <w:rFonts w:hint="eastAsia"/>
          <w:sz w:val="24"/>
          <w:szCs w:val="24"/>
        </w:rPr>
      </w:pPr>
      <w:r w:rsidRPr="00423A93">
        <w:rPr>
          <w:sz w:val="24"/>
          <w:szCs w:val="24"/>
        </w:rPr>
        <w:t>Category margin assumptions are simplified.</w:t>
      </w:r>
    </w:p>
    <w:p w14:paraId="1FAA45A4" w14:textId="77777777" w:rsidR="007C08DB" w:rsidRPr="00423A93" w:rsidRDefault="00B54796">
      <w:pPr>
        <w:pStyle w:val="ListBullet"/>
        <w:spacing w:after="40"/>
        <w:rPr>
          <w:rFonts w:hint="eastAsia"/>
          <w:sz w:val="24"/>
          <w:szCs w:val="24"/>
        </w:rPr>
      </w:pPr>
      <w:r w:rsidRPr="00423A93">
        <w:rPr>
          <w:sz w:val="24"/>
          <w:szCs w:val="24"/>
        </w:rPr>
        <w:t>The analysis does not establish causal relationships.</w:t>
      </w:r>
    </w:p>
    <w:p w14:paraId="623E5FFF" w14:textId="77777777" w:rsidR="007C08DB" w:rsidRPr="00423A93" w:rsidRDefault="00B54796">
      <w:pPr>
        <w:pStyle w:val="ListBullet"/>
        <w:spacing w:after="40"/>
        <w:rPr>
          <w:rFonts w:hint="eastAsia"/>
          <w:sz w:val="24"/>
          <w:szCs w:val="24"/>
        </w:rPr>
      </w:pPr>
      <w:r w:rsidRPr="00423A93">
        <w:rPr>
          <w:sz w:val="24"/>
          <w:szCs w:val="24"/>
        </w:rPr>
        <w:t>Real-world expansion requires property, competition, traffic and strategic coverage information.</w:t>
      </w:r>
    </w:p>
    <w:p w14:paraId="0DF5950D" w14:textId="77777777" w:rsidR="007C08DB" w:rsidRPr="00423A93" w:rsidRDefault="00B54796">
      <w:pPr>
        <w:rPr>
          <w:rFonts w:hint="eastAsia"/>
          <w:sz w:val="24"/>
          <w:szCs w:val="24"/>
        </w:rPr>
      </w:pPr>
      <w:r w:rsidRPr="00423A93">
        <w:rPr>
          <w:sz w:val="24"/>
          <w:szCs w:val="24"/>
        </w:rPr>
        <w:br w:type="page"/>
      </w:r>
    </w:p>
    <w:p w14:paraId="2163DE47" w14:textId="77777777" w:rsidR="007C08DB" w:rsidRPr="00423A93" w:rsidRDefault="00B54796">
      <w:pPr>
        <w:pStyle w:val="Heading1"/>
        <w:rPr>
          <w:sz w:val="24"/>
          <w:szCs w:val="24"/>
        </w:rPr>
      </w:pPr>
      <w:r w:rsidRPr="00423A93">
        <w:rPr>
          <w:sz w:val="24"/>
          <w:szCs w:val="24"/>
        </w:rPr>
        <w:lastRenderedPageBreak/>
        <w:t>8. Conclusion</w:t>
      </w:r>
    </w:p>
    <w:p w14:paraId="0F53195F" w14:textId="77777777" w:rsidR="007C08DB" w:rsidRPr="00423A93" w:rsidRDefault="00B54796">
      <w:pPr>
        <w:rPr>
          <w:rFonts w:hint="eastAsia"/>
          <w:sz w:val="24"/>
          <w:szCs w:val="24"/>
        </w:rPr>
      </w:pPr>
      <w:r w:rsidRPr="00423A93">
        <w:rPr>
          <w:sz w:val="24"/>
          <w:szCs w:val="24"/>
        </w:rPr>
        <w:t>The analysis demonstrates a reproducible approach for evaluating a dark-store network using operational, customer and financial data. The simulated Blinkit network is commercially active, with 9.70 million orders, ₹590.66 crore GOV and ₹71.45 crore contribution over the study period.</w:t>
      </w:r>
    </w:p>
    <w:p w14:paraId="0201013F" w14:textId="77777777" w:rsidR="007C08DB" w:rsidRPr="00423A93" w:rsidRDefault="00B54796">
      <w:pPr>
        <w:rPr>
          <w:rFonts w:hint="eastAsia"/>
          <w:sz w:val="24"/>
          <w:szCs w:val="24"/>
        </w:rPr>
      </w:pPr>
      <w:r w:rsidRPr="00423A93">
        <w:rPr>
          <w:sz w:val="24"/>
          <w:szCs w:val="24"/>
        </w:rPr>
        <w:t>Kolkata emerges as the strongest city on order volume and contribution, while Hyderabad has lower scale but faster delivery. At store level, the screening framework identifies 36 Optimise and 24 Consolidate candidates.</w:t>
      </w:r>
    </w:p>
    <w:p w14:paraId="7B99760C" w14:textId="77777777" w:rsidR="007C08DB" w:rsidRPr="00423A93" w:rsidRDefault="00B54796">
      <w:pPr>
        <w:rPr>
          <w:rFonts w:hint="eastAsia"/>
          <w:sz w:val="24"/>
          <w:szCs w:val="24"/>
        </w:rPr>
      </w:pPr>
      <w:r w:rsidRPr="00423A93">
        <w:rPr>
          <w:sz w:val="24"/>
          <w:szCs w:val="24"/>
        </w:rPr>
        <w:t>The key managerial conclusion is that expansion should not be based on demand alone. A robust dark-store decision should combine demand potential, service reliability, inventory availability, contribution economics and capacity resilience.</w:t>
      </w:r>
    </w:p>
    <w:p w14:paraId="495291FD" w14:textId="77777777" w:rsidR="007C08DB" w:rsidRPr="00423A93" w:rsidRDefault="00B54796">
      <w:pPr>
        <w:pStyle w:val="Heading1"/>
        <w:rPr>
          <w:sz w:val="24"/>
          <w:szCs w:val="24"/>
        </w:rPr>
      </w:pPr>
      <w:r w:rsidRPr="00423A93">
        <w:rPr>
          <w:sz w:val="24"/>
          <w:szCs w:val="24"/>
        </w:rPr>
        <w:t>Appendix A – Metric Dictionary</w:t>
      </w:r>
    </w:p>
    <w:tbl>
      <w:tblPr>
        <w:tblStyle w:val="TableGrid"/>
        <w:tblW w:w="0" w:type="auto"/>
        <w:jc w:val="center"/>
        <w:tblLook w:val="04A0" w:firstRow="1" w:lastRow="0" w:firstColumn="1" w:lastColumn="0" w:noHBand="0" w:noVBand="1"/>
      </w:tblPr>
      <w:tblGrid>
        <w:gridCol w:w="5035"/>
        <w:gridCol w:w="5035"/>
      </w:tblGrid>
      <w:tr w:rsidR="007C08DB" w:rsidRPr="00423A93" w14:paraId="33654A57" w14:textId="77777777">
        <w:trPr>
          <w:jc w:val="center"/>
        </w:trPr>
        <w:tc>
          <w:tcPr>
            <w:tcW w:w="5040" w:type="dxa"/>
            <w:shd w:val="clear" w:color="auto" w:fill="D9EAF7"/>
          </w:tcPr>
          <w:p w14:paraId="7FB76967" w14:textId="77777777" w:rsidR="007C08DB" w:rsidRPr="00423A93" w:rsidRDefault="00B54796">
            <w:pPr>
              <w:rPr>
                <w:rFonts w:hint="eastAsia"/>
                <w:sz w:val="24"/>
                <w:szCs w:val="24"/>
              </w:rPr>
            </w:pPr>
            <w:r w:rsidRPr="00423A93">
              <w:rPr>
                <w:b/>
                <w:sz w:val="24"/>
                <w:szCs w:val="24"/>
              </w:rPr>
              <w:t>Metric</w:t>
            </w:r>
          </w:p>
        </w:tc>
        <w:tc>
          <w:tcPr>
            <w:tcW w:w="5040" w:type="dxa"/>
            <w:shd w:val="clear" w:color="auto" w:fill="D9EAF7"/>
          </w:tcPr>
          <w:p w14:paraId="3A539419" w14:textId="77777777" w:rsidR="007C08DB" w:rsidRPr="00423A93" w:rsidRDefault="00B54796">
            <w:pPr>
              <w:rPr>
                <w:rFonts w:hint="eastAsia"/>
                <w:sz w:val="24"/>
                <w:szCs w:val="24"/>
              </w:rPr>
            </w:pPr>
            <w:r w:rsidRPr="00423A93">
              <w:rPr>
                <w:b/>
                <w:sz w:val="24"/>
                <w:szCs w:val="24"/>
              </w:rPr>
              <w:t>Meaning</w:t>
            </w:r>
          </w:p>
        </w:tc>
      </w:tr>
      <w:tr w:rsidR="007C08DB" w:rsidRPr="00423A93" w14:paraId="7C56B9EC" w14:textId="77777777">
        <w:trPr>
          <w:jc w:val="center"/>
        </w:trPr>
        <w:tc>
          <w:tcPr>
            <w:tcW w:w="5040" w:type="dxa"/>
            <w:vAlign w:val="center"/>
          </w:tcPr>
          <w:p w14:paraId="4FE1BB7A" w14:textId="77777777" w:rsidR="007C08DB" w:rsidRPr="00423A93" w:rsidRDefault="00B54796">
            <w:pPr>
              <w:rPr>
                <w:rFonts w:hint="eastAsia"/>
                <w:sz w:val="24"/>
                <w:szCs w:val="24"/>
              </w:rPr>
            </w:pPr>
            <w:r w:rsidRPr="00423A93">
              <w:rPr>
                <w:sz w:val="24"/>
                <w:szCs w:val="24"/>
              </w:rPr>
              <w:t>Sessions</w:t>
            </w:r>
          </w:p>
        </w:tc>
        <w:tc>
          <w:tcPr>
            <w:tcW w:w="5040" w:type="dxa"/>
            <w:vAlign w:val="center"/>
          </w:tcPr>
          <w:p w14:paraId="21E2294A" w14:textId="77777777" w:rsidR="007C08DB" w:rsidRPr="00423A93" w:rsidRDefault="00B54796">
            <w:pPr>
              <w:rPr>
                <w:rFonts w:hint="eastAsia"/>
                <w:sz w:val="24"/>
                <w:szCs w:val="24"/>
              </w:rPr>
            </w:pPr>
            <w:r w:rsidRPr="00423A93">
              <w:rPr>
                <w:sz w:val="24"/>
                <w:szCs w:val="24"/>
              </w:rPr>
              <w:t>Customer sessions entering the service funnel.</w:t>
            </w:r>
          </w:p>
        </w:tc>
      </w:tr>
      <w:tr w:rsidR="007C08DB" w:rsidRPr="00423A93" w14:paraId="26BD94DC" w14:textId="77777777">
        <w:trPr>
          <w:jc w:val="center"/>
        </w:trPr>
        <w:tc>
          <w:tcPr>
            <w:tcW w:w="5040" w:type="dxa"/>
            <w:vAlign w:val="center"/>
          </w:tcPr>
          <w:p w14:paraId="26277BDC" w14:textId="77777777" w:rsidR="007C08DB" w:rsidRPr="00423A93" w:rsidRDefault="00B54796">
            <w:pPr>
              <w:rPr>
                <w:rFonts w:hint="eastAsia"/>
                <w:sz w:val="24"/>
                <w:szCs w:val="24"/>
              </w:rPr>
            </w:pPr>
            <w:r w:rsidRPr="00423A93">
              <w:rPr>
                <w:sz w:val="24"/>
                <w:szCs w:val="24"/>
              </w:rPr>
              <w:t>Orders</w:t>
            </w:r>
          </w:p>
        </w:tc>
        <w:tc>
          <w:tcPr>
            <w:tcW w:w="5040" w:type="dxa"/>
            <w:vAlign w:val="center"/>
          </w:tcPr>
          <w:p w14:paraId="53C77AC4" w14:textId="77777777" w:rsidR="007C08DB" w:rsidRPr="00423A93" w:rsidRDefault="00B54796">
            <w:pPr>
              <w:rPr>
                <w:rFonts w:hint="eastAsia"/>
                <w:sz w:val="24"/>
                <w:szCs w:val="24"/>
              </w:rPr>
            </w:pPr>
            <w:r w:rsidRPr="00423A93">
              <w:rPr>
                <w:sz w:val="24"/>
                <w:szCs w:val="24"/>
              </w:rPr>
              <w:t>Completed orders.</w:t>
            </w:r>
          </w:p>
        </w:tc>
      </w:tr>
      <w:tr w:rsidR="007C08DB" w:rsidRPr="00423A93" w14:paraId="7A9F9560" w14:textId="77777777">
        <w:trPr>
          <w:jc w:val="center"/>
        </w:trPr>
        <w:tc>
          <w:tcPr>
            <w:tcW w:w="5040" w:type="dxa"/>
            <w:vAlign w:val="center"/>
          </w:tcPr>
          <w:p w14:paraId="520485BA" w14:textId="77777777" w:rsidR="007C08DB" w:rsidRPr="00423A93" w:rsidRDefault="00B54796">
            <w:pPr>
              <w:rPr>
                <w:rFonts w:hint="eastAsia"/>
                <w:sz w:val="24"/>
                <w:szCs w:val="24"/>
              </w:rPr>
            </w:pPr>
            <w:r w:rsidRPr="00423A93">
              <w:rPr>
                <w:sz w:val="24"/>
                <w:szCs w:val="24"/>
              </w:rPr>
              <w:t>Conversion Rate</w:t>
            </w:r>
          </w:p>
        </w:tc>
        <w:tc>
          <w:tcPr>
            <w:tcW w:w="5040" w:type="dxa"/>
            <w:vAlign w:val="center"/>
          </w:tcPr>
          <w:p w14:paraId="128B0731" w14:textId="77777777" w:rsidR="007C08DB" w:rsidRPr="00423A93" w:rsidRDefault="00B54796">
            <w:pPr>
              <w:rPr>
                <w:rFonts w:hint="eastAsia"/>
                <w:sz w:val="24"/>
                <w:szCs w:val="24"/>
              </w:rPr>
            </w:pPr>
            <w:r w:rsidRPr="00423A93">
              <w:rPr>
                <w:sz w:val="24"/>
                <w:szCs w:val="24"/>
              </w:rPr>
              <w:t>Orders relative to sessions.</w:t>
            </w:r>
          </w:p>
        </w:tc>
      </w:tr>
      <w:tr w:rsidR="007C08DB" w:rsidRPr="00423A93" w14:paraId="71A9A04B" w14:textId="77777777">
        <w:trPr>
          <w:jc w:val="center"/>
        </w:trPr>
        <w:tc>
          <w:tcPr>
            <w:tcW w:w="5040" w:type="dxa"/>
            <w:vAlign w:val="center"/>
          </w:tcPr>
          <w:p w14:paraId="57327504" w14:textId="77777777" w:rsidR="007C08DB" w:rsidRPr="00423A93" w:rsidRDefault="00B54796">
            <w:pPr>
              <w:rPr>
                <w:rFonts w:hint="eastAsia"/>
                <w:sz w:val="24"/>
                <w:szCs w:val="24"/>
              </w:rPr>
            </w:pPr>
            <w:r w:rsidRPr="00423A93">
              <w:rPr>
                <w:sz w:val="24"/>
                <w:szCs w:val="24"/>
              </w:rPr>
              <w:t>GOV</w:t>
            </w:r>
          </w:p>
        </w:tc>
        <w:tc>
          <w:tcPr>
            <w:tcW w:w="5040" w:type="dxa"/>
            <w:vAlign w:val="center"/>
          </w:tcPr>
          <w:p w14:paraId="45BFFF15" w14:textId="77777777" w:rsidR="007C08DB" w:rsidRPr="00423A93" w:rsidRDefault="00B54796">
            <w:pPr>
              <w:rPr>
                <w:rFonts w:hint="eastAsia"/>
                <w:sz w:val="24"/>
                <w:szCs w:val="24"/>
              </w:rPr>
            </w:pPr>
            <w:r w:rsidRPr="00423A93">
              <w:rPr>
                <w:sz w:val="24"/>
                <w:szCs w:val="24"/>
              </w:rPr>
              <w:t>Gross order value before discounts.</w:t>
            </w:r>
          </w:p>
        </w:tc>
      </w:tr>
      <w:tr w:rsidR="007C08DB" w:rsidRPr="00423A93" w14:paraId="3EB0F1EF" w14:textId="77777777">
        <w:trPr>
          <w:jc w:val="center"/>
        </w:trPr>
        <w:tc>
          <w:tcPr>
            <w:tcW w:w="5040" w:type="dxa"/>
            <w:vAlign w:val="center"/>
          </w:tcPr>
          <w:p w14:paraId="13774B05" w14:textId="77777777" w:rsidR="007C08DB" w:rsidRPr="00423A93" w:rsidRDefault="00B54796">
            <w:pPr>
              <w:rPr>
                <w:rFonts w:hint="eastAsia"/>
                <w:sz w:val="24"/>
                <w:szCs w:val="24"/>
              </w:rPr>
            </w:pPr>
            <w:r w:rsidRPr="00423A93">
              <w:rPr>
                <w:sz w:val="24"/>
                <w:szCs w:val="24"/>
              </w:rPr>
              <w:t>Discounts</w:t>
            </w:r>
          </w:p>
        </w:tc>
        <w:tc>
          <w:tcPr>
            <w:tcW w:w="5040" w:type="dxa"/>
            <w:vAlign w:val="center"/>
          </w:tcPr>
          <w:p w14:paraId="6285B656" w14:textId="77777777" w:rsidR="007C08DB" w:rsidRPr="00423A93" w:rsidRDefault="00B54796">
            <w:pPr>
              <w:rPr>
                <w:rFonts w:hint="eastAsia"/>
                <w:sz w:val="24"/>
                <w:szCs w:val="24"/>
              </w:rPr>
            </w:pPr>
            <w:r w:rsidRPr="00423A93">
              <w:rPr>
                <w:sz w:val="24"/>
                <w:szCs w:val="24"/>
              </w:rPr>
              <w:t>Discount value applied to orders.</w:t>
            </w:r>
          </w:p>
        </w:tc>
      </w:tr>
      <w:tr w:rsidR="007C08DB" w:rsidRPr="00423A93" w14:paraId="370478DB" w14:textId="77777777">
        <w:trPr>
          <w:jc w:val="center"/>
        </w:trPr>
        <w:tc>
          <w:tcPr>
            <w:tcW w:w="5040" w:type="dxa"/>
            <w:vAlign w:val="center"/>
          </w:tcPr>
          <w:p w14:paraId="253E3EDC" w14:textId="77777777" w:rsidR="007C08DB" w:rsidRPr="00423A93" w:rsidRDefault="00B54796">
            <w:pPr>
              <w:rPr>
                <w:rFonts w:hint="eastAsia"/>
                <w:sz w:val="24"/>
                <w:szCs w:val="24"/>
              </w:rPr>
            </w:pPr>
            <w:r w:rsidRPr="00423A93">
              <w:rPr>
                <w:sz w:val="24"/>
                <w:szCs w:val="24"/>
              </w:rPr>
              <w:t>NOV</w:t>
            </w:r>
          </w:p>
        </w:tc>
        <w:tc>
          <w:tcPr>
            <w:tcW w:w="5040" w:type="dxa"/>
            <w:vAlign w:val="center"/>
          </w:tcPr>
          <w:p w14:paraId="5FFE3A03" w14:textId="77777777" w:rsidR="007C08DB" w:rsidRPr="00423A93" w:rsidRDefault="00B54796">
            <w:pPr>
              <w:rPr>
                <w:rFonts w:hint="eastAsia"/>
                <w:sz w:val="24"/>
                <w:szCs w:val="24"/>
              </w:rPr>
            </w:pPr>
            <w:r w:rsidRPr="00423A93">
              <w:rPr>
                <w:sz w:val="24"/>
                <w:szCs w:val="24"/>
              </w:rPr>
              <w:t>Net order value after discounts.</w:t>
            </w:r>
          </w:p>
        </w:tc>
      </w:tr>
      <w:tr w:rsidR="007C08DB" w:rsidRPr="00423A93" w14:paraId="2EBB6C68" w14:textId="77777777">
        <w:trPr>
          <w:jc w:val="center"/>
        </w:trPr>
        <w:tc>
          <w:tcPr>
            <w:tcW w:w="5040" w:type="dxa"/>
            <w:vAlign w:val="center"/>
          </w:tcPr>
          <w:p w14:paraId="419D3563" w14:textId="77777777" w:rsidR="007C08DB" w:rsidRPr="00423A93" w:rsidRDefault="00B54796">
            <w:pPr>
              <w:rPr>
                <w:rFonts w:hint="eastAsia"/>
                <w:sz w:val="24"/>
                <w:szCs w:val="24"/>
              </w:rPr>
            </w:pPr>
            <w:r w:rsidRPr="00423A93">
              <w:rPr>
                <w:sz w:val="24"/>
                <w:szCs w:val="24"/>
              </w:rPr>
              <w:t>Contribution</w:t>
            </w:r>
          </w:p>
        </w:tc>
        <w:tc>
          <w:tcPr>
            <w:tcW w:w="5040" w:type="dxa"/>
            <w:vAlign w:val="center"/>
          </w:tcPr>
          <w:p w14:paraId="4715E9E9" w14:textId="77777777" w:rsidR="007C08DB" w:rsidRPr="00423A93" w:rsidRDefault="00B54796">
            <w:pPr>
              <w:rPr>
                <w:rFonts w:hint="eastAsia"/>
                <w:sz w:val="24"/>
                <w:szCs w:val="24"/>
              </w:rPr>
            </w:pPr>
            <w:r w:rsidRPr="00423A93">
              <w:rPr>
                <w:sz w:val="24"/>
                <w:szCs w:val="24"/>
              </w:rPr>
              <w:t>Contribution after the dataset’s specified variable costs/margins.</w:t>
            </w:r>
          </w:p>
        </w:tc>
      </w:tr>
      <w:tr w:rsidR="007C08DB" w:rsidRPr="00423A93" w14:paraId="6C1362ED" w14:textId="77777777">
        <w:trPr>
          <w:jc w:val="center"/>
        </w:trPr>
        <w:tc>
          <w:tcPr>
            <w:tcW w:w="5040" w:type="dxa"/>
            <w:vAlign w:val="center"/>
          </w:tcPr>
          <w:p w14:paraId="673AA6AC" w14:textId="77777777" w:rsidR="007C08DB" w:rsidRPr="00423A93" w:rsidRDefault="00B54796">
            <w:pPr>
              <w:rPr>
                <w:rFonts w:hint="eastAsia"/>
                <w:sz w:val="24"/>
                <w:szCs w:val="24"/>
              </w:rPr>
            </w:pPr>
            <w:r w:rsidRPr="00423A93">
              <w:rPr>
                <w:sz w:val="24"/>
                <w:szCs w:val="24"/>
              </w:rPr>
              <w:t>Contribution/order</w:t>
            </w:r>
          </w:p>
        </w:tc>
        <w:tc>
          <w:tcPr>
            <w:tcW w:w="5040" w:type="dxa"/>
            <w:vAlign w:val="center"/>
          </w:tcPr>
          <w:p w14:paraId="50190CF8" w14:textId="77777777" w:rsidR="007C08DB" w:rsidRPr="00423A93" w:rsidRDefault="00B54796">
            <w:pPr>
              <w:rPr>
                <w:rFonts w:hint="eastAsia"/>
                <w:sz w:val="24"/>
                <w:szCs w:val="24"/>
              </w:rPr>
            </w:pPr>
            <w:r w:rsidRPr="00423A93">
              <w:rPr>
                <w:sz w:val="24"/>
                <w:szCs w:val="24"/>
              </w:rPr>
              <w:t>Contribution generated per order.</w:t>
            </w:r>
          </w:p>
        </w:tc>
      </w:tr>
      <w:tr w:rsidR="007C08DB" w:rsidRPr="00423A93" w14:paraId="5F701B1E" w14:textId="77777777">
        <w:trPr>
          <w:jc w:val="center"/>
        </w:trPr>
        <w:tc>
          <w:tcPr>
            <w:tcW w:w="5040" w:type="dxa"/>
            <w:vAlign w:val="center"/>
          </w:tcPr>
          <w:p w14:paraId="3EC72053" w14:textId="77777777" w:rsidR="007C08DB" w:rsidRPr="00423A93" w:rsidRDefault="00B54796">
            <w:pPr>
              <w:rPr>
                <w:rFonts w:hint="eastAsia"/>
                <w:sz w:val="24"/>
                <w:szCs w:val="24"/>
              </w:rPr>
            </w:pPr>
            <w:r w:rsidRPr="00423A93">
              <w:rPr>
                <w:sz w:val="24"/>
                <w:szCs w:val="24"/>
              </w:rPr>
              <w:t>AOV</w:t>
            </w:r>
          </w:p>
        </w:tc>
        <w:tc>
          <w:tcPr>
            <w:tcW w:w="5040" w:type="dxa"/>
            <w:vAlign w:val="center"/>
          </w:tcPr>
          <w:p w14:paraId="782FDE4D" w14:textId="77777777" w:rsidR="007C08DB" w:rsidRPr="00423A93" w:rsidRDefault="00B54796">
            <w:pPr>
              <w:rPr>
                <w:rFonts w:hint="eastAsia"/>
                <w:sz w:val="24"/>
                <w:szCs w:val="24"/>
              </w:rPr>
            </w:pPr>
            <w:r w:rsidRPr="00423A93">
              <w:rPr>
                <w:sz w:val="24"/>
                <w:szCs w:val="24"/>
              </w:rPr>
              <w:t>Average order value.</w:t>
            </w:r>
          </w:p>
        </w:tc>
      </w:tr>
      <w:tr w:rsidR="007C08DB" w:rsidRPr="00423A93" w14:paraId="67E11F6E" w14:textId="77777777">
        <w:trPr>
          <w:jc w:val="center"/>
        </w:trPr>
        <w:tc>
          <w:tcPr>
            <w:tcW w:w="5040" w:type="dxa"/>
            <w:vAlign w:val="center"/>
          </w:tcPr>
          <w:p w14:paraId="6ACD4482" w14:textId="77777777" w:rsidR="007C08DB" w:rsidRPr="00423A93" w:rsidRDefault="00B54796">
            <w:pPr>
              <w:rPr>
                <w:rFonts w:hint="eastAsia"/>
                <w:sz w:val="24"/>
                <w:szCs w:val="24"/>
              </w:rPr>
            </w:pPr>
            <w:r w:rsidRPr="00423A93">
              <w:rPr>
                <w:sz w:val="24"/>
                <w:szCs w:val="24"/>
              </w:rPr>
              <w:t>In-stock rate</w:t>
            </w:r>
          </w:p>
        </w:tc>
        <w:tc>
          <w:tcPr>
            <w:tcW w:w="5040" w:type="dxa"/>
            <w:vAlign w:val="center"/>
          </w:tcPr>
          <w:p w14:paraId="5FCA1DAB" w14:textId="77777777" w:rsidR="007C08DB" w:rsidRPr="00423A93" w:rsidRDefault="00B54796">
            <w:pPr>
              <w:rPr>
                <w:rFonts w:hint="eastAsia"/>
                <w:sz w:val="24"/>
                <w:szCs w:val="24"/>
              </w:rPr>
            </w:pPr>
            <w:r w:rsidRPr="00423A93">
              <w:rPr>
                <w:sz w:val="24"/>
                <w:szCs w:val="24"/>
              </w:rPr>
              <w:t>Share of relevant inventory availability.</w:t>
            </w:r>
          </w:p>
        </w:tc>
      </w:tr>
      <w:tr w:rsidR="007C08DB" w:rsidRPr="00423A93" w14:paraId="05EB8776" w14:textId="77777777">
        <w:trPr>
          <w:jc w:val="center"/>
        </w:trPr>
        <w:tc>
          <w:tcPr>
            <w:tcW w:w="5040" w:type="dxa"/>
            <w:vAlign w:val="center"/>
          </w:tcPr>
          <w:p w14:paraId="427FB7E5" w14:textId="77777777" w:rsidR="007C08DB" w:rsidRPr="00423A93" w:rsidRDefault="00B54796">
            <w:pPr>
              <w:rPr>
                <w:rFonts w:hint="eastAsia"/>
                <w:sz w:val="24"/>
                <w:szCs w:val="24"/>
              </w:rPr>
            </w:pPr>
            <w:r w:rsidRPr="00423A93">
              <w:rPr>
                <w:sz w:val="24"/>
                <w:szCs w:val="24"/>
              </w:rPr>
              <w:t>Promised-time hit rate</w:t>
            </w:r>
          </w:p>
        </w:tc>
        <w:tc>
          <w:tcPr>
            <w:tcW w:w="5040" w:type="dxa"/>
            <w:vAlign w:val="center"/>
          </w:tcPr>
          <w:p w14:paraId="38BEAC7A" w14:textId="77777777" w:rsidR="007C08DB" w:rsidRPr="00423A93" w:rsidRDefault="00B54796">
            <w:pPr>
              <w:rPr>
                <w:rFonts w:hint="eastAsia"/>
                <w:sz w:val="24"/>
                <w:szCs w:val="24"/>
              </w:rPr>
            </w:pPr>
            <w:r w:rsidRPr="00423A93">
              <w:rPr>
                <w:sz w:val="24"/>
                <w:szCs w:val="24"/>
              </w:rPr>
              <w:t>Share of orders meeting promised time.</w:t>
            </w:r>
          </w:p>
        </w:tc>
      </w:tr>
      <w:tr w:rsidR="007C08DB" w:rsidRPr="00423A93" w14:paraId="67CF6CF6" w14:textId="77777777">
        <w:trPr>
          <w:jc w:val="center"/>
        </w:trPr>
        <w:tc>
          <w:tcPr>
            <w:tcW w:w="5040" w:type="dxa"/>
            <w:vAlign w:val="center"/>
          </w:tcPr>
          <w:p w14:paraId="37B863C1" w14:textId="77777777" w:rsidR="007C08DB" w:rsidRPr="00423A93" w:rsidRDefault="00B54796">
            <w:pPr>
              <w:rPr>
                <w:rFonts w:hint="eastAsia"/>
                <w:sz w:val="24"/>
                <w:szCs w:val="24"/>
              </w:rPr>
            </w:pPr>
            <w:r w:rsidRPr="00423A93">
              <w:rPr>
                <w:sz w:val="24"/>
                <w:szCs w:val="24"/>
              </w:rPr>
              <w:t>Repeat rate</w:t>
            </w:r>
          </w:p>
        </w:tc>
        <w:tc>
          <w:tcPr>
            <w:tcW w:w="5040" w:type="dxa"/>
            <w:vAlign w:val="center"/>
          </w:tcPr>
          <w:p w14:paraId="37D7AB32" w14:textId="77777777" w:rsidR="007C08DB" w:rsidRPr="00423A93" w:rsidRDefault="00B54796">
            <w:pPr>
              <w:rPr>
                <w:rFonts w:hint="eastAsia"/>
                <w:sz w:val="24"/>
                <w:szCs w:val="24"/>
              </w:rPr>
            </w:pPr>
            <w:r w:rsidRPr="00423A93">
              <w:rPr>
                <w:sz w:val="24"/>
                <w:szCs w:val="24"/>
              </w:rPr>
              <w:t>Dataset’s repeat-customer outcome metric.</w:t>
            </w:r>
          </w:p>
        </w:tc>
      </w:tr>
      <w:tr w:rsidR="007C08DB" w:rsidRPr="00423A93" w14:paraId="5A145B73" w14:textId="77777777">
        <w:trPr>
          <w:jc w:val="center"/>
        </w:trPr>
        <w:tc>
          <w:tcPr>
            <w:tcW w:w="5040" w:type="dxa"/>
            <w:vAlign w:val="center"/>
          </w:tcPr>
          <w:p w14:paraId="1B94045E" w14:textId="77777777" w:rsidR="007C08DB" w:rsidRPr="00423A93" w:rsidRDefault="00B54796">
            <w:pPr>
              <w:rPr>
                <w:rFonts w:hint="eastAsia"/>
                <w:sz w:val="24"/>
                <w:szCs w:val="24"/>
              </w:rPr>
            </w:pPr>
            <w:r w:rsidRPr="00423A93">
              <w:rPr>
                <w:sz w:val="24"/>
                <w:szCs w:val="24"/>
              </w:rPr>
              <w:t>Capacity utilisation</w:t>
            </w:r>
          </w:p>
        </w:tc>
        <w:tc>
          <w:tcPr>
            <w:tcW w:w="5040" w:type="dxa"/>
            <w:vAlign w:val="center"/>
          </w:tcPr>
          <w:p w14:paraId="18784C50" w14:textId="77777777" w:rsidR="007C08DB" w:rsidRPr="00423A93" w:rsidRDefault="00B54796">
            <w:pPr>
              <w:rPr>
                <w:rFonts w:hint="eastAsia"/>
                <w:sz w:val="24"/>
                <w:szCs w:val="24"/>
              </w:rPr>
            </w:pPr>
            <w:r w:rsidRPr="00423A93">
              <w:rPr>
                <w:sz w:val="24"/>
                <w:szCs w:val="24"/>
              </w:rPr>
              <w:t>Observed capacity usage relative to available capacity.</w:t>
            </w:r>
          </w:p>
        </w:tc>
      </w:tr>
    </w:tbl>
    <w:p w14:paraId="5A052211" w14:textId="77777777" w:rsidR="007C08DB" w:rsidRPr="00423A93" w:rsidRDefault="007C08DB">
      <w:pPr>
        <w:rPr>
          <w:rFonts w:hint="eastAsia"/>
          <w:sz w:val="24"/>
          <w:szCs w:val="24"/>
        </w:rPr>
      </w:pPr>
    </w:p>
    <w:p w14:paraId="11F8D778" w14:textId="77777777" w:rsidR="007C08DB" w:rsidRPr="00423A93" w:rsidRDefault="00B54796">
      <w:pPr>
        <w:pStyle w:val="Heading1"/>
        <w:rPr>
          <w:sz w:val="24"/>
          <w:szCs w:val="24"/>
        </w:rPr>
      </w:pPr>
      <w:r w:rsidRPr="00423A93">
        <w:rPr>
          <w:sz w:val="24"/>
          <w:szCs w:val="24"/>
        </w:rPr>
        <w:t>Appendix B – Reproducibility Checklist</w:t>
      </w:r>
    </w:p>
    <w:p w14:paraId="126EE2A6" w14:textId="77777777" w:rsidR="007C08DB" w:rsidRPr="00423A93" w:rsidRDefault="00B54796">
      <w:pPr>
        <w:pStyle w:val="ListBullet"/>
        <w:spacing w:after="40"/>
        <w:rPr>
          <w:rFonts w:hint="eastAsia"/>
          <w:sz w:val="24"/>
          <w:szCs w:val="24"/>
        </w:rPr>
      </w:pPr>
      <w:r w:rsidRPr="00423A93">
        <w:rPr>
          <w:sz w:val="24"/>
          <w:szCs w:val="24"/>
        </w:rPr>
        <w:t>Load the supplied Excel workbook.</w:t>
      </w:r>
    </w:p>
    <w:p w14:paraId="42F9BBCB" w14:textId="77777777" w:rsidR="007C08DB" w:rsidRPr="00423A93" w:rsidRDefault="00B54796">
      <w:pPr>
        <w:pStyle w:val="ListBullet"/>
        <w:spacing w:after="40"/>
        <w:rPr>
          <w:rFonts w:hint="eastAsia"/>
          <w:sz w:val="24"/>
          <w:szCs w:val="24"/>
        </w:rPr>
      </w:pPr>
      <w:r w:rsidRPr="00423A93">
        <w:rPr>
          <w:sz w:val="24"/>
          <w:szCs w:val="24"/>
        </w:rPr>
        <w:t>Validate row count, stores, date range, missing values and duplicates.</w:t>
      </w:r>
    </w:p>
    <w:p w14:paraId="01A62B26" w14:textId="77777777" w:rsidR="007C08DB" w:rsidRPr="00423A93" w:rsidRDefault="00B54796">
      <w:pPr>
        <w:pStyle w:val="ListBullet"/>
        <w:spacing w:after="40"/>
        <w:rPr>
          <w:rFonts w:hint="eastAsia"/>
          <w:sz w:val="24"/>
          <w:szCs w:val="24"/>
        </w:rPr>
      </w:pPr>
      <w:r w:rsidRPr="00423A93">
        <w:rPr>
          <w:sz w:val="24"/>
          <w:szCs w:val="24"/>
        </w:rPr>
        <w:t>Create derived metrics without overwriting source variables.</w:t>
      </w:r>
    </w:p>
    <w:p w14:paraId="5ED20075" w14:textId="77777777" w:rsidR="007C08DB" w:rsidRPr="00423A93" w:rsidRDefault="00B54796">
      <w:pPr>
        <w:pStyle w:val="ListBullet"/>
        <w:spacing w:after="40"/>
        <w:rPr>
          <w:rFonts w:hint="eastAsia"/>
          <w:sz w:val="24"/>
          <w:szCs w:val="24"/>
        </w:rPr>
      </w:pPr>
      <w:r w:rsidRPr="00423A93">
        <w:rPr>
          <w:sz w:val="24"/>
          <w:szCs w:val="24"/>
        </w:rPr>
        <w:t>Aggregate daily data to store and city levels.</w:t>
      </w:r>
    </w:p>
    <w:p w14:paraId="3968766D" w14:textId="77777777" w:rsidR="007C08DB" w:rsidRPr="00423A93" w:rsidRDefault="00B54796">
      <w:pPr>
        <w:pStyle w:val="ListBullet"/>
        <w:spacing w:after="40"/>
        <w:rPr>
          <w:rFonts w:hint="eastAsia"/>
          <w:sz w:val="24"/>
          <w:szCs w:val="24"/>
        </w:rPr>
      </w:pPr>
      <w:r w:rsidRPr="00423A93">
        <w:rPr>
          <w:sz w:val="24"/>
          <w:szCs w:val="24"/>
        </w:rPr>
        <w:t>Reconcile headline financial metrics.</w:t>
      </w:r>
    </w:p>
    <w:p w14:paraId="77940471" w14:textId="77777777" w:rsidR="007C08DB" w:rsidRPr="00423A93" w:rsidRDefault="00B54796">
      <w:pPr>
        <w:pStyle w:val="ListBullet"/>
        <w:spacing w:after="40"/>
        <w:rPr>
          <w:rFonts w:hint="eastAsia"/>
          <w:sz w:val="24"/>
          <w:szCs w:val="24"/>
        </w:rPr>
      </w:pPr>
      <w:r w:rsidRPr="00423A93">
        <w:rPr>
          <w:sz w:val="24"/>
          <w:szCs w:val="24"/>
        </w:rPr>
        <w:t>Run descriptive, correlation and regression analysis.</w:t>
      </w:r>
    </w:p>
    <w:p w14:paraId="047B62E2" w14:textId="77777777" w:rsidR="007C08DB" w:rsidRPr="00423A93" w:rsidRDefault="00B54796">
      <w:pPr>
        <w:pStyle w:val="ListBullet"/>
        <w:spacing w:after="40"/>
        <w:rPr>
          <w:rFonts w:hint="eastAsia"/>
          <w:sz w:val="24"/>
          <w:szCs w:val="24"/>
        </w:rPr>
      </w:pPr>
      <w:r w:rsidRPr="00423A93">
        <w:rPr>
          <w:sz w:val="24"/>
          <w:szCs w:val="24"/>
        </w:rPr>
        <w:t>Apply the documented screening heuristic.</w:t>
      </w:r>
    </w:p>
    <w:p w14:paraId="1E212633" w14:textId="6754709A" w:rsidR="007C08DB" w:rsidRPr="00423A93" w:rsidRDefault="00B54796" w:rsidP="00423A93">
      <w:pPr>
        <w:pStyle w:val="ListBullet"/>
        <w:spacing w:after="40"/>
        <w:rPr>
          <w:rFonts w:hint="eastAsia"/>
          <w:sz w:val="24"/>
          <w:szCs w:val="24"/>
        </w:rPr>
      </w:pPr>
      <w:r w:rsidRPr="00423A93">
        <w:rPr>
          <w:sz w:val="24"/>
          <w:szCs w:val="24"/>
        </w:rPr>
        <w:t>Run the simplified scenarios.</w:t>
      </w:r>
    </w:p>
    <w:sectPr w:rsidR="007C08DB" w:rsidRPr="00423A93" w:rsidSect="00423A93">
      <w:footerReference w:type="default" r:id="rId10"/>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2CFA" w14:textId="77777777" w:rsidR="00B54796" w:rsidRDefault="00B54796">
      <w:pPr>
        <w:spacing w:after="0" w:line="240" w:lineRule="auto"/>
        <w:rPr>
          <w:rFonts w:hint="eastAsia"/>
        </w:rPr>
      </w:pPr>
      <w:r>
        <w:separator/>
      </w:r>
    </w:p>
  </w:endnote>
  <w:endnote w:type="continuationSeparator" w:id="0">
    <w:p w14:paraId="49F98F3C" w14:textId="77777777" w:rsidR="00B54796" w:rsidRDefault="00B547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B213" w14:textId="77777777" w:rsidR="007C08DB" w:rsidRDefault="00B54796">
    <w:pPr>
      <w:pStyle w:val="Footer"/>
      <w:jc w:val="center"/>
      <w:rPr>
        <w:rFonts w:hint="eastAsia"/>
      </w:rPr>
    </w:pPr>
    <w:r>
      <w:rPr>
        <w:sz w:val="16"/>
      </w:rPr>
      <w:t>MBA Analytics Consulting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F461" w14:textId="77777777" w:rsidR="00B54796" w:rsidRDefault="00B54796">
      <w:pPr>
        <w:spacing w:after="0" w:line="240" w:lineRule="auto"/>
        <w:rPr>
          <w:rFonts w:hint="eastAsia"/>
        </w:rPr>
      </w:pPr>
      <w:r>
        <w:separator/>
      </w:r>
    </w:p>
  </w:footnote>
  <w:footnote w:type="continuationSeparator" w:id="0">
    <w:p w14:paraId="485D04FE" w14:textId="77777777" w:rsidR="00B54796" w:rsidRDefault="00B547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157899">
    <w:abstractNumId w:val="8"/>
  </w:num>
  <w:num w:numId="2" w16cid:durableId="1706637238">
    <w:abstractNumId w:val="6"/>
  </w:num>
  <w:num w:numId="3" w16cid:durableId="450513703">
    <w:abstractNumId w:val="5"/>
  </w:num>
  <w:num w:numId="4" w16cid:durableId="644043014">
    <w:abstractNumId w:val="4"/>
  </w:num>
  <w:num w:numId="5" w16cid:durableId="62216714">
    <w:abstractNumId w:val="7"/>
  </w:num>
  <w:num w:numId="6" w16cid:durableId="2031251219">
    <w:abstractNumId w:val="3"/>
  </w:num>
  <w:num w:numId="7" w16cid:durableId="876938426">
    <w:abstractNumId w:val="2"/>
  </w:num>
  <w:num w:numId="8" w16cid:durableId="975646313">
    <w:abstractNumId w:val="1"/>
  </w:num>
  <w:num w:numId="9" w16cid:durableId="113718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A93"/>
    <w:rsid w:val="005C72FB"/>
    <w:rsid w:val="007C08DB"/>
    <w:rsid w:val="008B1F65"/>
    <w:rsid w:val="00AA1D8D"/>
    <w:rsid w:val="00B47730"/>
    <w:rsid w:val="00B547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0E712"/>
  <w14:defaultImageDpi w14:val="300"/>
  <w15:docId w15:val="{841FA0C9-E18D-4744-BC85-038A5F032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2270</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singh</cp:lastModifiedBy>
  <cp:revision>2</cp:revision>
  <dcterms:created xsi:type="dcterms:W3CDTF">2026-09-10T10:45:00Z</dcterms:created>
  <dcterms:modified xsi:type="dcterms:W3CDTF">2026-09-10T10:45:00Z</dcterms:modified>
  <cp:category/>
</cp:coreProperties>
</file>