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AFB3C4" w:rsidP="2E7C854D" w:rsidRDefault="6FAFB3C4" w14:paraId="70853BEC" w14:textId="08A2D967" w14:noSpellErr="1">
      <w:pPr>
        <w:jc w:val="center"/>
        <w:rPr>
          <w:b w:val="1"/>
          <w:bCs w:val="1"/>
          <w:sz w:val="44"/>
          <w:szCs w:val="44"/>
        </w:rPr>
      </w:pPr>
      <w:r w:rsidRPr="2E7C854D" w:rsidR="2E7C854D">
        <w:rPr>
          <w:b w:val="1"/>
          <w:bCs w:val="1"/>
          <w:sz w:val="44"/>
          <w:szCs w:val="44"/>
        </w:rPr>
        <w:t xml:space="preserve">CASE STUDY SOLUTION </w:t>
      </w:r>
    </w:p>
    <w:p w:rsidR="16C227A4" w:rsidP="2E7C854D" w:rsidRDefault="16C227A4" w14:paraId="34C0CC2D" w14:textId="02E5B093">
      <w:pPr>
        <w:pStyle w:val="Normal"/>
        <w:jc w:val="both"/>
        <w:rPr>
          <w:b w:val="0"/>
          <w:bCs w:val="0"/>
          <w:sz w:val="40"/>
          <w:szCs w:val="40"/>
        </w:rPr>
      </w:pPr>
      <w:r w:rsidRPr="16C227A4" w:rsidR="16C227A4">
        <w:rPr>
          <w:b w:val="1"/>
          <w:bCs w:val="1"/>
          <w:sz w:val="40"/>
          <w:szCs w:val="40"/>
        </w:rPr>
        <w:t/>
      </w:r>
      <w:r>
        <w:drawing>
          <wp:anchor distT="0" distB="0" distL="114300" distR="114300" simplePos="0" relativeHeight="251658240" behindDoc="0" locked="0" layoutInCell="1" allowOverlap="1" wp14:editId="71D83BA7" wp14:anchorId="7F68B93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6267448" cy="2762250"/>
            <wp:wrapSquare wrapText="bothSides"/>
            <wp:effectExtent l="0" t="0" r="0" b="0"/>
            <wp:docPr id="2203836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a9981ea8b64c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744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E7C854D" w:rsidR="2E7C854D">
        <w:rPr>
          <w:b w:val="0"/>
          <w:bCs w:val="0"/>
          <w:sz w:val="40"/>
          <w:szCs w:val="40"/>
        </w:rPr>
        <w:t/>
      </w:r>
    </w:p>
    <w:p w:rsidR="33067899" w:rsidP="2E7C854D" w:rsidRDefault="33067899" w14:paraId="7474D7F6" w14:noSpellErr="1" w14:textId="37862F76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2E7C854D" w:rsidR="2E7C854D">
        <w:rPr>
          <w:b w:val="0"/>
          <w:bCs w:val="0"/>
          <w:sz w:val="28"/>
          <w:szCs w:val="28"/>
        </w:rPr>
        <w:t xml:space="preserve">Age variable is more significant that Sex variable for determination of </w:t>
      </w:r>
      <w:proofErr w:type="gramStart"/>
      <w:r w:rsidRPr="2E7C854D" w:rsidR="2E7C854D">
        <w:rPr>
          <w:b w:val="0"/>
          <w:bCs w:val="0"/>
          <w:sz w:val="28"/>
          <w:szCs w:val="28"/>
        </w:rPr>
        <w:t>diabetes</w:t>
      </w:r>
      <w:r w:rsidRPr="2E7C854D" w:rsidR="2E7C854D">
        <w:rPr>
          <w:b w:val="0"/>
          <w:bCs w:val="0"/>
          <w:sz w:val="28"/>
          <w:szCs w:val="28"/>
        </w:rPr>
        <w:t>(</w:t>
      </w:r>
      <w:proofErr w:type="gramEnd"/>
      <w:r w:rsidRPr="2E7C854D" w:rsidR="2E7C854D">
        <w:rPr>
          <w:b w:val="0"/>
          <w:bCs w:val="0"/>
          <w:sz w:val="28"/>
          <w:szCs w:val="28"/>
        </w:rPr>
        <w:t>NDD)</w:t>
      </w:r>
      <w:r w:rsidRPr="2E7C854D" w:rsidR="2E7C854D">
        <w:rPr>
          <w:b w:val="0"/>
          <w:bCs w:val="0"/>
          <w:sz w:val="28"/>
          <w:szCs w:val="28"/>
        </w:rPr>
        <w:t>. Also, ROC curve is attached a</w:t>
      </w:r>
      <w:r w:rsidRPr="2E7C854D" w:rsidR="2E7C854D">
        <w:rPr>
          <w:b w:val="0"/>
          <w:bCs w:val="0"/>
          <w:sz w:val="28"/>
          <w:szCs w:val="28"/>
        </w:rPr>
        <w:t>bove whi</w:t>
      </w:r>
      <w:r w:rsidRPr="2E7C854D" w:rsidR="2E7C854D">
        <w:rPr>
          <w:b w:val="0"/>
          <w:bCs w:val="0"/>
          <w:sz w:val="28"/>
          <w:szCs w:val="28"/>
        </w:rPr>
        <w:t>ch helped to deduce the cutoff point.</w:t>
      </w:r>
    </w:p>
    <w:p w:rsidR="33067899" w:rsidP="2E7C854D" w:rsidRDefault="33067899" w14:paraId="6A18D8DF" w14:noSpellErr="1" w14:textId="03617A72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2E7C854D" w:rsidR="2E7C854D">
        <w:rPr>
          <w:b w:val="0"/>
          <w:bCs w:val="0"/>
          <w:sz w:val="28"/>
          <w:szCs w:val="28"/>
        </w:rPr>
        <w:t>For this case</w:t>
      </w:r>
      <w:r w:rsidRPr="2E7C854D" w:rsidR="2E7C854D">
        <w:rPr>
          <w:b w:val="0"/>
          <w:bCs w:val="0"/>
          <w:sz w:val="28"/>
          <w:szCs w:val="28"/>
        </w:rPr>
        <w:t>,</w:t>
      </w:r>
      <w:r w:rsidRPr="2E7C854D" w:rsidR="2E7C854D">
        <w:rPr>
          <w:b w:val="0"/>
          <w:bCs w:val="0"/>
          <w:sz w:val="28"/>
          <w:szCs w:val="28"/>
        </w:rPr>
        <w:t xml:space="preserve"> I found out that OGTT1FBS can</w:t>
      </w:r>
      <w:r w:rsidRPr="2E7C854D" w:rsidR="2E7C854D">
        <w:rPr>
          <w:b w:val="0"/>
          <w:bCs w:val="0"/>
          <w:sz w:val="28"/>
          <w:szCs w:val="28"/>
        </w:rPr>
        <w:t>’</w:t>
      </w:r>
      <w:r w:rsidRPr="2E7C854D" w:rsidR="2E7C854D">
        <w:rPr>
          <w:b w:val="0"/>
          <w:bCs w:val="0"/>
          <w:sz w:val="28"/>
          <w:szCs w:val="28"/>
        </w:rPr>
        <w:t>t be replaced with HBA1C1.</w:t>
      </w:r>
      <w:r w:rsidRPr="2E7C854D" w:rsidR="2E7C854D">
        <w:rPr>
          <w:b w:val="0"/>
          <w:bCs w:val="0"/>
          <w:sz w:val="28"/>
          <w:szCs w:val="28"/>
        </w:rPr>
        <w:t>This was performed using Logistic Regression technique.</w:t>
      </w:r>
    </w:p>
    <w:p w:rsidR="2E7C854D" w:rsidP="2E7C854D" w:rsidRDefault="2E7C854D" w14:noSpellErr="1" w14:paraId="7BBE0415" w14:textId="357D513A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2E7C854D" w:rsidR="2E7C854D">
        <w:rPr>
          <w:b w:val="0"/>
          <w:bCs w:val="0"/>
          <w:sz w:val="28"/>
          <w:szCs w:val="28"/>
        </w:rPr>
        <w:t>For this case, pairwise scatter plot was made, and from the summary we deduced age is the only prominent variable. Also, age was the only variable which was strongly co-related with NDD.</w:t>
      </w:r>
    </w:p>
    <w:p w:rsidR="33067899" w:rsidP="2E7C854D" w:rsidRDefault="33067899" w14:paraId="34FEA703" w14:textId="5F21B2B0">
      <w:pPr>
        <w:pStyle w:val="Normal"/>
        <w:ind w:left="360"/>
        <w:jc w:val="both"/>
        <w:rPr>
          <w:b w:val="0"/>
          <w:bCs w:val="0"/>
          <w:sz w:val="40"/>
          <w:szCs w:val="40"/>
        </w:rPr>
      </w:pPr>
      <w:r>
        <w:drawing>
          <wp:anchor distT="0" distB="0" distL="114300" distR="114300" simplePos="0" relativeHeight="251658240" behindDoc="1" locked="0" layoutInCell="1" allowOverlap="1" wp14:editId="462F0754" wp14:anchorId="572FE2B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2762250"/>
            <wp:wrapNone/>
            <wp:effectExtent l="0" t="0" r="0" b="0"/>
            <wp:docPr id="1800402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75a79579814b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E7C854D" w:rsidP="2E7C854D" w:rsidRDefault="2E7C854D" w14:paraId="25F6042E" w14:textId="10A6E255">
      <w:pPr>
        <w:pStyle w:val="Normal"/>
        <w:ind w:left="360"/>
        <w:jc w:val="both"/>
        <w:rPr>
          <w:b w:val="0"/>
          <w:bCs w:val="0"/>
          <w:sz w:val="40"/>
          <w:szCs w:val="40"/>
        </w:rPr>
      </w:pPr>
    </w:p>
    <w:p w:rsidR="2E7C854D" w:rsidP="2E7C854D" w:rsidRDefault="2E7C854D" w14:paraId="7AA19957" w14:textId="0B6CB594">
      <w:pPr>
        <w:pStyle w:val="Normal"/>
        <w:ind w:left="360"/>
        <w:jc w:val="both"/>
        <w:rPr>
          <w:b w:val="0"/>
          <w:bCs w:val="0"/>
          <w:sz w:val="40"/>
          <w:szCs w:val="40"/>
        </w:rPr>
      </w:pPr>
    </w:p>
    <w:p w:rsidR="2E7C854D" w:rsidP="2E7C854D" w:rsidRDefault="2E7C854D" w14:paraId="79F50DFC" w14:textId="7BD6C081">
      <w:pPr>
        <w:pStyle w:val="Normal"/>
        <w:ind w:left="360"/>
        <w:jc w:val="both"/>
        <w:rPr>
          <w:b w:val="0"/>
          <w:bCs w:val="0"/>
          <w:sz w:val="40"/>
          <w:szCs w:val="40"/>
        </w:rPr>
      </w:pPr>
    </w:p>
    <w:p w:rsidR="2E7C854D" w:rsidP="2E7C854D" w:rsidRDefault="2E7C854D" w14:paraId="6CB6CAC4" w14:textId="507B0F9C">
      <w:pPr>
        <w:pStyle w:val="Normal"/>
        <w:ind w:left="360"/>
        <w:jc w:val="both"/>
        <w:rPr>
          <w:b w:val="0"/>
          <w:bCs w:val="0"/>
          <w:sz w:val="40"/>
          <w:szCs w:val="40"/>
        </w:rPr>
      </w:pPr>
    </w:p>
    <w:p w:rsidR="2E7C854D" w:rsidP="2E7C854D" w:rsidRDefault="2E7C854D" w14:paraId="10C6F06B" w14:textId="71ABFF67">
      <w:pPr>
        <w:pStyle w:val="Normal"/>
        <w:ind w:left="360"/>
        <w:jc w:val="both"/>
        <w:rPr>
          <w:b w:val="0"/>
          <w:bCs w:val="0"/>
          <w:sz w:val="40"/>
          <w:szCs w:val="40"/>
        </w:rPr>
      </w:pPr>
    </w:p>
    <w:p w:rsidR="2E7C854D" w:rsidP="2E7C854D" w:rsidRDefault="2E7C854D" w14:paraId="0C7C732B" w14:textId="42011701">
      <w:pPr>
        <w:pStyle w:val="Normal"/>
        <w:ind w:left="360"/>
        <w:jc w:val="both"/>
        <w:rPr>
          <w:b w:val="0"/>
          <w:bCs w:val="0"/>
          <w:sz w:val="40"/>
          <w:szCs w:val="40"/>
        </w:rPr>
      </w:pPr>
    </w:p>
    <w:p w:rsidR="2E7C854D" w:rsidP="2E7C854D" w:rsidRDefault="2E7C854D" w14:paraId="364E1D8B" w14:textId="125F734E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2E7C854D" w:rsidR="2E7C854D">
        <w:rPr>
          <w:b w:val="0"/>
          <w:bCs w:val="0"/>
          <w:sz w:val="28"/>
          <w:szCs w:val="28"/>
        </w:rPr>
        <w:t xml:space="preserve">Here, </w:t>
      </w:r>
      <w:r w:rsidRPr="2E7C854D" w:rsidR="2E7C854D">
        <w:rPr>
          <w:b w:val="0"/>
          <w:bCs w:val="0"/>
          <w:noProof w:val="0"/>
          <w:sz w:val="28"/>
          <w:szCs w:val="28"/>
          <w:lang w:val="en-US"/>
        </w:rPr>
        <w:t xml:space="preserve">PPBS1 is having the highest accuracy of all the case i.e. using </w:t>
      </w:r>
      <w:proofErr w:type="spellStart"/>
      <w:r w:rsidRPr="2E7C854D" w:rsidR="2E7C854D">
        <w:rPr>
          <w:b w:val="0"/>
          <w:bCs w:val="0"/>
          <w:noProof w:val="0"/>
          <w:sz w:val="28"/>
          <w:szCs w:val="28"/>
          <w:lang w:val="en-US"/>
        </w:rPr>
        <w:t>glm</w:t>
      </w:r>
      <w:proofErr w:type="spellEnd"/>
      <w:r w:rsidRPr="2E7C854D" w:rsidR="2E7C854D">
        <w:rPr>
          <w:b w:val="0"/>
          <w:bCs w:val="0"/>
          <w:noProof w:val="0"/>
          <w:sz w:val="28"/>
          <w:szCs w:val="28"/>
          <w:lang w:val="en-US"/>
        </w:rPr>
        <w:t xml:space="preserve"> command with both 1) PPBS1 &amp; FBS and 2) FBS alone. Hence, PPBS1 is alone capable of predicting the diabetes.</w:t>
      </w:r>
    </w:p>
    <w:p w:rsidR="33067899" w:rsidP="2E7C854D" w:rsidRDefault="33067899" w14:paraId="56EDB0FD" w14:textId="59865CFB">
      <w:pPr>
        <w:pStyle w:val="Normal"/>
        <w:ind w:left="360"/>
        <w:jc w:val="both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7A9ED7"/>
  <w15:docId w15:val="{04c4b931-5783-47ab-8415-d8b930fb6710}"/>
  <w:rsids>
    <w:rsidRoot w:val="0F11C758"/>
    <w:rsid w:val="0F11C758"/>
    <w:rsid w:val="16C227A4"/>
    <w:rsid w:val="2E7C854D"/>
    <w:rsid w:val="33067899"/>
    <w:rsid w:val="3E7A9ED7"/>
    <w:rsid w:val="6FAFB3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327fd520094dcf" /><Relationship Type="http://schemas.openxmlformats.org/officeDocument/2006/relationships/image" Target="/media/image.png" Id="Ra6a9981ea8b64c9f" /><Relationship Type="http://schemas.openxmlformats.org/officeDocument/2006/relationships/image" Target="/media/image2.png" Id="Rdf75a79579814b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2019-03-16T15:34:51.3387664Z</dcterms:created>
  <dcterms:modified xsi:type="dcterms:W3CDTF">2019-03-16T15:50:11.9171766Z</dcterms:modified>
  <dc:creator>Abhay Kumar,  (Abhay, Student X-CSE)</dc:creator>
  <lastModifiedBy>Abhay Kumar,  (Abhay, Student X-CSE)</lastModifiedBy>
</coreProperties>
</file>