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018F" w14:textId="77777777" w:rsidR="00A93F1B" w:rsidRDefault="00CC134D" w:rsidP="00CC134D">
      <w:pPr>
        <w:jc w:val="center"/>
        <w:rPr>
          <w:sz w:val="32"/>
          <w:szCs w:val="32"/>
          <w:u w:val="single"/>
        </w:rPr>
      </w:pPr>
      <w:r w:rsidRPr="00A93F1B">
        <w:rPr>
          <w:sz w:val="32"/>
          <w:szCs w:val="32"/>
          <w:u w:val="single"/>
        </w:rPr>
        <w:t>CSU-34021</w:t>
      </w:r>
      <w:r w:rsidR="00A93F1B">
        <w:rPr>
          <w:sz w:val="32"/>
          <w:szCs w:val="32"/>
          <w:u w:val="single"/>
        </w:rPr>
        <w:t xml:space="preserve"> Computer Architecture II</w:t>
      </w:r>
    </w:p>
    <w:p w14:paraId="7BD5377E" w14:textId="50E96064" w:rsidR="00A93F1B" w:rsidRDefault="00A93F1B" w:rsidP="00CC134D">
      <w:pPr>
        <w:jc w:val="center"/>
        <w:rPr>
          <w:sz w:val="32"/>
          <w:szCs w:val="32"/>
          <w:u w:val="single"/>
        </w:rPr>
      </w:pPr>
      <w:r>
        <w:rPr>
          <w:sz w:val="32"/>
          <w:szCs w:val="32"/>
          <w:u w:val="single"/>
        </w:rPr>
        <w:t>Name</w:t>
      </w:r>
      <w:r w:rsidRPr="00A93F1B">
        <w:rPr>
          <w:sz w:val="32"/>
          <w:szCs w:val="32"/>
        </w:rPr>
        <w:t xml:space="preserve"> :</w:t>
      </w:r>
      <w:r>
        <w:rPr>
          <w:sz w:val="32"/>
          <w:szCs w:val="32"/>
          <w:u w:val="single"/>
        </w:rPr>
        <w:t xml:space="preserve"> </w:t>
      </w:r>
      <w:r w:rsidRPr="00A93F1B">
        <w:rPr>
          <w:sz w:val="32"/>
          <w:szCs w:val="32"/>
        </w:rPr>
        <w:t>Abhay Singh Khanka</w:t>
      </w:r>
    </w:p>
    <w:p w14:paraId="75FE1A7C" w14:textId="304AF7D1" w:rsidR="00CC134D" w:rsidRDefault="00CC134D"/>
    <w:p w14:paraId="4711CEA3" w14:textId="77777777" w:rsidR="00CC134D" w:rsidRDefault="00CC134D"/>
    <w:p w14:paraId="12A1FAB3" w14:textId="429E4AE3" w:rsidR="00407529" w:rsidRDefault="00407529">
      <w:r>
        <w:t>Q1</w:t>
      </w:r>
    </w:p>
    <w:p w14:paraId="4DABC8C5" w14:textId="4A1CD2D7" w:rsidR="00407529" w:rsidRDefault="00A701A4" w:rsidP="00A701A4">
      <w:pPr>
        <w:pStyle w:val="ListParagraph"/>
        <w:numPr>
          <w:ilvl w:val="0"/>
          <w:numId w:val="1"/>
        </w:numPr>
      </w:pPr>
      <w:r>
        <w:t>We have block size = 2</w:t>
      </w:r>
    </w:p>
    <w:p w14:paraId="4ED16BB7" w14:textId="0C01E144" w:rsidR="00A701A4" w:rsidRDefault="00A701A4" w:rsidP="00A701A4">
      <w:pPr>
        <w:pStyle w:val="ListParagraph"/>
      </w:pPr>
      <w:r>
        <w:t>Number of cache lines = cache size/ block size = 16/2 = 8</w:t>
      </w:r>
    </w:p>
    <w:p w14:paraId="3F2B9A23" w14:textId="6BA8DBD8" w:rsidR="00A701A4" w:rsidRDefault="00A701A4" w:rsidP="00A701A4">
      <w:pPr>
        <w:pStyle w:val="ListParagraph"/>
      </w:pPr>
      <w:r>
        <w:t>Number of cache lines in a set = 2</w:t>
      </w:r>
    </w:p>
    <w:p w14:paraId="4806EA13" w14:textId="62392276" w:rsidR="00A701A4" w:rsidRDefault="00A701A4" w:rsidP="00A701A4">
      <w:pPr>
        <w:pStyle w:val="ListParagraph"/>
      </w:pPr>
      <w:r>
        <w:t>Number of sets = 8/2 = 4 (so 2 bits for set)</w:t>
      </w:r>
    </w:p>
    <w:p w14:paraId="44EBE39B" w14:textId="1BB0D0FA" w:rsidR="00A701A4" w:rsidRDefault="00A701A4" w:rsidP="00A701A4">
      <w:pPr>
        <w:pStyle w:val="ListParagraph"/>
      </w:pPr>
      <w:r>
        <w:t xml:space="preserve">Then tag is = 6 – (1+2) = 3 </w:t>
      </w:r>
    </w:p>
    <w:p w14:paraId="14C2CBA8" w14:textId="1C526CCD" w:rsidR="00407529" w:rsidRDefault="00A701A4">
      <w:r>
        <w:t xml:space="preserve"> </w:t>
      </w:r>
    </w:p>
    <w:tbl>
      <w:tblPr>
        <w:tblStyle w:val="TableGrid"/>
        <w:tblW w:w="9994" w:type="dxa"/>
        <w:tblInd w:w="0" w:type="dxa"/>
        <w:tblLook w:val="04A0" w:firstRow="1" w:lastRow="0" w:firstColumn="1" w:lastColumn="0" w:noHBand="0" w:noVBand="1"/>
      </w:tblPr>
      <w:tblGrid>
        <w:gridCol w:w="1665"/>
        <w:gridCol w:w="1665"/>
        <w:gridCol w:w="1666"/>
        <w:gridCol w:w="1666"/>
        <w:gridCol w:w="1666"/>
        <w:gridCol w:w="1666"/>
      </w:tblGrid>
      <w:tr w:rsidR="00D201A8" w14:paraId="3B7615EB" w14:textId="77777777" w:rsidTr="00D201A8">
        <w:trPr>
          <w:trHeight w:val="536"/>
        </w:trPr>
        <w:tc>
          <w:tcPr>
            <w:tcW w:w="1665" w:type="dxa"/>
            <w:tcBorders>
              <w:top w:val="single" w:sz="4" w:space="0" w:color="auto"/>
              <w:left w:val="single" w:sz="4" w:space="0" w:color="auto"/>
              <w:bottom w:val="single" w:sz="4" w:space="0" w:color="auto"/>
              <w:right w:val="single" w:sz="4" w:space="0" w:color="auto"/>
            </w:tcBorders>
            <w:hideMark/>
          </w:tcPr>
          <w:p w14:paraId="063FA224" w14:textId="32AEF38C" w:rsidR="00D201A8" w:rsidRDefault="00AB4AFD">
            <w:pPr>
              <w:rPr>
                <w:lang w:val="en-US"/>
              </w:rPr>
            </w:pPr>
            <w:r>
              <w:rPr>
                <w:lang w:val="en-US"/>
              </w:rPr>
              <w:t>Decimal</w:t>
            </w:r>
          </w:p>
        </w:tc>
        <w:tc>
          <w:tcPr>
            <w:tcW w:w="1665" w:type="dxa"/>
            <w:tcBorders>
              <w:top w:val="single" w:sz="4" w:space="0" w:color="auto"/>
              <w:left w:val="single" w:sz="4" w:space="0" w:color="auto"/>
              <w:bottom w:val="single" w:sz="4" w:space="0" w:color="auto"/>
              <w:right w:val="single" w:sz="4" w:space="0" w:color="auto"/>
            </w:tcBorders>
            <w:hideMark/>
          </w:tcPr>
          <w:p w14:paraId="523BF7CC" w14:textId="77777777" w:rsidR="00D201A8" w:rsidRDefault="00D201A8">
            <w:pPr>
              <w:rPr>
                <w:lang w:val="en-US"/>
              </w:rPr>
            </w:pPr>
            <w:r>
              <w:rPr>
                <w:lang w:val="en-US"/>
              </w:rPr>
              <w:t>Binary</w:t>
            </w:r>
          </w:p>
        </w:tc>
        <w:tc>
          <w:tcPr>
            <w:tcW w:w="1666" w:type="dxa"/>
            <w:tcBorders>
              <w:top w:val="single" w:sz="4" w:space="0" w:color="auto"/>
              <w:left w:val="single" w:sz="4" w:space="0" w:color="auto"/>
              <w:bottom w:val="single" w:sz="4" w:space="0" w:color="auto"/>
              <w:right w:val="single" w:sz="4" w:space="0" w:color="auto"/>
            </w:tcBorders>
            <w:hideMark/>
          </w:tcPr>
          <w:p w14:paraId="619E3A34" w14:textId="77777777" w:rsidR="00D201A8" w:rsidRDefault="00D201A8">
            <w:pPr>
              <w:rPr>
                <w:lang w:val="en-US"/>
              </w:rPr>
            </w:pPr>
            <w:r>
              <w:rPr>
                <w:lang w:val="en-US"/>
              </w:rPr>
              <w:t>Offset</w:t>
            </w:r>
          </w:p>
        </w:tc>
        <w:tc>
          <w:tcPr>
            <w:tcW w:w="1666" w:type="dxa"/>
            <w:tcBorders>
              <w:top w:val="single" w:sz="4" w:space="0" w:color="auto"/>
              <w:left w:val="single" w:sz="4" w:space="0" w:color="auto"/>
              <w:bottom w:val="single" w:sz="4" w:space="0" w:color="auto"/>
              <w:right w:val="single" w:sz="4" w:space="0" w:color="auto"/>
            </w:tcBorders>
            <w:hideMark/>
          </w:tcPr>
          <w:p w14:paraId="0E2BC8B7" w14:textId="77777777" w:rsidR="00D201A8" w:rsidRDefault="00D201A8">
            <w:pPr>
              <w:rPr>
                <w:lang w:val="en-US"/>
              </w:rPr>
            </w:pPr>
            <w:r>
              <w:rPr>
                <w:lang w:val="en-US"/>
              </w:rPr>
              <w:t>Set</w:t>
            </w:r>
          </w:p>
        </w:tc>
        <w:tc>
          <w:tcPr>
            <w:tcW w:w="1666" w:type="dxa"/>
            <w:tcBorders>
              <w:top w:val="single" w:sz="4" w:space="0" w:color="auto"/>
              <w:left w:val="single" w:sz="4" w:space="0" w:color="auto"/>
              <w:bottom w:val="single" w:sz="4" w:space="0" w:color="auto"/>
              <w:right w:val="single" w:sz="4" w:space="0" w:color="auto"/>
            </w:tcBorders>
            <w:hideMark/>
          </w:tcPr>
          <w:p w14:paraId="40BFD691" w14:textId="77777777" w:rsidR="00D201A8" w:rsidRDefault="00D201A8">
            <w:pPr>
              <w:rPr>
                <w:lang w:val="en-US"/>
              </w:rPr>
            </w:pPr>
            <w:r>
              <w:rPr>
                <w:lang w:val="en-US"/>
              </w:rPr>
              <w:t>Tag</w:t>
            </w:r>
          </w:p>
        </w:tc>
        <w:tc>
          <w:tcPr>
            <w:tcW w:w="1666" w:type="dxa"/>
            <w:tcBorders>
              <w:top w:val="single" w:sz="4" w:space="0" w:color="auto"/>
              <w:left w:val="single" w:sz="4" w:space="0" w:color="auto"/>
              <w:bottom w:val="single" w:sz="4" w:space="0" w:color="auto"/>
              <w:right w:val="single" w:sz="4" w:space="0" w:color="auto"/>
            </w:tcBorders>
            <w:hideMark/>
          </w:tcPr>
          <w:p w14:paraId="1A975A76" w14:textId="77777777" w:rsidR="00D201A8" w:rsidRDefault="00D201A8">
            <w:pPr>
              <w:rPr>
                <w:lang w:val="en-US"/>
              </w:rPr>
            </w:pPr>
            <w:r>
              <w:rPr>
                <w:lang w:val="en-US"/>
              </w:rPr>
              <w:t>Status</w:t>
            </w:r>
          </w:p>
        </w:tc>
      </w:tr>
      <w:tr w:rsidR="00D201A8" w14:paraId="2EAEA986" w14:textId="77777777" w:rsidTr="00D201A8">
        <w:trPr>
          <w:trHeight w:val="536"/>
        </w:trPr>
        <w:tc>
          <w:tcPr>
            <w:tcW w:w="1665" w:type="dxa"/>
            <w:tcBorders>
              <w:top w:val="single" w:sz="4" w:space="0" w:color="auto"/>
              <w:left w:val="single" w:sz="4" w:space="0" w:color="auto"/>
              <w:bottom w:val="single" w:sz="4" w:space="0" w:color="auto"/>
              <w:right w:val="single" w:sz="4" w:space="0" w:color="auto"/>
            </w:tcBorders>
            <w:hideMark/>
          </w:tcPr>
          <w:p w14:paraId="3C33A2ED" w14:textId="5C0CE49C" w:rsidR="00D201A8" w:rsidRDefault="00AB4AFD">
            <w:pPr>
              <w:rPr>
                <w:lang w:val="en-US"/>
              </w:rPr>
            </w:pPr>
            <w:r>
              <w:rPr>
                <w:lang w:val="en-US"/>
              </w:rPr>
              <w:t>15</w:t>
            </w:r>
          </w:p>
        </w:tc>
        <w:tc>
          <w:tcPr>
            <w:tcW w:w="1665" w:type="dxa"/>
            <w:tcBorders>
              <w:top w:val="single" w:sz="4" w:space="0" w:color="auto"/>
              <w:left w:val="single" w:sz="4" w:space="0" w:color="auto"/>
              <w:bottom w:val="single" w:sz="4" w:space="0" w:color="auto"/>
              <w:right w:val="single" w:sz="4" w:space="0" w:color="auto"/>
            </w:tcBorders>
            <w:hideMark/>
          </w:tcPr>
          <w:p w14:paraId="23FE2DAC" w14:textId="3AE5A426" w:rsidR="00D201A8" w:rsidRDefault="006F6E79">
            <w:pPr>
              <w:rPr>
                <w:lang w:val="en-US"/>
              </w:rPr>
            </w:pPr>
            <w:r>
              <w:rPr>
                <w:lang w:val="en-US"/>
              </w:rPr>
              <w:t>00 1111</w:t>
            </w:r>
          </w:p>
        </w:tc>
        <w:tc>
          <w:tcPr>
            <w:tcW w:w="1666" w:type="dxa"/>
            <w:tcBorders>
              <w:top w:val="single" w:sz="4" w:space="0" w:color="auto"/>
              <w:left w:val="single" w:sz="4" w:space="0" w:color="auto"/>
              <w:bottom w:val="single" w:sz="4" w:space="0" w:color="auto"/>
              <w:right w:val="single" w:sz="4" w:space="0" w:color="auto"/>
            </w:tcBorders>
            <w:hideMark/>
          </w:tcPr>
          <w:p w14:paraId="692AF593" w14:textId="1750B7FF" w:rsidR="00D201A8" w:rsidRDefault="00115200">
            <w:pPr>
              <w:rPr>
                <w:lang w:val="en-US"/>
              </w:rPr>
            </w:pPr>
            <w:r>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301BFD4B" w14:textId="6990C3A0" w:rsidR="00D201A8" w:rsidRDefault="009D4CBC">
            <w:pPr>
              <w:rPr>
                <w:lang w:val="en-US"/>
              </w:rPr>
            </w:pPr>
            <w:r>
              <w:rPr>
                <w:lang w:val="en-US"/>
              </w:rPr>
              <w:t>11</w:t>
            </w:r>
          </w:p>
        </w:tc>
        <w:tc>
          <w:tcPr>
            <w:tcW w:w="1666" w:type="dxa"/>
            <w:tcBorders>
              <w:top w:val="single" w:sz="4" w:space="0" w:color="auto"/>
              <w:left w:val="single" w:sz="4" w:space="0" w:color="auto"/>
              <w:bottom w:val="single" w:sz="4" w:space="0" w:color="auto"/>
              <w:right w:val="single" w:sz="4" w:space="0" w:color="auto"/>
            </w:tcBorders>
          </w:tcPr>
          <w:p w14:paraId="354E4815" w14:textId="5F662DF4" w:rsidR="00D201A8" w:rsidRDefault="006E5526" w:rsidP="00115200">
            <w:pPr>
              <w:pStyle w:val="HTMLPreformatted"/>
              <w:textAlignment w:val="baseline"/>
              <w:rPr>
                <w:rFonts w:ascii="Times New Roman" w:hAnsi="Times New Roman" w:cs="Times New Roman"/>
                <w:sz w:val="24"/>
                <w:szCs w:val="24"/>
                <w:lang w:val="en-US"/>
              </w:rPr>
            </w:pPr>
            <w:r>
              <w:rPr>
                <w:rFonts w:ascii="Times New Roman" w:hAnsi="Times New Roman" w:cs="Times New Roman"/>
                <w:sz w:val="24"/>
                <w:szCs w:val="24"/>
                <w:lang w:val="en-US"/>
              </w:rPr>
              <w:t>001</w:t>
            </w:r>
          </w:p>
        </w:tc>
        <w:tc>
          <w:tcPr>
            <w:tcW w:w="1666" w:type="dxa"/>
            <w:tcBorders>
              <w:top w:val="single" w:sz="4" w:space="0" w:color="auto"/>
              <w:left w:val="single" w:sz="4" w:space="0" w:color="auto"/>
              <w:bottom w:val="single" w:sz="4" w:space="0" w:color="auto"/>
              <w:right w:val="single" w:sz="4" w:space="0" w:color="auto"/>
            </w:tcBorders>
            <w:hideMark/>
          </w:tcPr>
          <w:p w14:paraId="17303003" w14:textId="2F569D04" w:rsidR="00D201A8" w:rsidRDefault="00582F09">
            <w:pPr>
              <w:rPr>
                <w:lang w:val="en-US"/>
              </w:rPr>
            </w:pPr>
            <w:r>
              <w:rPr>
                <w:lang w:val="en-US"/>
              </w:rPr>
              <w:t xml:space="preserve">MISS </w:t>
            </w:r>
          </w:p>
        </w:tc>
      </w:tr>
      <w:tr w:rsidR="00D201A8" w14:paraId="4BF8DA95" w14:textId="77777777" w:rsidTr="00D201A8">
        <w:trPr>
          <w:trHeight w:val="536"/>
        </w:trPr>
        <w:tc>
          <w:tcPr>
            <w:tcW w:w="1665" w:type="dxa"/>
            <w:tcBorders>
              <w:top w:val="single" w:sz="4" w:space="0" w:color="auto"/>
              <w:left w:val="single" w:sz="4" w:space="0" w:color="auto"/>
              <w:bottom w:val="single" w:sz="4" w:space="0" w:color="auto"/>
              <w:right w:val="single" w:sz="4" w:space="0" w:color="auto"/>
            </w:tcBorders>
            <w:hideMark/>
          </w:tcPr>
          <w:p w14:paraId="7DAA49A0" w14:textId="187F2FD3" w:rsidR="00D201A8" w:rsidRDefault="00AB4AFD">
            <w:pPr>
              <w:rPr>
                <w:lang w:val="en-US"/>
              </w:rPr>
            </w:pPr>
            <w:r>
              <w:rPr>
                <w:lang w:val="en-US"/>
              </w:rPr>
              <w:t>17</w:t>
            </w:r>
          </w:p>
        </w:tc>
        <w:tc>
          <w:tcPr>
            <w:tcW w:w="1665" w:type="dxa"/>
            <w:tcBorders>
              <w:top w:val="single" w:sz="4" w:space="0" w:color="auto"/>
              <w:left w:val="single" w:sz="4" w:space="0" w:color="auto"/>
              <w:bottom w:val="single" w:sz="4" w:space="0" w:color="auto"/>
              <w:right w:val="single" w:sz="4" w:space="0" w:color="auto"/>
            </w:tcBorders>
            <w:hideMark/>
          </w:tcPr>
          <w:p w14:paraId="08D77810" w14:textId="16D72830" w:rsidR="00D201A8" w:rsidRDefault="006F6E79">
            <w:pPr>
              <w:rPr>
                <w:lang w:val="en-US"/>
              </w:rPr>
            </w:pPr>
            <w:r>
              <w:rPr>
                <w:lang w:val="en-US"/>
              </w:rPr>
              <w:t>01 0001</w:t>
            </w:r>
          </w:p>
        </w:tc>
        <w:tc>
          <w:tcPr>
            <w:tcW w:w="1666" w:type="dxa"/>
            <w:tcBorders>
              <w:top w:val="single" w:sz="4" w:space="0" w:color="auto"/>
              <w:left w:val="single" w:sz="4" w:space="0" w:color="auto"/>
              <w:bottom w:val="single" w:sz="4" w:space="0" w:color="auto"/>
              <w:right w:val="single" w:sz="4" w:space="0" w:color="auto"/>
            </w:tcBorders>
            <w:hideMark/>
          </w:tcPr>
          <w:p w14:paraId="4D25B7E2" w14:textId="27C3721E" w:rsidR="00D201A8" w:rsidRDefault="005F0401">
            <w:pPr>
              <w:rPr>
                <w:lang w:val="en-US"/>
              </w:rPr>
            </w:pPr>
            <w:r>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3B0C2A2D" w14:textId="34165742" w:rsidR="00D201A8" w:rsidRDefault="009D4CBC">
            <w:pPr>
              <w:rPr>
                <w:lang w:val="en-US"/>
              </w:rPr>
            </w:pPr>
            <w:r>
              <w:rPr>
                <w:lang w:val="en-US"/>
              </w:rPr>
              <w:t>00</w:t>
            </w:r>
          </w:p>
        </w:tc>
        <w:tc>
          <w:tcPr>
            <w:tcW w:w="1666" w:type="dxa"/>
            <w:tcBorders>
              <w:top w:val="single" w:sz="4" w:space="0" w:color="auto"/>
              <w:left w:val="single" w:sz="4" w:space="0" w:color="auto"/>
              <w:bottom w:val="single" w:sz="4" w:space="0" w:color="auto"/>
              <w:right w:val="single" w:sz="4" w:space="0" w:color="auto"/>
            </w:tcBorders>
            <w:hideMark/>
          </w:tcPr>
          <w:p w14:paraId="5CBAC85A" w14:textId="11D1F5AD" w:rsidR="00D201A8" w:rsidRDefault="006E5526">
            <w:pPr>
              <w:rPr>
                <w:lang w:val="en-US"/>
              </w:rPr>
            </w:pPr>
            <w:r>
              <w:rPr>
                <w:lang w:val="en-US"/>
              </w:rPr>
              <w:t>010</w:t>
            </w:r>
          </w:p>
        </w:tc>
        <w:tc>
          <w:tcPr>
            <w:tcW w:w="1666" w:type="dxa"/>
            <w:tcBorders>
              <w:top w:val="single" w:sz="4" w:space="0" w:color="auto"/>
              <w:left w:val="single" w:sz="4" w:space="0" w:color="auto"/>
              <w:bottom w:val="single" w:sz="4" w:space="0" w:color="auto"/>
              <w:right w:val="single" w:sz="4" w:space="0" w:color="auto"/>
            </w:tcBorders>
            <w:hideMark/>
          </w:tcPr>
          <w:p w14:paraId="04A513E5" w14:textId="44BE1D61" w:rsidR="00D201A8" w:rsidRDefault="00582F09">
            <w:pPr>
              <w:rPr>
                <w:lang w:val="en-US"/>
              </w:rPr>
            </w:pPr>
            <w:r>
              <w:rPr>
                <w:lang w:val="en-US"/>
              </w:rPr>
              <w:t>MISS</w:t>
            </w:r>
          </w:p>
        </w:tc>
      </w:tr>
      <w:tr w:rsidR="00D201A8" w14:paraId="449F44F7" w14:textId="77777777" w:rsidTr="00D201A8">
        <w:trPr>
          <w:trHeight w:val="536"/>
        </w:trPr>
        <w:tc>
          <w:tcPr>
            <w:tcW w:w="1665" w:type="dxa"/>
            <w:tcBorders>
              <w:top w:val="single" w:sz="4" w:space="0" w:color="auto"/>
              <w:left w:val="single" w:sz="4" w:space="0" w:color="auto"/>
              <w:bottom w:val="single" w:sz="4" w:space="0" w:color="auto"/>
              <w:right w:val="single" w:sz="4" w:space="0" w:color="auto"/>
            </w:tcBorders>
            <w:hideMark/>
          </w:tcPr>
          <w:p w14:paraId="24E66E48" w14:textId="4441EDFE" w:rsidR="00D201A8" w:rsidRDefault="00AB4AFD">
            <w:pPr>
              <w:rPr>
                <w:lang w:val="en-US"/>
              </w:rPr>
            </w:pPr>
            <w:r>
              <w:rPr>
                <w:lang w:val="en-US"/>
              </w:rPr>
              <w:t>1</w:t>
            </w:r>
          </w:p>
        </w:tc>
        <w:tc>
          <w:tcPr>
            <w:tcW w:w="1665" w:type="dxa"/>
            <w:tcBorders>
              <w:top w:val="single" w:sz="4" w:space="0" w:color="auto"/>
              <w:left w:val="single" w:sz="4" w:space="0" w:color="auto"/>
              <w:bottom w:val="single" w:sz="4" w:space="0" w:color="auto"/>
              <w:right w:val="single" w:sz="4" w:space="0" w:color="auto"/>
            </w:tcBorders>
            <w:hideMark/>
          </w:tcPr>
          <w:p w14:paraId="37218611" w14:textId="572D7FDE" w:rsidR="00D201A8" w:rsidRDefault="006F6E79">
            <w:pPr>
              <w:rPr>
                <w:lang w:val="en-US"/>
              </w:rPr>
            </w:pPr>
            <w:r>
              <w:rPr>
                <w:lang w:val="en-US"/>
              </w:rPr>
              <w:t>00 0001</w:t>
            </w:r>
          </w:p>
        </w:tc>
        <w:tc>
          <w:tcPr>
            <w:tcW w:w="1666" w:type="dxa"/>
            <w:tcBorders>
              <w:top w:val="single" w:sz="4" w:space="0" w:color="auto"/>
              <w:left w:val="single" w:sz="4" w:space="0" w:color="auto"/>
              <w:bottom w:val="single" w:sz="4" w:space="0" w:color="auto"/>
              <w:right w:val="single" w:sz="4" w:space="0" w:color="auto"/>
            </w:tcBorders>
            <w:hideMark/>
          </w:tcPr>
          <w:p w14:paraId="1C20FFB6" w14:textId="2159F210" w:rsidR="00D201A8" w:rsidRDefault="005F0401">
            <w:pPr>
              <w:rPr>
                <w:lang w:val="en-US"/>
              </w:rPr>
            </w:pPr>
            <w:r>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38FEB22C" w14:textId="1D98AEBE" w:rsidR="00D201A8" w:rsidRDefault="009D4CBC">
            <w:pPr>
              <w:rPr>
                <w:lang w:val="en-US"/>
              </w:rPr>
            </w:pPr>
            <w:r>
              <w:rPr>
                <w:lang w:val="en-US"/>
              </w:rPr>
              <w:t>00</w:t>
            </w:r>
          </w:p>
        </w:tc>
        <w:tc>
          <w:tcPr>
            <w:tcW w:w="1666" w:type="dxa"/>
            <w:tcBorders>
              <w:top w:val="single" w:sz="4" w:space="0" w:color="auto"/>
              <w:left w:val="single" w:sz="4" w:space="0" w:color="auto"/>
              <w:bottom w:val="single" w:sz="4" w:space="0" w:color="auto"/>
              <w:right w:val="single" w:sz="4" w:space="0" w:color="auto"/>
            </w:tcBorders>
            <w:hideMark/>
          </w:tcPr>
          <w:p w14:paraId="1E061FA6" w14:textId="47C73016" w:rsidR="00D201A8" w:rsidRDefault="006E5526">
            <w:pPr>
              <w:rPr>
                <w:lang w:val="en-US"/>
              </w:rPr>
            </w:pPr>
            <w:r>
              <w:rPr>
                <w:lang w:val="en-US"/>
              </w:rPr>
              <w:t>000</w:t>
            </w:r>
          </w:p>
        </w:tc>
        <w:tc>
          <w:tcPr>
            <w:tcW w:w="1666" w:type="dxa"/>
            <w:tcBorders>
              <w:top w:val="single" w:sz="4" w:space="0" w:color="auto"/>
              <w:left w:val="single" w:sz="4" w:space="0" w:color="auto"/>
              <w:bottom w:val="single" w:sz="4" w:space="0" w:color="auto"/>
              <w:right w:val="single" w:sz="4" w:space="0" w:color="auto"/>
            </w:tcBorders>
            <w:hideMark/>
          </w:tcPr>
          <w:p w14:paraId="6BF8D8BA" w14:textId="3548A22B" w:rsidR="00D201A8" w:rsidRDefault="00582F09">
            <w:pPr>
              <w:rPr>
                <w:lang w:val="en-US"/>
              </w:rPr>
            </w:pPr>
            <w:r>
              <w:rPr>
                <w:lang w:val="en-US"/>
              </w:rPr>
              <w:t>MISS</w:t>
            </w:r>
          </w:p>
        </w:tc>
      </w:tr>
      <w:tr w:rsidR="00D201A8" w14:paraId="27B9EEF3" w14:textId="77777777" w:rsidTr="00D201A8">
        <w:trPr>
          <w:trHeight w:val="503"/>
        </w:trPr>
        <w:tc>
          <w:tcPr>
            <w:tcW w:w="1665" w:type="dxa"/>
            <w:tcBorders>
              <w:top w:val="single" w:sz="4" w:space="0" w:color="auto"/>
              <w:left w:val="single" w:sz="4" w:space="0" w:color="auto"/>
              <w:bottom w:val="single" w:sz="4" w:space="0" w:color="auto"/>
              <w:right w:val="single" w:sz="4" w:space="0" w:color="auto"/>
            </w:tcBorders>
            <w:hideMark/>
          </w:tcPr>
          <w:p w14:paraId="2D259910" w14:textId="554CB0F8" w:rsidR="00D201A8" w:rsidRDefault="00AB4AFD">
            <w:pPr>
              <w:rPr>
                <w:lang w:val="en-US"/>
              </w:rPr>
            </w:pPr>
            <w:r>
              <w:rPr>
                <w:lang w:val="en-US"/>
              </w:rPr>
              <w:t>17</w:t>
            </w:r>
          </w:p>
        </w:tc>
        <w:tc>
          <w:tcPr>
            <w:tcW w:w="1665" w:type="dxa"/>
            <w:tcBorders>
              <w:top w:val="single" w:sz="4" w:space="0" w:color="auto"/>
              <w:left w:val="single" w:sz="4" w:space="0" w:color="auto"/>
              <w:bottom w:val="single" w:sz="4" w:space="0" w:color="auto"/>
              <w:right w:val="single" w:sz="4" w:space="0" w:color="auto"/>
            </w:tcBorders>
            <w:hideMark/>
          </w:tcPr>
          <w:p w14:paraId="166DD2C8" w14:textId="078F5DF7" w:rsidR="00D201A8" w:rsidRDefault="006F6E79">
            <w:pPr>
              <w:rPr>
                <w:lang w:val="en-US"/>
              </w:rPr>
            </w:pPr>
            <w:r>
              <w:rPr>
                <w:lang w:val="en-US"/>
              </w:rPr>
              <w:t>01 0001</w:t>
            </w:r>
          </w:p>
        </w:tc>
        <w:tc>
          <w:tcPr>
            <w:tcW w:w="1666" w:type="dxa"/>
            <w:tcBorders>
              <w:top w:val="single" w:sz="4" w:space="0" w:color="auto"/>
              <w:left w:val="single" w:sz="4" w:space="0" w:color="auto"/>
              <w:bottom w:val="single" w:sz="4" w:space="0" w:color="auto"/>
              <w:right w:val="single" w:sz="4" w:space="0" w:color="auto"/>
            </w:tcBorders>
            <w:hideMark/>
          </w:tcPr>
          <w:p w14:paraId="0E3BFF94" w14:textId="071FB9CA" w:rsidR="00D201A8" w:rsidRDefault="005F0401">
            <w:pPr>
              <w:rPr>
                <w:lang w:val="en-US"/>
              </w:rPr>
            </w:pPr>
            <w:r>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2EC877BB" w14:textId="5C4CE1AC" w:rsidR="00D201A8" w:rsidRDefault="009D4CBC">
            <w:pPr>
              <w:rPr>
                <w:lang w:val="en-US"/>
              </w:rPr>
            </w:pPr>
            <w:r>
              <w:rPr>
                <w:lang w:val="en-US"/>
              </w:rPr>
              <w:t>00</w:t>
            </w:r>
          </w:p>
        </w:tc>
        <w:tc>
          <w:tcPr>
            <w:tcW w:w="1666" w:type="dxa"/>
            <w:tcBorders>
              <w:top w:val="single" w:sz="4" w:space="0" w:color="auto"/>
              <w:left w:val="single" w:sz="4" w:space="0" w:color="auto"/>
              <w:bottom w:val="single" w:sz="4" w:space="0" w:color="auto"/>
              <w:right w:val="single" w:sz="4" w:space="0" w:color="auto"/>
            </w:tcBorders>
            <w:hideMark/>
          </w:tcPr>
          <w:p w14:paraId="5BA605CB" w14:textId="01060B1C" w:rsidR="00D201A8" w:rsidRDefault="006E5526">
            <w:pPr>
              <w:rPr>
                <w:lang w:val="en-US"/>
              </w:rPr>
            </w:pPr>
            <w:r>
              <w:rPr>
                <w:lang w:val="en-US"/>
              </w:rPr>
              <w:t>010</w:t>
            </w:r>
          </w:p>
        </w:tc>
        <w:tc>
          <w:tcPr>
            <w:tcW w:w="1666" w:type="dxa"/>
            <w:tcBorders>
              <w:top w:val="single" w:sz="4" w:space="0" w:color="auto"/>
              <w:left w:val="single" w:sz="4" w:space="0" w:color="auto"/>
              <w:bottom w:val="single" w:sz="4" w:space="0" w:color="auto"/>
              <w:right w:val="single" w:sz="4" w:space="0" w:color="auto"/>
            </w:tcBorders>
            <w:hideMark/>
          </w:tcPr>
          <w:p w14:paraId="0B3913D1" w14:textId="607A95B8" w:rsidR="00D201A8" w:rsidRDefault="00582F09">
            <w:pPr>
              <w:rPr>
                <w:lang w:val="en-US"/>
              </w:rPr>
            </w:pPr>
            <w:r>
              <w:rPr>
                <w:lang w:val="en-US"/>
              </w:rPr>
              <w:t>HIT</w:t>
            </w:r>
          </w:p>
        </w:tc>
      </w:tr>
      <w:tr w:rsidR="00D201A8" w14:paraId="14FFBC22" w14:textId="77777777" w:rsidTr="00D201A8">
        <w:trPr>
          <w:trHeight w:val="536"/>
        </w:trPr>
        <w:tc>
          <w:tcPr>
            <w:tcW w:w="1665" w:type="dxa"/>
            <w:tcBorders>
              <w:top w:val="single" w:sz="4" w:space="0" w:color="auto"/>
              <w:left w:val="single" w:sz="4" w:space="0" w:color="auto"/>
              <w:bottom w:val="single" w:sz="4" w:space="0" w:color="auto"/>
              <w:right w:val="single" w:sz="4" w:space="0" w:color="auto"/>
            </w:tcBorders>
            <w:hideMark/>
          </w:tcPr>
          <w:p w14:paraId="2310B8B2" w14:textId="555EA01F" w:rsidR="00D201A8" w:rsidRDefault="00AB4AFD">
            <w:pPr>
              <w:rPr>
                <w:lang w:val="en-US"/>
              </w:rPr>
            </w:pPr>
            <w:r>
              <w:rPr>
                <w:lang w:val="en-US"/>
              </w:rPr>
              <w:t>15</w:t>
            </w:r>
          </w:p>
        </w:tc>
        <w:tc>
          <w:tcPr>
            <w:tcW w:w="1665" w:type="dxa"/>
            <w:tcBorders>
              <w:top w:val="single" w:sz="4" w:space="0" w:color="auto"/>
              <w:left w:val="single" w:sz="4" w:space="0" w:color="auto"/>
              <w:bottom w:val="single" w:sz="4" w:space="0" w:color="auto"/>
              <w:right w:val="single" w:sz="4" w:space="0" w:color="auto"/>
            </w:tcBorders>
            <w:hideMark/>
          </w:tcPr>
          <w:p w14:paraId="538A4507" w14:textId="221478F1" w:rsidR="00D201A8" w:rsidRDefault="006F6E79">
            <w:pPr>
              <w:rPr>
                <w:lang w:val="en-US"/>
              </w:rPr>
            </w:pPr>
            <w:r>
              <w:rPr>
                <w:lang w:val="en-US"/>
              </w:rPr>
              <w:t>00 1111</w:t>
            </w:r>
          </w:p>
        </w:tc>
        <w:tc>
          <w:tcPr>
            <w:tcW w:w="1666" w:type="dxa"/>
            <w:tcBorders>
              <w:top w:val="single" w:sz="4" w:space="0" w:color="auto"/>
              <w:left w:val="single" w:sz="4" w:space="0" w:color="auto"/>
              <w:bottom w:val="single" w:sz="4" w:space="0" w:color="auto"/>
              <w:right w:val="single" w:sz="4" w:space="0" w:color="auto"/>
            </w:tcBorders>
            <w:hideMark/>
          </w:tcPr>
          <w:p w14:paraId="7A86F881" w14:textId="73580472" w:rsidR="00D201A8" w:rsidRDefault="005F0401">
            <w:pPr>
              <w:rPr>
                <w:lang w:val="en-US"/>
              </w:rPr>
            </w:pPr>
            <w:r>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26F85A56" w14:textId="68BD61A7" w:rsidR="00D201A8" w:rsidRDefault="009D4CBC">
            <w:pPr>
              <w:rPr>
                <w:lang w:val="en-US"/>
              </w:rPr>
            </w:pPr>
            <w:r>
              <w:rPr>
                <w:lang w:val="en-US"/>
              </w:rPr>
              <w:t>11</w:t>
            </w:r>
          </w:p>
        </w:tc>
        <w:tc>
          <w:tcPr>
            <w:tcW w:w="1666" w:type="dxa"/>
            <w:tcBorders>
              <w:top w:val="single" w:sz="4" w:space="0" w:color="auto"/>
              <w:left w:val="single" w:sz="4" w:space="0" w:color="auto"/>
              <w:bottom w:val="single" w:sz="4" w:space="0" w:color="auto"/>
              <w:right w:val="single" w:sz="4" w:space="0" w:color="auto"/>
            </w:tcBorders>
            <w:hideMark/>
          </w:tcPr>
          <w:p w14:paraId="20AE5742" w14:textId="5FE4D49D" w:rsidR="00D201A8" w:rsidRDefault="009D4CBC">
            <w:pPr>
              <w:rPr>
                <w:lang w:val="en-US"/>
              </w:rPr>
            </w:pPr>
            <w:r>
              <w:rPr>
                <w:lang w:val="en-US"/>
              </w:rPr>
              <w:t>00</w:t>
            </w:r>
            <w:r w:rsidR="006E5526">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5B56336D" w14:textId="732F9EB3" w:rsidR="00D201A8" w:rsidRDefault="0006616E">
            <w:pPr>
              <w:rPr>
                <w:lang w:val="en-US"/>
              </w:rPr>
            </w:pPr>
            <w:r>
              <w:rPr>
                <w:lang w:val="en-US"/>
              </w:rPr>
              <w:t>HIT</w:t>
            </w:r>
          </w:p>
        </w:tc>
      </w:tr>
      <w:tr w:rsidR="00D201A8" w14:paraId="6CDE0ABF" w14:textId="77777777" w:rsidTr="00D201A8">
        <w:trPr>
          <w:trHeight w:val="536"/>
        </w:trPr>
        <w:tc>
          <w:tcPr>
            <w:tcW w:w="1665" w:type="dxa"/>
            <w:tcBorders>
              <w:top w:val="single" w:sz="4" w:space="0" w:color="auto"/>
              <w:left w:val="single" w:sz="4" w:space="0" w:color="auto"/>
              <w:bottom w:val="single" w:sz="4" w:space="0" w:color="auto"/>
              <w:right w:val="single" w:sz="4" w:space="0" w:color="auto"/>
            </w:tcBorders>
            <w:hideMark/>
          </w:tcPr>
          <w:p w14:paraId="31E12E88" w14:textId="4C301FF0" w:rsidR="00D201A8" w:rsidRDefault="00AB4AFD">
            <w:pPr>
              <w:rPr>
                <w:lang w:val="en-US"/>
              </w:rPr>
            </w:pPr>
            <w:r>
              <w:rPr>
                <w:lang w:val="en-US"/>
              </w:rPr>
              <w:t>1</w:t>
            </w:r>
          </w:p>
        </w:tc>
        <w:tc>
          <w:tcPr>
            <w:tcW w:w="1665" w:type="dxa"/>
            <w:tcBorders>
              <w:top w:val="single" w:sz="4" w:space="0" w:color="auto"/>
              <w:left w:val="single" w:sz="4" w:space="0" w:color="auto"/>
              <w:bottom w:val="single" w:sz="4" w:space="0" w:color="auto"/>
              <w:right w:val="single" w:sz="4" w:space="0" w:color="auto"/>
            </w:tcBorders>
            <w:hideMark/>
          </w:tcPr>
          <w:p w14:paraId="26C2EA81" w14:textId="06706F79" w:rsidR="00D201A8" w:rsidRDefault="006F6E79">
            <w:pPr>
              <w:rPr>
                <w:lang w:val="en-US"/>
              </w:rPr>
            </w:pPr>
            <w:r>
              <w:rPr>
                <w:lang w:val="en-US"/>
              </w:rPr>
              <w:t>00 0001</w:t>
            </w:r>
          </w:p>
        </w:tc>
        <w:tc>
          <w:tcPr>
            <w:tcW w:w="1666" w:type="dxa"/>
            <w:tcBorders>
              <w:top w:val="single" w:sz="4" w:space="0" w:color="auto"/>
              <w:left w:val="single" w:sz="4" w:space="0" w:color="auto"/>
              <w:bottom w:val="single" w:sz="4" w:space="0" w:color="auto"/>
              <w:right w:val="single" w:sz="4" w:space="0" w:color="auto"/>
            </w:tcBorders>
            <w:hideMark/>
          </w:tcPr>
          <w:p w14:paraId="1EAB1B33" w14:textId="2E68A6CB" w:rsidR="00D201A8" w:rsidRDefault="005F0401">
            <w:pPr>
              <w:rPr>
                <w:lang w:val="en-US"/>
              </w:rPr>
            </w:pPr>
            <w:r>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253F402E" w14:textId="44582812" w:rsidR="00D201A8" w:rsidRDefault="009D4CBC">
            <w:pPr>
              <w:rPr>
                <w:lang w:val="en-US"/>
              </w:rPr>
            </w:pPr>
            <w:r>
              <w:rPr>
                <w:lang w:val="en-US"/>
              </w:rPr>
              <w:t>00</w:t>
            </w:r>
          </w:p>
        </w:tc>
        <w:tc>
          <w:tcPr>
            <w:tcW w:w="1666" w:type="dxa"/>
            <w:tcBorders>
              <w:top w:val="single" w:sz="4" w:space="0" w:color="auto"/>
              <w:left w:val="single" w:sz="4" w:space="0" w:color="auto"/>
              <w:bottom w:val="single" w:sz="4" w:space="0" w:color="auto"/>
              <w:right w:val="single" w:sz="4" w:space="0" w:color="auto"/>
            </w:tcBorders>
            <w:hideMark/>
          </w:tcPr>
          <w:p w14:paraId="068DF796" w14:textId="050623AB" w:rsidR="00D201A8" w:rsidRDefault="009D4CBC">
            <w:pPr>
              <w:rPr>
                <w:lang w:val="en-US"/>
              </w:rPr>
            </w:pPr>
            <w:r>
              <w:rPr>
                <w:lang w:val="en-US"/>
              </w:rPr>
              <w:t>0</w:t>
            </w:r>
            <w:r w:rsidR="006E5526">
              <w:rPr>
                <w:lang w:val="en-US"/>
              </w:rPr>
              <w:t>0</w:t>
            </w:r>
            <w:r>
              <w:rPr>
                <w:lang w:val="en-US"/>
              </w:rPr>
              <w:t>0</w:t>
            </w:r>
          </w:p>
        </w:tc>
        <w:tc>
          <w:tcPr>
            <w:tcW w:w="1666" w:type="dxa"/>
            <w:tcBorders>
              <w:top w:val="single" w:sz="4" w:space="0" w:color="auto"/>
              <w:left w:val="single" w:sz="4" w:space="0" w:color="auto"/>
              <w:bottom w:val="single" w:sz="4" w:space="0" w:color="auto"/>
              <w:right w:val="single" w:sz="4" w:space="0" w:color="auto"/>
            </w:tcBorders>
            <w:hideMark/>
          </w:tcPr>
          <w:p w14:paraId="0F5FE4ED" w14:textId="4BA49EA7" w:rsidR="00D201A8" w:rsidRDefault="00E11743">
            <w:pPr>
              <w:rPr>
                <w:lang w:val="en-US"/>
              </w:rPr>
            </w:pPr>
            <w:r>
              <w:rPr>
                <w:lang w:val="en-US"/>
              </w:rPr>
              <w:t>HIT</w:t>
            </w:r>
          </w:p>
        </w:tc>
      </w:tr>
      <w:tr w:rsidR="00D201A8" w14:paraId="30F35DAF" w14:textId="77777777" w:rsidTr="00D201A8">
        <w:trPr>
          <w:trHeight w:val="536"/>
        </w:trPr>
        <w:tc>
          <w:tcPr>
            <w:tcW w:w="1665" w:type="dxa"/>
            <w:tcBorders>
              <w:top w:val="single" w:sz="4" w:space="0" w:color="auto"/>
              <w:left w:val="single" w:sz="4" w:space="0" w:color="auto"/>
              <w:bottom w:val="single" w:sz="4" w:space="0" w:color="auto"/>
              <w:right w:val="single" w:sz="4" w:space="0" w:color="auto"/>
            </w:tcBorders>
            <w:hideMark/>
          </w:tcPr>
          <w:p w14:paraId="1D4F3980" w14:textId="33758DFC" w:rsidR="00D201A8" w:rsidRDefault="00AB4AFD">
            <w:pPr>
              <w:rPr>
                <w:lang w:val="en-US"/>
              </w:rPr>
            </w:pPr>
            <w:r>
              <w:rPr>
                <w:lang w:val="en-US"/>
              </w:rPr>
              <w:t>0</w:t>
            </w:r>
          </w:p>
        </w:tc>
        <w:tc>
          <w:tcPr>
            <w:tcW w:w="1665" w:type="dxa"/>
            <w:tcBorders>
              <w:top w:val="single" w:sz="4" w:space="0" w:color="auto"/>
              <w:left w:val="single" w:sz="4" w:space="0" w:color="auto"/>
              <w:bottom w:val="single" w:sz="4" w:space="0" w:color="auto"/>
              <w:right w:val="single" w:sz="4" w:space="0" w:color="auto"/>
            </w:tcBorders>
            <w:hideMark/>
          </w:tcPr>
          <w:p w14:paraId="035D9D93" w14:textId="22713818" w:rsidR="00D201A8" w:rsidRDefault="006F6E79">
            <w:pPr>
              <w:rPr>
                <w:lang w:val="en-US"/>
              </w:rPr>
            </w:pPr>
            <w:r>
              <w:rPr>
                <w:lang w:val="en-US"/>
              </w:rPr>
              <w:t>00 0000</w:t>
            </w:r>
          </w:p>
        </w:tc>
        <w:tc>
          <w:tcPr>
            <w:tcW w:w="1666" w:type="dxa"/>
            <w:tcBorders>
              <w:top w:val="single" w:sz="4" w:space="0" w:color="auto"/>
              <w:left w:val="single" w:sz="4" w:space="0" w:color="auto"/>
              <w:bottom w:val="single" w:sz="4" w:space="0" w:color="auto"/>
              <w:right w:val="single" w:sz="4" w:space="0" w:color="auto"/>
            </w:tcBorders>
            <w:hideMark/>
          </w:tcPr>
          <w:p w14:paraId="3972BB1D" w14:textId="1F3CC04B" w:rsidR="00D201A8" w:rsidRDefault="005F0401">
            <w:pPr>
              <w:rPr>
                <w:lang w:val="en-US"/>
              </w:rPr>
            </w:pPr>
            <w:r>
              <w:rPr>
                <w:lang w:val="en-US"/>
              </w:rPr>
              <w:t>0</w:t>
            </w:r>
          </w:p>
        </w:tc>
        <w:tc>
          <w:tcPr>
            <w:tcW w:w="1666" w:type="dxa"/>
            <w:tcBorders>
              <w:top w:val="single" w:sz="4" w:space="0" w:color="auto"/>
              <w:left w:val="single" w:sz="4" w:space="0" w:color="auto"/>
              <w:bottom w:val="single" w:sz="4" w:space="0" w:color="auto"/>
              <w:right w:val="single" w:sz="4" w:space="0" w:color="auto"/>
            </w:tcBorders>
            <w:hideMark/>
          </w:tcPr>
          <w:p w14:paraId="01810F8C" w14:textId="3E218BBB" w:rsidR="00D201A8" w:rsidRDefault="009D4CBC">
            <w:pPr>
              <w:rPr>
                <w:lang w:val="en-US"/>
              </w:rPr>
            </w:pPr>
            <w:r>
              <w:rPr>
                <w:lang w:val="en-US"/>
              </w:rPr>
              <w:t>00</w:t>
            </w:r>
          </w:p>
        </w:tc>
        <w:tc>
          <w:tcPr>
            <w:tcW w:w="1666" w:type="dxa"/>
            <w:tcBorders>
              <w:top w:val="single" w:sz="4" w:space="0" w:color="auto"/>
              <w:left w:val="single" w:sz="4" w:space="0" w:color="auto"/>
              <w:bottom w:val="single" w:sz="4" w:space="0" w:color="auto"/>
              <w:right w:val="single" w:sz="4" w:space="0" w:color="auto"/>
            </w:tcBorders>
            <w:hideMark/>
          </w:tcPr>
          <w:p w14:paraId="4F3E1053" w14:textId="57930487" w:rsidR="00D201A8" w:rsidRDefault="006E5526">
            <w:pPr>
              <w:rPr>
                <w:lang w:val="en-US"/>
              </w:rPr>
            </w:pPr>
            <w:r>
              <w:rPr>
                <w:lang w:val="en-US"/>
              </w:rPr>
              <w:t>0</w:t>
            </w:r>
            <w:r w:rsidR="009D4CBC">
              <w:rPr>
                <w:lang w:val="en-US"/>
              </w:rPr>
              <w:t>00</w:t>
            </w:r>
          </w:p>
        </w:tc>
        <w:tc>
          <w:tcPr>
            <w:tcW w:w="1666" w:type="dxa"/>
            <w:tcBorders>
              <w:top w:val="single" w:sz="4" w:space="0" w:color="auto"/>
              <w:left w:val="single" w:sz="4" w:space="0" w:color="auto"/>
              <w:bottom w:val="single" w:sz="4" w:space="0" w:color="auto"/>
              <w:right w:val="single" w:sz="4" w:space="0" w:color="auto"/>
            </w:tcBorders>
            <w:hideMark/>
          </w:tcPr>
          <w:p w14:paraId="1B052F46" w14:textId="3DE4E7D3" w:rsidR="00D201A8" w:rsidRDefault="00663E2B">
            <w:pPr>
              <w:rPr>
                <w:lang w:val="en-US"/>
              </w:rPr>
            </w:pPr>
            <w:r>
              <w:rPr>
                <w:lang w:val="en-US"/>
              </w:rPr>
              <w:t>HIT</w:t>
            </w:r>
          </w:p>
        </w:tc>
      </w:tr>
      <w:tr w:rsidR="00D201A8" w14:paraId="68E9B4FC" w14:textId="77777777" w:rsidTr="00D201A8">
        <w:trPr>
          <w:trHeight w:val="536"/>
        </w:trPr>
        <w:tc>
          <w:tcPr>
            <w:tcW w:w="1665" w:type="dxa"/>
            <w:tcBorders>
              <w:top w:val="single" w:sz="4" w:space="0" w:color="auto"/>
              <w:left w:val="single" w:sz="4" w:space="0" w:color="auto"/>
              <w:bottom w:val="single" w:sz="4" w:space="0" w:color="auto"/>
              <w:right w:val="single" w:sz="4" w:space="0" w:color="auto"/>
            </w:tcBorders>
            <w:hideMark/>
          </w:tcPr>
          <w:p w14:paraId="035DC078" w14:textId="61D87527" w:rsidR="00D201A8" w:rsidRDefault="00AB4AFD">
            <w:pPr>
              <w:rPr>
                <w:lang w:val="en-US"/>
              </w:rPr>
            </w:pPr>
            <w:r>
              <w:rPr>
                <w:lang w:val="en-US"/>
              </w:rPr>
              <w:t>9</w:t>
            </w:r>
          </w:p>
        </w:tc>
        <w:tc>
          <w:tcPr>
            <w:tcW w:w="1665" w:type="dxa"/>
            <w:tcBorders>
              <w:top w:val="single" w:sz="4" w:space="0" w:color="auto"/>
              <w:left w:val="single" w:sz="4" w:space="0" w:color="auto"/>
              <w:bottom w:val="single" w:sz="4" w:space="0" w:color="auto"/>
              <w:right w:val="single" w:sz="4" w:space="0" w:color="auto"/>
            </w:tcBorders>
            <w:hideMark/>
          </w:tcPr>
          <w:p w14:paraId="3EAD706B" w14:textId="6C81C0F7" w:rsidR="00D201A8" w:rsidRDefault="006F6E79">
            <w:pPr>
              <w:rPr>
                <w:lang w:val="en-US"/>
              </w:rPr>
            </w:pPr>
            <w:r>
              <w:rPr>
                <w:lang w:val="en-US"/>
              </w:rPr>
              <w:t>00 1001</w:t>
            </w:r>
          </w:p>
        </w:tc>
        <w:tc>
          <w:tcPr>
            <w:tcW w:w="1666" w:type="dxa"/>
            <w:tcBorders>
              <w:top w:val="single" w:sz="4" w:space="0" w:color="auto"/>
              <w:left w:val="single" w:sz="4" w:space="0" w:color="auto"/>
              <w:bottom w:val="single" w:sz="4" w:space="0" w:color="auto"/>
              <w:right w:val="single" w:sz="4" w:space="0" w:color="auto"/>
            </w:tcBorders>
            <w:hideMark/>
          </w:tcPr>
          <w:p w14:paraId="1EBE94E3" w14:textId="0D2B607D" w:rsidR="00D201A8" w:rsidRDefault="005F0401">
            <w:pPr>
              <w:rPr>
                <w:lang w:val="en-US"/>
              </w:rPr>
            </w:pPr>
            <w:r>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10627E0B" w14:textId="4949982A" w:rsidR="00D201A8" w:rsidRDefault="009D4CBC">
            <w:pPr>
              <w:rPr>
                <w:lang w:val="en-US"/>
              </w:rPr>
            </w:pPr>
            <w:r>
              <w:rPr>
                <w:lang w:val="en-US"/>
              </w:rPr>
              <w:t>00</w:t>
            </w:r>
          </w:p>
        </w:tc>
        <w:tc>
          <w:tcPr>
            <w:tcW w:w="1666" w:type="dxa"/>
            <w:tcBorders>
              <w:top w:val="single" w:sz="4" w:space="0" w:color="auto"/>
              <w:left w:val="single" w:sz="4" w:space="0" w:color="auto"/>
              <w:bottom w:val="single" w:sz="4" w:space="0" w:color="auto"/>
              <w:right w:val="single" w:sz="4" w:space="0" w:color="auto"/>
            </w:tcBorders>
            <w:hideMark/>
          </w:tcPr>
          <w:p w14:paraId="2D8A1A9A" w14:textId="27FA52DC" w:rsidR="00D201A8" w:rsidRDefault="009D4CBC">
            <w:pPr>
              <w:rPr>
                <w:lang w:val="en-US"/>
              </w:rPr>
            </w:pPr>
            <w:r>
              <w:rPr>
                <w:lang w:val="en-US"/>
              </w:rPr>
              <w:t>00</w:t>
            </w:r>
            <w:r w:rsidR="006E5526">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262B5F09" w14:textId="099EA04F" w:rsidR="00D201A8" w:rsidRDefault="00663E2B">
            <w:pPr>
              <w:rPr>
                <w:lang w:val="en-US"/>
              </w:rPr>
            </w:pPr>
            <w:r>
              <w:rPr>
                <w:lang w:val="en-US"/>
              </w:rPr>
              <w:t>MISS</w:t>
            </w:r>
          </w:p>
        </w:tc>
      </w:tr>
      <w:tr w:rsidR="00D201A8" w14:paraId="60F87511" w14:textId="77777777" w:rsidTr="00D201A8">
        <w:trPr>
          <w:trHeight w:val="536"/>
        </w:trPr>
        <w:tc>
          <w:tcPr>
            <w:tcW w:w="1665" w:type="dxa"/>
            <w:tcBorders>
              <w:top w:val="single" w:sz="4" w:space="0" w:color="auto"/>
              <w:left w:val="single" w:sz="4" w:space="0" w:color="auto"/>
              <w:bottom w:val="single" w:sz="4" w:space="0" w:color="auto"/>
              <w:right w:val="single" w:sz="4" w:space="0" w:color="auto"/>
            </w:tcBorders>
            <w:hideMark/>
          </w:tcPr>
          <w:p w14:paraId="68D103C8" w14:textId="09D4363F" w:rsidR="00D201A8" w:rsidRDefault="00AB4AFD">
            <w:pPr>
              <w:rPr>
                <w:lang w:val="en-US"/>
              </w:rPr>
            </w:pPr>
            <w:r>
              <w:rPr>
                <w:lang w:val="en-US"/>
              </w:rPr>
              <w:t>15</w:t>
            </w:r>
          </w:p>
        </w:tc>
        <w:tc>
          <w:tcPr>
            <w:tcW w:w="1665" w:type="dxa"/>
            <w:tcBorders>
              <w:top w:val="single" w:sz="4" w:space="0" w:color="auto"/>
              <w:left w:val="single" w:sz="4" w:space="0" w:color="auto"/>
              <w:bottom w:val="single" w:sz="4" w:space="0" w:color="auto"/>
              <w:right w:val="single" w:sz="4" w:space="0" w:color="auto"/>
            </w:tcBorders>
            <w:hideMark/>
          </w:tcPr>
          <w:p w14:paraId="358B0080" w14:textId="48D4B22D" w:rsidR="00D201A8" w:rsidRDefault="006F6E79">
            <w:pPr>
              <w:rPr>
                <w:lang w:val="en-US"/>
              </w:rPr>
            </w:pPr>
            <w:r>
              <w:rPr>
                <w:lang w:val="en-US"/>
              </w:rPr>
              <w:t>00 1111</w:t>
            </w:r>
          </w:p>
        </w:tc>
        <w:tc>
          <w:tcPr>
            <w:tcW w:w="1666" w:type="dxa"/>
            <w:tcBorders>
              <w:top w:val="single" w:sz="4" w:space="0" w:color="auto"/>
              <w:left w:val="single" w:sz="4" w:space="0" w:color="auto"/>
              <w:bottom w:val="single" w:sz="4" w:space="0" w:color="auto"/>
              <w:right w:val="single" w:sz="4" w:space="0" w:color="auto"/>
            </w:tcBorders>
            <w:hideMark/>
          </w:tcPr>
          <w:p w14:paraId="309EF71B" w14:textId="13E16F79" w:rsidR="00D201A8" w:rsidRDefault="005F0401">
            <w:pPr>
              <w:rPr>
                <w:lang w:val="en-US"/>
              </w:rPr>
            </w:pPr>
            <w:r>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5D7AA105" w14:textId="275F5FB9" w:rsidR="00D201A8" w:rsidRDefault="009D4CBC">
            <w:pPr>
              <w:rPr>
                <w:lang w:val="en-US"/>
              </w:rPr>
            </w:pPr>
            <w:r>
              <w:rPr>
                <w:lang w:val="en-US"/>
              </w:rPr>
              <w:t>11</w:t>
            </w:r>
          </w:p>
        </w:tc>
        <w:tc>
          <w:tcPr>
            <w:tcW w:w="1666" w:type="dxa"/>
            <w:tcBorders>
              <w:top w:val="single" w:sz="4" w:space="0" w:color="auto"/>
              <w:left w:val="single" w:sz="4" w:space="0" w:color="auto"/>
              <w:bottom w:val="single" w:sz="4" w:space="0" w:color="auto"/>
              <w:right w:val="single" w:sz="4" w:space="0" w:color="auto"/>
            </w:tcBorders>
            <w:hideMark/>
          </w:tcPr>
          <w:p w14:paraId="44803154" w14:textId="10E7F53B" w:rsidR="00D201A8" w:rsidRDefault="009D4CBC">
            <w:pPr>
              <w:rPr>
                <w:lang w:val="en-US"/>
              </w:rPr>
            </w:pPr>
            <w:r>
              <w:rPr>
                <w:lang w:val="en-US"/>
              </w:rPr>
              <w:t>00</w:t>
            </w:r>
            <w:r w:rsidR="006E5526">
              <w:rPr>
                <w:lang w:val="en-US"/>
              </w:rPr>
              <w:t>1</w:t>
            </w:r>
          </w:p>
        </w:tc>
        <w:tc>
          <w:tcPr>
            <w:tcW w:w="1666" w:type="dxa"/>
            <w:tcBorders>
              <w:top w:val="single" w:sz="4" w:space="0" w:color="auto"/>
              <w:left w:val="single" w:sz="4" w:space="0" w:color="auto"/>
              <w:bottom w:val="single" w:sz="4" w:space="0" w:color="auto"/>
              <w:right w:val="single" w:sz="4" w:space="0" w:color="auto"/>
            </w:tcBorders>
          </w:tcPr>
          <w:p w14:paraId="38639FDB" w14:textId="5EE32205" w:rsidR="00D201A8" w:rsidRDefault="00663E2B">
            <w:pPr>
              <w:rPr>
                <w:lang w:val="en-US"/>
              </w:rPr>
            </w:pPr>
            <w:r>
              <w:rPr>
                <w:lang w:val="en-US"/>
              </w:rPr>
              <w:t>HIT</w:t>
            </w:r>
          </w:p>
        </w:tc>
      </w:tr>
      <w:tr w:rsidR="00D201A8" w14:paraId="19D5D3EF" w14:textId="77777777" w:rsidTr="00D201A8">
        <w:trPr>
          <w:trHeight w:val="536"/>
        </w:trPr>
        <w:tc>
          <w:tcPr>
            <w:tcW w:w="1665" w:type="dxa"/>
            <w:tcBorders>
              <w:top w:val="single" w:sz="4" w:space="0" w:color="auto"/>
              <w:left w:val="single" w:sz="4" w:space="0" w:color="auto"/>
              <w:bottom w:val="single" w:sz="4" w:space="0" w:color="auto"/>
              <w:right w:val="single" w:sz="4" w:space="0" w:color="auto"/>
            </w:tcBorders>
            <w:hideMark/>
          </w:tcPr>
          <w:p w14:paraId="36AFE538" w14:textId="69815560" w:rsidR="00D201A8" w:rsidRDefault="00AB4AFD">
            <w:pPr>
              <w:rPr>
                <w:lang w:val="en-US"/>
              </w:rPr>
            </w:pPr>
            <w:r>
              <w:rPr>
                <w:lang w:val="en-US"/>
              </w:rPr>
              <w:t>8</w:t>
            </w:r>
          </w:p>
        </w:tc>
        <w:tc>
          <w:tcPr>
            <w:tcW w:w="1665" w:type="dxa"/>
            <w:tcBorders>
              <w:top w:val="single" w:sz="4" w:space="0" w:color="auto"/>
              <w:left w:val="single" w:sz="4" w:space="0" w:color="auto"/>
              <w:bottom w:val="single" w:sz="4" w:space="0" w:color="auto"/>
              <w:right w:val="single" w:sz="4" w:space="0" w:color="auto"/>
            </w:tcBorders>
            <w:hideMark/>
          </w:tcPr>
          <w:p w14:paraId="14F9593B" w14:textId="22C4384C" w:rsidR="00D201A8" w:rsidRDefault="006F6E79">
            <w:pPr>
              <w:rPr>
                <w:lang w:val="en-US"/>
              </w:rPr>
            </w:pPr>
            <w:r>
              <w:rPr>
                <w:lang w:val="en-US"/>
              </w:rPr>
              <w:t>00 1000</w:t>
            </w:r>
          </w:p>
        </w:tc>
        <w:tc>
          <w:tcPr>
            <w:tcW w:w="1666" w:type="dxa"/>
            <w:tcBorders>
              <w:top w:val="single" w:sz="4" w:space="0" w:color="auto"/>
              <w:left w:val="single" w:sz="4" w:space="0" w:color="auto"/>
              <w:bottom w:val="single" w:sz="4" w:space="0" w:color="auto"/>
              <w:right w:val="single" w:sz="4" w:space="0" w:color="auto"/>
            </w:tcBorders>
            <w:hideMark/>
          </w:tcPr>
          <w:p w14:paraId="3CE0F5A4" w14:textId="2997515C" w:rsidR="00D201A8" w:rsidRDefault="005F0401">
            <w:pPr>
              <w:rPr>
                <w:lang w:val="en-US"/>
              </w:rPr>
            </w:pPr>
            <w:r>
              <w:rPr>
                <w:lang w:val="en-US"/>
              </w:rPr>
              <w:t>0</w:t>
            </w:r>
          </w:p>
        </w:tc>
        <w:tc>
          <w:tcPr>
            <w:tcW w:w="1666" w:type="dxa"/>
            <w:tcBorders>
              <w:top w:val="single" w:sz="4" w:space="0" w:color="auto"/>
              <w:left w:val="single" w:sz="4" w:space="0" w:color="auto"/>
              <w:bottom w:val="single" w:sz="4" w:space="0" w:color="auto"/>
              <w:right w:val="single" w:sz="4" w:space="0" w:color="auto"/>
            </w:tcBorders>
            <w:hideMark/>
          </w:tcPr>
          <w:p w14:paraId="1D3C59D0" w14:textId="76CF8C2F" w:rsidR="00D201A8" w:rsidRDefault="009D4CBC">
            <w:pPr>
              <w:rPr>
                <w:lang w:val="en-US"/>
              </w:rPr>
            </w:pPr>
            <w:r>
              <w:rPr>
                <w:lang w:val="en-US"/>
              </w:rPr>
              <w:t>00</w:t>
            </w:r>
          </w:p>
        </w:tc>
        <w:tc>
          <w:tcPr>
            <w:tcW w:w="1666" w:type="dxa"/>
            <w:tcBorders>
              <w:top w:val="single" w:sz="4" w:space="0" w:color="auto"/>
              <w:left w:val="single" w:sz="4" w:space="0" w:color="auto"/>
              <w:bottom w:val="single" w:sz="4" w:space="0" w:color="auto"/>
              <w:right w:val="single" w:sz="4" w:space="0" w:color="auto"/>
            </w:tcBorders>
            <w:hideMark/>
          </w:tcPr>
          <w:p w14:paraId="2F4E541C" w14:textId="2DB794AD" w:rsidR="00D201A8" w:rsidRDefault="009D4CBC">
            <w:pPr>
              <w:rPr>
                <w:lang w:val="en-US"/>
              </w:rPr>
            </w:pPr>
            <w:r>
              <w:rPr>
                <w:lang w:val="en-US"/>
              </w:rPr>
              <w:t>00</w:t>
            </w:r>
            <w:r w:rsidR="006E5526">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6AFD7DF3" w14:textId="042E80CF" w:rsidR="00D201A8" w:rsidRDefault="00663E2B">
            <w:pPr>
              <w:rPr>
                <w:lang w:val="en-US"/>
              </w:rPr>
            </w:pPr>
            <w:r>
              <w:rPr>
                <w:lang w:val="en-US"/>
              </w:rPr>
              <w:t>HIT</w:t>
            </w:r>
          </w:p>
        </w:tc>
      </w:tr>
      <w:tr w:rsidR="00D201A8" w14:paraId="7F3D1CF8" w14:textId="77777777" w:rsidTr="00D201A8">
        <w:trPr>
          <w:trHeight w:val="536"/>
        </w:trPr>
        <w:tc>
          <w:tcPr>
            <w:tcW w:w="1665" w:type="dxa"/>
            <w:tcBorders>
              <w:top w:val="single" w:sz="4" w:space="0" w:color="auto"/>
              <w:left w:val="single" w:sz="4" w:space="0" w:color="auto"/>
              <w:bottom w:val="single" w:sz="4" w:space="0" w:color="auto"/>
              <w:right w:val="single" w:sz="4" w:space="0" w:color="auto"/>
            </w:tcBorders>
            <w:hideMark/>
          </w:tcPr>
          <w:p w14:paraId="3B3026A8" w14:textId="41A868F2" w:rsidR="00D201A8" w:rsidRDefault="00AB4AFD">
            <w:pPr>
              <w:rPr>
                <w:lang w:val="en-US"/>
              </w:rPr>
            </w:pPr>
            <w:r>
              <w:rPr>
                <w:lang w:val="en-US"/>
              </w:rPr>
              <w:t>7</w:t>
            </w:r>
          </w:p>
        </w:tc>
        <w:tc>
          <w:tcPr>
            <w:tcW w:w="1665" w:type="dxa"/>
            <w:tcBorders>
              <w:top w:val="single" w:sz="4" w:space="0" w:color="auto"/>
              <w:left w:val="single" w:sz="4" w:space="0" w:color="auto"/>
              <w:bottom w:val="single" w:sz="4" w:space="0" w:color="auto"/>
              <w:right w:val="single" w:sz="4" w:space="0" w:color="auto"/>
            </w:tcBorders>
            <w:hideMark/>
          </w:tcPr>
          <w:p w14:paraId="4147C2AA" w14:textId="5CB08E2E" w:rsidR="00D201A8" w:rsidRDefault="006F6E79">
            <w:pPr>
              <w:rPr>
                <w:lang w:val="en-US"/>
              </w:rPr>
            </w:pPr>
            <w:r>
              <w:rPr>
                <w:lang w:val="en-US"/>
              </w:rPr>
              <w:t>00 0111</w:t>
            </w:r>
          </w:p>
        </w:tc>
        <w:tc>
          <w:tcPr>
            <w:tcW w:w="1666" w:type="dxa"/>
            <w:tcBorders>
              <w:top w:val="single" w:sz="4" w:space="0" w:color="auto"/>
              <w:left w:val="single" w:sz="4" w:space="0" w:color="auto"/>
              <w:bottom w:val="single" w:sz="4" w:space="0" w:color="auto"/>
              <w:right w:val="single" w:sz="4" w:space="0" w:color="auto"/>
            </w:tcBorders>
            <w:hideMark/>
          </w:tcPr>
          <w:p w14:paraId="7903C01B" w14:textId="52B47F26" w:rsidR="00D201A8" w:rsidRDefault="005F0401">
            <w:pPr>
              <w:rPr>
                <w:lang w:val="en-US"/>
              </w:rPr>
            </w:pPr>
            <w:r>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1FEDCF89" w14:textId="1341D107" w:rsidR="00D201A8" w:rsidRDefault="009D4CBC">
            <w:pPr>
              <w:rPr>
                <w:lang w:val="en-US"/>
              </w:rPr>
            </w:pPr>
            <w:r>
              <w:rPr>
                <w:lang w:val="en-US"/>
              </w:rPr>
              <w:t>11</w:t>
            </w:r>
          </w:p>
        </w:tc>
        <w:tc>
          <w:tcPr>
            <w:tcW w:w="1666" w:type="dxa"/>
            <w:tcBorders>
              <w:top w:val="single" w:sz="4" w:space="0" w:color="auto"/>
              <w:left w:val="single" w:sz="4" w:space="0" w:color="auto"/>
              <w:bottom w:val="single" w:sz="4" w:space="0" w:color="auto"/>
              <w:right w:val="single" w:sz="4" w:space="0" w:color="auto"/>
            </w:tcBorders>
            <w:hideMark/>
          </w:tcPr>
          <w:p w14:paraId="013F7AD6" w14:textId="5EFCA706" w:rsidR="00D201A8" w:rsidRDefault="009D4CBC">
            <w:pPr>
              <w:rPr>
                <w:lang w:val="en-US"/>
              </w:rPr>
            </w:pPr>
            <w:r>
              <w:rPr>
                <w:lang w:val="en-US"/>
              </w:rPr>
              <w:t>00</w:t>
            </w:r>
            <w:r w:rsidR="006E5526">
              <w:rPr>
                <w:lang w:val="en-US"/>
              </w:rPr>
              <w:t>0</w:t>
            </w:r>
          </w:p>
        </w:tc>
        <w:tc>
          <w:tcPr>
            <w:tcW w:w="1666" w:type="dxa"/>
            <w:tcBorders>
              <w:top w:val="single" w:sz="4" w:space="0" w:color="auto"/>
              <w:left w:val="single" w:sz="4" w:space="0" w:color="auto"/>
              <w:bottom w:val="single" w:sz="4" w:space="0" w:color="auto"/>
              <w:right w:val="single" w:sz="4" w:space="0" w:color="auto"/>
            </w:tcBorders>
            <w:hideMark/>
          </w:tcPr>
          <w:p w14:paraId="7B5822D4" w14:textId="59E23C95" w:rsidR="00D201A8" w:rsidRDefault="00663E2B">
            <w:pPr>
              <w:rPr>
                <w:lang w:val="en-US"/>
              </w:rPr>
            </w:pPr>
            <w:r>
              <w:rPr>
                <w:lang w:val="en-US"/>
              </w:rPr>
              <w:t>MISS</w:t>
            </w:r>
          </w:p>
        </w:tc>
      </w:tr>
      <w:tr w:rsidR="00D201A8" w14:paraId="3CB67326" w14:textId="77777777" w:rsidTr="00D201A8">
        <w:trPr>
          <w:trHeight w:val="536"/>
        </w:trPr>
        <w:tc>
          <w:tcPr>
            <w:tcW w:w="1665" w:type="dxa"/>
            <w:tcBorders>
              <w:top w:val="single" w:sz="4" w:space="0" w:color="auto"/>
              <w:left w:val="single" w:sz="4" w:space="0" w:color="auto"/>
              <w:bottom w:val="single" w:sz="4" w:space="0" w:color="auto"/>
              <w:right w:val="single" w:sz="4" w:space="0" w:color="auto"/>
            </w:tcBorders>
            <w:hideMark/>
          </w:tcPr>
          <w:p w14:paraId="668D4882" w14:textId="422579B5" w:rsidR="00D201A8" w:rsidRDefault="00AB4AFD">
            <w:pPr>
              <w:rPr>
                <w:lang w:val="en-US"/>
              </w:rPr>
            </w:pPr>
            <w:r>
              <w:rPr>
                <w:lang w:val="en-US"/>
              </w:rPr>
              <w:t>9</w:t>
            </w:r>
          </w:p>
        </w:tc>
        <w:tc>
          <w:tcPr>
            <w:tcW w:w="1665" w:type="dxa"/>
            <w:tcBorders>
              <w:top w:val="single" w:sz="4" w:space="0" w:color="auto"/>
              <w:left w:val="single" w:sz="4" w:space="0" w:color="auto"/>
              <w:bottom w:val="single" w:sz="4" w:space="0" w:color="auto"/>
              <w:right w:val="single" w:sz="4" w:space="0" w:color="auto"/>
            </w:tcBorders>
            <w:hideMark/>
          </w:tcPr>
          <w:p w14:paraId="55238B27" w14:textId="7C4B5AFE" w:rsidR="00D201A8" w:rsidRDefault="006F6E79">
            <w:pPr>
              <w:rPr>
                <w:lang w:val="en-US"/>
              </w:rPr>
            </w:pPr>
            <w:r>
              <w:rPr>
                <w:lang w:val="en-US"/>
              </w:rPr>
              <w:t>00 1001</w:t>
            </w:r>
          </w:p>
        </w:tc>
        <w:tc>
          <w:tcPr>
            <w:tcW w:w="1666" w:type="dxa"/>
            <w:tcBorders>
              <w:top w:val="single" w:sz="4" w:space="0" w:color="auto"/>
              <w:left w:val="single" w:sz="4" w:space="0" w:color="auto"/>
              <w:bottom w:val="single" w:sz="4" w:space="0" w:color="auto"/>
              <w:right w:val="single" w:sz="4" w:space="0" w:color="auto"/>
            </w:tcBorders>
            <w:hideMark/>
          </w:tcPr>
          <w:p w14:paraId="4F9E2E89" w14:textId="12769B54" w:rsidR="00D201A8" w:rsidRDefault="005F0401">
            <w:pPr>
              <w:rPr>
                <w:lang w:val="en-US"/>
              </w:rPr>
            </w:pPr>
            <w:r>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026C0FAC" w14:textId="2FAEFF8C" w:rsidR="00D201A8" w:rsidRDefault="009D4CBC">
            <w:pPr>
              <w:rPr>
                <w:lang w:val="en-US"/>
              </w:rPr>
            </w:pPr>
            <w:r>
              <w:rPr>
                <w:lang w:val="en-US"/>
              </w:rPr>
              <w:t>00</w:t>
            </w:r>
          </w:p>
        </w:tc>
        <w:tc>
          <w:tcPr>
            <w:tcW w:w="1666" w:type="dxa"/>
            <w:tcBorders>
              <w:top w:val="single" w:sz="4" w:space="0" w:color="auto"/>
              <w:left w:val="single" w:sz="4" w:space="0" w:color="auto"/>
              <w:bottom w:val="single" w:sz="4" w:space="0" w:color="auto"/>
              <w:right w:val="single" w:sz="4" w:space="0" w:color="auto"/>
            </w:tcBorders>
            <w:hideMark/>
          </w:tcPr>
          <w:p w14:paraId="06A1DB0E" w14:textId="1DA074D6" w:rsidR="00D201A8" w:rsidRDefault="009D4CBC">
            <w:pPr>
              <w:rPr>
                <w:lang w:val="en-US"/>
              </w:rPr>
            </w:pPr>
            <w:r>
              <w:rPr>
                <w:lang w:val="en-US"/>
              </w:rPr>
              <w:t>00</w:t>
            </w:r>
            <w:r w:rsidR="006E5526">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0A5D69F4" w14:textId="0A2BB7B2" w:rsidR="00D201A8" w:rsidRDefault="00663E2B">
            <w:pPr>
              <w:rPr>
                <w:lang w:val="en-US"/>
              </w:rPr>
            </w:pPr>
            <w:r>
              <w:rPr>
                <w:lang w:val="en-US"/>
              </w:rPr>
              <w:t>HIT</w:t>
            </w:r>
          </w:p>
        </w:tc>
      </w:tr>
      <w:tr w:rsidR="00D201A8" w14:paraId="7636654F" w14:textId="77777777" w:rsidTr="00D201A8">
        <w:trPr>
          <w:trHeight w:val="536"/>
        </w:trPr>
        <w:tc>
          <w:tcPr>
            <w:tcW w:w="1665" w:type="dxa"/>
            <w:tcBorders>
              <w:top w:val="single" w:sz="4" w:space="0" w:color="auto"/>
              <w:left w:val="single" w:sz="4" w:space="0" w:color="auto"/>
              <w:bottom w:val="single" w:sz="4" w:space="0" w:color="auto"/>
              <w:right w:val="single" w:sz="4" w:space="0" w:color="auto"/>
            </w:tcBorders>
            <w:hideMark/>
          </w:tcPr>
          <w:p w14:paraId="3E6C4842" w14:textId="12FE134E" w:rsidR="00D201A8" w:rsidRDefault="00AB4AFD">
            <w:pPr>
              <w:rPr>
                <w:lang w:val="en-US"/>
              </w:rPr>
            </w:pPr>
            <w:r>
              <w:rPr>
                <w:lang w:val="en-US"/>
              </w:rPr>
              <w:t>15</w:t>
            </w:r>
          </w:p>
        </w:tc>
        <w:tc>
          <w:tcPr>
            <w:tcW w:w="1665" w:type="dxa"/>
            <w:tcBorders>
              <w:top w:val="single" w:sz="4" w:space="0" w:color="auto"/>
              <w:left w:val="single" w:sz="4" w:space="0" w:color="auto"/>
              <w:bottom w:val="single" w:sz="4" w:space="0" w:color="auto"/>
              <w:right w:val="single" w:sz="4" w:space="0" w:color="auto"/>
            </w:tcBorders>
            <w:hideMark/>
          </w:tcPr>
          <w:p w14:paraId="5B1CDB8D" w14:textId="71EEABC5" w:rsidR="00D201A8" w:rsidRDefault="006F6E79">
            <w:pPr>
              <w:rPr>
                <w:lang w:val="en-US"/>
              </w:rPr>
            </w:pPr>
            <w:r>
              <w:rPr>
                <w:lang w:val="en-US"/>
              </w:rPr>
              <w:t>00 1111</w:t>
            </w:r>
          </w:p>
        </w:tc>
        <w:tc>
          <w:tcPr>
            <w:tcW w:w="1666" w:type="dxa"/>
            <w:tcBorders>
              <w:top w:val="single" w:sz="4" w:space="0" w:color="auto"/>
              <w:left w:val="single" w:sz="4" w:space="0" w:color="auto"/>
              <w:bottom w:val="single" w:sz="4" w:space="0" w:color="auto"/>
              <w:right w:val="single" w:sz="4" w:space="0" w:color="auto"/>
            </w:tcBorders>
            <w:hideMark/>
          </w:tcPr>
          <w:p w14:paraId="7D1F8650" w14:textId="210BD70D" w:rsidR="00D201A8" w:rsidRDefault="005F0401">
            <w:pPr>
              <w:rPr>
                <w:lang w:val="en-US"/>
              </w:rPr>
            </w:pPr>
            <w:r>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3D709FF3" w14:textId="678E7479" w:rsidR="00D201A8" w:rsidRDefault="009D4CBC">
            <w:pPr>
              <w:rPr>
                <w:lang w:val="en-US"/>
              </w:rPr>
            </w:pPr>
            <w:r>
              <w:rPr>
                <w:lang w:val="en-US"/>
              </w:rPr>
              <w:t>11</w:t>
            </w:r>
          </w:p>
        </w:tc>
        <w:tc>
          <w:tcPr>
            <w:tcW w:w="1666" w:type="dxa"/>
            <w:tcBorders>
              <w:top w:val="single" w:sz="4" w:space="0" w:color="auto"/>
              <w:left w:val="single" w:sz="4" w:space="0" w:color="auto"/>
              <w:bottom w:val="single" w:sz="4" w:space="0" w:color="auto"/>
              <w:right w:val="single" w:sz="4" w:space="0" w:color="auto"/>
            </w:tcBorders>
            <w:hideMark/>
          </w:tcPr>
          <w:p w14:paraId="24B514E8" w14:textId="5F174542" w:rsidR="00D201A8" w:rsidRDefault="009D4CBC">
            <w:pPr>
              <w:rPr>
                <w:lang w:val="en-US"/>
              </w:rPr>
            </w:pPr>
            <w:r>
              <w:rPr>
                <w:lang w:val="en-US"/>
              </w:rPr>
              <w:t>00</w:t>
            </w:r>
            <w:r w:rsidR="006E5526">
              <w:rPr>
                <w:lang w:val="en-US"/>
              </w:rPr>
              <w:t>1</w:t>
            </w:r>
          </w:p>
        </w:tc>
        <w:tc>
          <w:tcPr>
            <w:tcW w:w="1666" w:type="dxa"/>
            <w:tcBorders>
              <w:top w:val="single" w:sz="4" w:space="0" w:color="auto"/>
              <w:left w:val="single" w:sz="4" w:space="0" w:color="auto"/>
              <w:bottom w:val="single" w:sz="4" w:space="0" w:color="auto"/>
              <w:right w:val="single" w:sz="4" w:space="0" w:color="auto"/>
            </w:tcBorders>
            <w:hideMark/>
          </w:tcPr>
          <w:p w14:paraId="51EFC3C6" w14:textId="2C3A568F" w:rsidR="00D201A8" w:rsidRDefault="00663E2B">
            <w:pPr>
              <w:rPr>
                <w:lang w:val="en-US"/>
              </w:rPr>
            </w:pPr>
            <w:r>
              <w:rPr>
                <w:lang w:val="en-US"/>
              </w:rPr>
              <w:t>HIT</w:t>
            </w:r>
          </w:p>
        </w:tc>
      </w:tr>
    </w:tbl>
    <w:p w14:paraId="6C40C786" w14:textId="64055748" w:rsidR="00D201A8" w:rsidRDefault="00D201A8" w:rsidP="00D201A8"/>
    <w:p w14:paraId="3BF24FEE" w14:textId="1DC0EF10" w:rsidR="0014414D" w:rsidRDefault="0014414D" w:rsidP="00D201A8">
      <w:r>
        <w:t>HITS = 8</w:t>
      </w:r>
    </w:p>
    <w:p w14:paraId="65F349E2" w14:textId="4BC29E59" w:rsidR="0014414D" w:rsidRDefault="0014414D" w:rsidP="00D201A8">
      <w:r>
        <w:t>MISSES = 5</w:t>
      </w:r>
    </w:p>
    <w:p w14:paraId="11AAC114" w14:textId="5EBDCDA4" w:rsidR="00407529" w:rsidRDefault="00407529" w:rsidP="00D201A8"/>
    <w:p w14:paraId="32870151" w14:textId="004A5A1F" w:rsidR="00407529" w:rsidRDefault="00407529" w:rsidP="00D201A8"/>
    <w:p w14:paraId="3F6FF4A2" w14:textId="7CFCD689" w:rsidR="00407529" w:rsidRDefault="00407529" w:rsidP="00D201A8">
      <w:r>
        <w:t>b)</w:t>
      </w:r>
      <w:r w:rsidR="005D6367">
        <w:t xml:space="preserve"> Hit rate = 8/13 = 0.62 = 62%</w:t>
      </w:r>
    </w:p>
    <w:p w14:paraId="0A058395" w14:textId="10959445" w:rsidR="005D6367" w:rsidRDefault="005D6367" w:rsidP="00D201A8"/>
    <w:p w14:paraId="5565C3D4" w14:textId="7D159C6C" w:rsidR="005D6367" w:rsidRDefault="005D6367" w:rsidP="00D201A8">
      <w:r>
        <w:t xml:space="preserve">    Miss rate = 5/13 = 0.38 = 38%</w:t>
      </w:r>
    </w:p>
    <w:p w14:paraId="7EB65B39" w14:textId="34D69F61" w:rsidR="00407529" w:rsidRDefault="00407529" w:rsidP="00D201A8"/>
    <w:p w14:paraId="28AD27E1" w14:textId="15DF9BD6" w:rsidR="00407529" w:rsidRDefault="00407529" w:rsidP="00D201A8"/>
    <w:p w14:paraId="557EA334" w14:textId="71DA1013" w:rsidR="005E0D79" w:rsidRDefault="00407529" w:rsidP="002A7F17">
      <w:r>
        <w:t>c)</w:t>
      </w:r>
      <w:r w:rsidR="005E0D79">
        <w:t xml:space="preserve"> </w:t>
      </w:r>
      <w:r w:rsidR="002A7F17">
        <w:t>We have,</w:t>
      </w:r>
    </w:p>
    <w:p w14:paraId="55A790E7" w14:textId="0313EA15" w:rsidR="002A7F17" w:rsidRDefault="002A7F17" w:rsidP="002A7F17">
      <w:r>
        <w:lastRenderedPageBreak/>
        <w:t xml:space="preserve">     16Kb cache size</w:t>
      </w:r>
    </w:p>
    <w:p w14:paraId="2E07EC31" w14:textId="791CBA6E" w:rsidR="002A7F17" w:rsidRDefault="002A7F17" w:rsidP="002A7F17">
      <w:r>
        <w:t xml:space="preserve">     4-way set associative cache</w:t>
      </w:r>
      <w:r w:rsidR="00281938">
        <w:t xml:space="preserve"> (let’s call this x=4)</w:t>
      </w:r>
    </w:p>
    <w:p w14:paraId="4192D014" w14:textId="679CC7AB" w:rsidR="002A7F17" w:rsidRDefault="002A7F17" w:rsidP="002A7F17">
      <w:r>
        <w:t xml:space="preserve">     Line size = 4*32 bits = 16 bytes</w:t>
      </w:r>
    </w:p>
    <w:p w14:paraId="160203E9" w14:textId="7BB8B1AB" w:rsidR="00407529" w:rsidRDefault="002A7F17" w:rsidP="00D201A8">
      <w:r>
        <w:t xml:space="preserve">     </w:t>
      </w:r>
    </w:p>
    <w:p w14:paraId="7784D784" w14:textId="53859748" w:rsidR="002A7F17" w:rsidRDefault="002A7F17" w:rsidP="00D201A8">
      <w:r>
        <w:t xml:space="preserve">    </w:t>
      </w:r>
      <w:r w:rsidR="00281938">
        <w:t xml:space="preserve"> Offset bits = 2 for 4 words</w:t>
      </w:r>
    </w:p>
    <w:p w14:paraId="2D6FCE2D" w14:textId="7336C287" w:rsidR="002A7F17" w:rsidRDefault="00281938" w:rsidP="00D201A8">
      <w:r>
        <w:t xml:space="preserve">     Set size = no. of lines/x</w:t>
      </w:r>
    </w:p>
    <w:p w14:paraId="16D1A2D1" w14:textId="0007997B" w:rsidR="00281938" w:rsidRDefault="00281938" w:rsidP="00D201A8">
      <w:r>
        <w:t xml:space="preserve">     No. of lines = cache size/line size = 2^10</w:t>
      </w:r>
    </w:p>
    <w:p w14:paraId="3E97BBA8" w14:textId="5EF00B60" w:rsidR="00281938" w:rsidRDefault="00281938" w:rsidP="00D201A8">
      <w:r>
        <w:t>Set size = 2^10/4 = 256</w:t>
      </w:r>
    </w:p>
    <w:p w14:paraId="39F1514B" w14:textId="59F502C9" w:rsidR="00281938" w:rsidRDefault="00281938" w:rsidP="00D201A8">
      <w:r>
        <w:t xml:space="preserve">It is divided in the following way : </w:t>
      </w:r>
    </w:p>
    <w:p w14:paraId="2778AF44" w14:textId="00958CDC" w:rsidR="00507337" w:rsidRDefault="00507337" w:rsidP="00D201A8">
      <w:r>
        <w:rPr>
          <w:noProof/>
        </w:rPr>
        <w:drawing>
          <wp:inline distT="0" distB="0" distL="0" distR="0" wp14:anchorId="0449902B" wp14:editId="3C153539">
            <wp:extent cx="1962165" cy="3489793"/>
            <wp:effectExtent l="0" t="1588" r="0" b="0"/>
            <wp:docPr id="1" name="Picture 1" descr="A white sheet of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sheet of paper with writing on it&#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976808" cy="3515835"/>
                    </a:xfrm>
                    <a:prstGeom prst="rect">
                      <a:avLst/>
                    </a:prstGeom>
                  </pic:spPr>
                </pic:pic>
              </a:graphicData>
            </a:graphic>
          </wp:inline>
        </w:drawing>
      </w:r>
    </w:p>
    <w:p w14:paraId="4208CB79" w14:textId="77777777" w:rsidR="002A7F17" w:rsidRDefault="002A7F17" w:rsidP="00D201A8"/>
    <w:p w14:paraId="0CBD0206" w14:textId="54F53DEA" w:rsidR="00407529" w:rsidRDefault="00407529" w:rsidP="00D201A8"/>
    <w:p w14:paraId="5F5523E1" w14:textId="77777777" w:rsidR="002B056A" w:rsidRDefault="002B056A" w:rsidP="00D201A8"/>
    <w:p w14:paraId="7EC98D63" w14:textId="73C28991" w:rsidR="00407529" w:rsidRDefault="00407529" w:rsidP="00D201A8">
      <w:r>
        <w:t>d)</w:t>
      </w:r>
      <w:r w:rsidR="00D76C43">
        <w:t xml:space="preserve"> Converting the given hexadecimal number in binary we get : </w:t>
      </w:r>
    </w:p>
    <w:p w14:paraId="09247504" w14:textId="77777777" w:rsidR="00D76C43" w:rsidRDefault="00D76C43" w:rsidP="00D201A8"/>
    <w:p w14:paraId="2C920D22" w14:textId="0B4B3323" w:rsidR="00D76C43" w:rsidRDefault="00D76C43" w:rsidP="00D76C43">
      <w:pPr>
        <w:jc w:val="center"/>
        <w:rPr>
          <w:u w:val="single"/>
        </w:rPr>
      </w:pPr>
      <w:r w:rsidRPr="009010B2">
        <w:rPr>
          <w:i/>
          <w:iCs/>
        </w:rPr>
        <w:t>1010101111001101111010</w:t>
      </w:r>
      <w:r w:rsidR="009010B2">
        <w:t xml:space="preserve"> </w:t>
      </w:r>
      <w:r w:rsidRPr="009010B2">
        <w:rPr>
          <w:b/>
          <w:bCs/>
        </w:rPr>
        <w:t>00111110</w:t>
      </w:r>
      <w:r w:rsidR="009010B2">
        <w:t xml:space="preserve"> </w:t>
      </w:r>
      <w:r w:rsidRPr="009010B2">
        <w:rPr>
          <w:u w:val="single"/>
        </w:rPr>
        <w:t>00</w:t>
      </w:r>
    </w:p>
    <w:p w14:paraId="5EF57ECF" w14:textId="77777777" w:rsidR="009010B2" w:rsidRDefault="009010B2" w:rsidP="00D76C43">
      <w:pPr>
        <w:jc w:val="center"/>
      </w:pPr>
    </w:p>
    <w:p w14:paraId="716F53D6" w14:textId="1871A9B3" w:rsidR="00407529" w:rsidRDefault="009010B2" w:rsidP="00D201A8">
      <w:pPr>
        <w:rPr>
          <w:b/>
          <w:bCs/>
        </w:rPr>
      </w:pPr>
      <w:r>
        <w:t xml:space="preserve">Where Set = numbers in </w:t>
      </w:r>
      <w:r w:rsidRPr="009010B2">
        <w:rPr>
          <w:b/>
          <w:bCs/>
        </w:rPr>
        <w:t>Bold</w:t>
      </w:r>
    </w:p>
    <w:p w14:paraId="4E39E725" w14:textId="1D4BE529" w:rsidR="009010B2" w:rsidRDefault="009010B2" w:rsidP="00D201A8">
      <w:pPr>
        <w:rPr>
          <w:u w:val="single"/>
        </w:rPr>
      </w:pPr>
      <w:r>
        <w:rPr>
          <w:b/>
          <w:bCs/>
        </w:rPr>
        <w:tab/>
      </w:r>
      <w:r>
        <w:t xml:space="preserve">Offset = numbers </w:t>
      </w:r>
      <w:r w:rsidRPr="009010B2">
        <w:rPr>
          <w:u w:val="single"/>
        </w:rPr>
        <w:t>underlined</w:t>
      </w:r>
    </w:p>
    <w:p w14:paraId="03A322A0" w14:textId="0B433555" w:rsidR="009010B2" w:rsidRPr="009010B2" w:rsidRDefault="009010B2" w:rsidP="00D201A8">
      <w:r>
        <w:tab/>
        <w:t xml:space="preserve">Tag = numbers in </w:t>
      </w:r>
      <w:r w:rsidRPr="009010B2">
        <w:rPr>
          <w:i/>
          <w:iCs/>
        </w:rPr>
        <w:t>Italic</w:t>
      </w:r>
    </w:p>
    <w:p w14:paraId="3F8F1CDC" w14:textId="51C350B4" w:rsidR="00946681" w:rsidRDefault="009010B2" w:rsidP="00D201A8">
      <w:r>
        <w:t>And thus by converting the set into decimal we get the memory location to be 62.</w:t>
      </w:r>
    </w:p>
    <w:p w14:paraId="3AC6C2C4" w14:textId="77777777" w:rsidR="009010B2" w:rsidRDefault="009010B2" w:rsidP="00D201A8"/>
    <w:p w14:paraId="552AB740" w14:textId="62C4E5B8" w:rsidR="00407529" w:rsidRDefault="00407529" w:rsidP="00D201A8"/>
    <w:p w14:paraId="36ADAB05" w14:textId="538CD3CD" w:rsidR="00407529" w:rsidRDefault="00407529" w:rsidP="00D201A8">
      <w:r>
        <w:t>e) A structural hazard occurs when two or more instructions that are already in the pipeline need the same resource.</w:t>
      </w:r>
      <w:r w:rsidR="004C7C6F">
        <w:t xml:space="preserve"> This results in instructions needing to be executed in a series rather than parallel for a portion of the pipeline. Structural hazards are also referred to as resource hazards.</w:t>
      </w:r>
    </w:p>
    <w:p w14:paraId="23CDFD83" w14:textId="77777777" w:rsidR="000E2A1F" w:rsidRDefault="000E2A1F" w:rsidP="00D201A8"/>
    <w:p w14:paraId="2FB93340" w14:textId="66609F59" w:rsidR="00407529" w:rsidRDefault="000E2A1F" w:rsidP="00D201A8">
      <w:r>
        <w:t>By having a state of the art processor, we have access to more resources such as having multiple ports to main memory and multiple arithmetic logic units (ALU). These extra resources help control and prevent structural hazards and as a result give us a better performance.</w:t>
      </w:r>
    </w:p>
    <w:p w14:paraId="073E4556" w14:textId="7AF69655" w:rsidR="00407529" w:rsidRDefault="00407529" w:rsidP="00D201A8"/>
    <w:p w14:paraId="60F22D84" w14:textId="12F2EFF2" w:rsidR="00407529" w:rsidRDefault="00407529" w:rsidP="00D201A8">
      <w:r>
        <w:t>f)</w:t>
      </w:r>
      <w:r w:rsidR="005A3FB9">
        <w:t xml:space="preserve"> Sometimes it becomes necessary to introduce a no operation (NOP) instruction. Taking the following instructions as an example : </w:t>
      </w:r>
    </w:p>
    <w:p w14:paraId="0CEBCDB1" w14:textId="31573DFC" w:rsidR="005A3FB9" w:rsidRDefault="005A3FB9" w:rsidP="00D201A8">
      <w:r>
        <w:tab/>
      </w:r>
      <w:r>
        <w:tab/>
      </w:r>
    </w:p>
    <w:p w14:paraId="511545A9" w14:textId="7AF1CCC0" w:rsidR="005A3FB9" w:rsidRDefault="005A3FB9" w:rsidP="00D201A8">
      <w:r>
        <w:tab/>
      </w:r>
      <w:r>
        <w:tab/>
      </w:r>
      <w:r>
        <w:tab/>
      </w:r>
      <w:r>
        <w:tab/>
        <w:t xml:space="preserve">ADD  </w:t>
      </w:r>
      <w:r>
        <w:tab/>
        <w:t>R1, R1, R3</w:t>
      </w:r>
    </w:p>
    <w:p w14:paraId="2948EAA5" w14:textId="7110E518" w:rsidR="00544849" w:rsidRDefault="00544849" w:rsidP="00D201A8">
      <w:r>
        <w:tab/>
      </w:r>
      <w:r>
        <w:tab/>
      </w:r>
      <w:r>
        <w:tab/>
      </w:r>
      <w:r>
        <w:tab/>
        <w:t xml:space="preserve">LD </w:t>
      </w:r>
      <w:r>
        <w:tab/>
        <w:t>R2, R1, R0</w:t>
      </w:r>
    </w:p>
    <w:p w14:paraId="6A664D39" w14:textId="78C64655" w:rsidR="004974EE" w:rsidRDefault="004974EE" w:rsidP="00D201A8">
      <w:r>
        <w:tab/>
      </w:r>
      <w:r>
        <w:tab/>
      </w:r>
      <w:r>
        <w:tab/>
      </w:r>
      <w:r>
        <w:tab/>
        <w:t>NOP</w:t>
      </w:r>
    </w:p>
    <w:p w14:paraId="69853545" w14:textId="693A10C5" w:rsidR="004974EE" w:rsidRDefault="004974EE" w:rsidP="00D201A8">
      <w:r>
        <w:tab/>
      </w:r>
      <w:r>
        <w:tab/>
      </w:r>
      <w:r>
        <w:tab/>
      </w:r>
      <w:r>
        <w:tab/>
        <w:t>BEQZ R2, 08</w:t>
      </w:r>
    </w:p>
    <w:p w14:paraId="73A24428" w14:textId="77777777" w:rsidR="004974EE" w:rsidRDefault="004974EE" w:rsidP="00D201A8"/>
    <w:p w14:paraId="2CAC61D1" w14:textId="54090E56" w:rsidR="005A3FB9" w:rsidRDefault="004974EE" w:rsidP="004974EE">
      <w:r>
        <w:t xml:space="preserve">A NOP is needed because </w:t>
      </w:r>
      <w:r w:rsidR="00053788">
        <w:t>there is a data dependency between the load instruction and the instruction following the load instruction. Thus the pipeline would be stalled for 1 ns.</w:t>
      </w:r>
    </w:p>
    <w:p w14:paraId="7A77E343" w14:textId="62169BF6" w:rsidR="00A47138" w:rsidRDefault="00A47138" w:rsidP="004974EE"/>
    <w:p w14:paraId="186A1DD0" w14:textId="3A066830" w:rsidR="00F850A0" w:rsidRDefault="00F850A0" w:rsidP="004974EE"/>
    <w:p w14:paraId="22D7D90C" w14:textId="4DAE7282" w:rsidR="00F850A0" w:rsidRDefault="00F850A0" w:rsidP="004974EE"/>
    <w:p w14:paraId="386BB434" w14:textId="16ECF39A" w:rsidR="00F850A0" w:rsidRDefault="00F850A0" w:rsidP="004974EE"/>
    <w:p w14:paraId="1B4A2414" w14:textId="77777777" w:rsidR="00F850A0" w:rsidRDefault="00F850A0" w:rsidP="004974EE"/>
    <w:p w14:paraId="65D421E5" w14:textId="79530701" w:rsidR="00A47138" w:rsidRDefault="00A47138" w:rsidP="004974EE">
      <w:r>
        <w:t>Instead of having to put a NOP we can put another useful instruction. For example</w:t>
      </w:r>
    </w:p>
    <w:p w14:paraId="0140AF8C" w14:textId="09FB1F86" w:rsidR="00A47138" w:rsidRDefault="00A47138" w:rsidP="004974EE">
      <w:r>
        <w:tab/>
      </w:r>
      <w:r>
        <w:tab/>
      </w:r>
      <w:r>
        <w:tab/>
      </w:r>
      <w:r>
        <w:tab/>
        <w:t>BEQZ</w:t>
      </w:r>
      <w:r>
        <w:tab/>
        <w:t>R2, 24</w:t>
      </w:r>
    </w:p>
    <w:p w14:paraId="01F50E4E" w14:textId="04075796" w:rsidR="00A47138" w:rsidRDefault="00A47138" w:rsidP="004974EE">
      <w:r>
        <w:tab/>
      </w:r>
      <w:r>
        <w:tab/>
      </w:r>
      <w:r>
        <w:tab/>
      </w:r>
      <w:r>
        <w:tab/>
        <w:t xml:space="preserve">ST </w:t>
      </w:r>
      <w:r>
        <w:tab/>
        <w:t>R2, R0, 00</w:t>
      </w:r>
    </w:p>
    <w:p w14:paraId="28B7C320" w14:textId="11168864" w:rsidR="00D0732E" w:rsidRDefault="00D0732E" w:rsidP="004974EE">
      <w:r>
        <w:t>The store instruction is in the delay slot of  the BEQZ instruction. Thus instead of adding a NOP instruction which would increase the time of the program, we add another useful instruction there which keeps the same time and increases number instructions executed.</w:t>
      </w:r>
    </w:p>
    <w:p w14:paraId="77DC5875" w14:textId="5B3A741E" w:rsidR="00407529" w:rsidRDefault="00407529" w:rsidP="00D201A8"/>
    <w:p w14:paraId="6C85873A" w14:textId="59A19E3A" w:rsidR="00407529" w:rsidRDefault="00407529" w:rsidP="00D201A8"/>
    <w:p w14:paraId="756DEEA8" w14:textId="77777777" w:rsidR="00950752" w:rsidRDefault="00407529" w:rsidP="00950752">
      <w:r>
        <w:t>g)</w:t>
      </w:r>
      <w:r w:rsidR="00C55991">
        <w:t xml:space="preserve">  i)</w:t>
      </w:r>
      <w:r w:rsidR="00950752">
        <w:t xml:space="preserve"> Instruction executed = 14</w:t>
      </w:r>
    </w:p>
    <w:p w14:paraId="3222EB58" w14:textId="77777777" w:rsidR="00B40FE5" w:rsidRDefault="00950752" w:rsidP="00B40FE5">
      <w:r>
        <w:t xml:space="preserve">     Ticks = 22</w:t>
      </w:r>
    </w:p>
    <w:p w14:paraId="35839D20" w14:textId="556134B0" w:rsidR="00B40FE5" w:rsidRDefault="00B40FE5" w:rsidP="00B40FE5">
      <w:r>
        <w:t xml:space="preserve">   These two numbers are different due to stalls taking place in the program. For example a </w:t>
      </w:r>
    </w:p>
    <w:p w14:paraId="54A90337" w14:textId="2FC673D1" w:rsidR="00C55991" w:rsidRDefault="00B40FE5" w:rsidP="00B40FE5">
      <w:r>
        <w:t xml:space="preserve">   stall of 1ns takes place between the instructions LD and SLLI due to data dependency.  </w:t>
      </w:r>
    </w:p>
    <w:p w14:paraId="7DD15D1A" w14:textId="63EDB53D" w:rsidR="00C55991" w:rsidRDefault="00C55991" w:rsidP="00D201A8"/>
    <w:p w14:paraId="171BF6CC" w14:textId="16C6E206" w:rsidR="00C55991" w:rsidRDefault="00C55991" w:rsidP="00950752">
      <w:r>
        <w:t xml:space="preserve">ii) </w:t>
      </w:r>
      <w:r w:rsidR="00DA5058">
        <w:t xml:space="preserve">A total of 4 stalls are present in the program. The first and last stalls are introduced to avoid data hazards, while the rest are inserted to avoid control hazards. </w:t>
      </w:r>
    </w:p>
    <w:p w14:paraId="66D9BC32" w14:textId="465447E9" w:rsidR="00DA5058" w:rsidRDefault="00DA5058" w:rsidP="00950752">
      <w:r>
        <w:t>Stalls are introduced to delay execution of an instruction to avoid an hazard, especially when working with load and store instructions which are present in the beginning and at end of the code. Similarly stalls are also introduced to avoid control hazards which occur due to control dependencies in our program.</w:t>
      </w:r>
    </w:p>
    <w:p w14:paraId="27B646F5" w14:textId="0DE31AC2" w:rsidR="00C55991" w:rsidRDefault="00C55991" w:rsidP="00D201A8"/>
    <w:p w14:paraId="4E9655F4" w14:textId="6D44C003" w:rsidR="00C55991" w:rsidRDefault="00C55991" w:rsidP="00D201A8">
      <w:r>
        <w:t>iii)</w:t>
      </w:r>
      <w:r w:rsidR="00D72492">
        <w:t xml:space="preserve"> </w:t>
      </w:r>
      <w:r w:rsidR="002351CF">
        <w:t>First of all we would put a NOP after the instruction LD R3,R0,02. This is done in order to avoid data hazard as the next instruction involves the use of R3.</w:t>
      </w:r>
    </w:p>
    <w:p w14:paraId="32A20B16" w14:textId="5435F9C1" w:rsidR="00C55991" w:rsidRDefault="00C55991" w:rsidP="00D201A8"/>
    <w:p w14:paraId="35BB503C" w14:textId="6E01CF95" w:rsidR="00FC1AF5" w:rsidRDefault="00FC1AF5" w:rsidP="00D201A8"/>
    <w:p w14:paraId="56857366" w14:textId="58A8FC06" w:rsidR="00FC1AF5" w:rsidRDefault="00FC1AF5" w:rsidP="00D201A8"/>
    <w:p w14:paraId="65D96890" w14:textId="608D5C37" w:rsidR="00FC1AF5" w:rsidRDefault="00FC1AF5" w:rsidP="00D201A8"/>
    <w:p w14:paraId="2A178625" w14:textId="6381FCF3" w:rsidR="00FC1AF5" w:rsidRDefault="00FC1AF5" w:rsidP="00D201A8"/>
    <w:p w14:paraId="0CD1E95F" w14:textId="6BF294FC" w:rsidR="00FC1AF5" w:rsidRDefault="00FC1AF5" w:rsidP="00D201A8"/>
    <w:p w14:paraId="544A7F95" w14:textId="490D50AB" w:rsidR="00FC1AF5" w:rsidRDefault="00FC1AF5" w:rsidP="00D201A8"/>
    <w:p w14:paraId="1EDC8C49" w14:textId="0DFE9009" w:rsidR="00FC1AF5" w:rsidRDefault="00FC1AF5" w:rsidP="00D201A8"/>
    <w:p w14:paraId="79E84FA1" w14:textId="6043D3B0" w:rsidR="00FC1AF5" w:rsidRDefault="00FC1AF5" w:rsidP="00D201A8"/>
    <w:p w14:paraId="251CFF0D" w14:textId="64714FB7" w:rsidR="00FC1AF5" w:rsidRDefault="00FC1AF5" w:rsidP="00D201A8"/>
    <w:p w14:paraId="6A0C0FF2" w14:textId="6BCCA967" w:rsidR="00FC1AF5" w:rsidRDefault="00FC1AF5" w:rsidP="00D201A8"/>
    <w:p w14:paraId="258BC33D" w14:textId="7DCDC782" w:rsidR="00FC1AF5" w:rsidRDefault="00FC1AF5" w:rsidP="00D201A8"/>
    <w:p w14:paraId="5A6BC9F3" w14:textId="742F55B4" w:rsidR="00FC1AF5" w:rsidRDefault="00FC1AF5" w:rsidP="00D201A8"/>
    <w:p w14:paraId="56F7BFD8" w14:textId="79879935" w:rsidR="00FC1AF5" w:rsidRDefault="00FC1AF5" w:rsidP="00D201A8"/>
    <w:p w14:paraId="620D7AFE" w14:textId="3A343C1D" w:rsidR="00FC1AF5" w:rsidRDefault="00FC1AF5" w:rsidP="00D201A8"/>
    <w:p w14:paraId="00F2F636" w14:textId="03DC28A6" w:rsidR="00FC1AF5" w:rsidRDefault="00FC1AF5" w:rsidP="00D201A8"/>
    <w:p w14:paraId="3010102B" w14:textId="734918DE" w:rsidR="00FC1AF5" w:rsidRDefault="00FC1AF5" w:rsidP="00D201A8"/>
    <w:p w14:paraId="123A4CDC" w14:textId="61A359E7" w:rsidR="00FC1AF5" w:rsidRDefault="00FC1AF5" w:rsidP="00D201A8"/>
    <w:p w14:paraId="78ECE5EB" w14:textId="1ECC7828" w:rsidR="00FC1AF5" w:rsidRDefault="00FC1AF5" w:rsidP="00D201A8">
      <w:r>
        <w:t>Q2 a)</w:t>
      </w:r>
      <w:r>
        <w:tab/>
        <w:t>It is given that,</w:t>
      </w:r>
    </w:p>
    <w:p w14:paraId="252A5EFD" w14:textId="49B34CC4" w:rsidR="00FC1AF5" w:rsidRDefault="00FC1AF5" w:rsidP="00D201A8">
      <w:r>
        <w:tab/>
        <w:t>CPI = 1</w:t>
      </w:r>
    </w:p>
    <w:p w14:paraId="7E94E55F" w14:textId="0A28515D" w:rsidR="00FC1AF5" w:rsidRDefault="00FC1AF5" w:rsidP="00D201A8">
      <w:r>
        <w:lastRenderedPageBreak/>
        <w:tab/>
        <w:t>Clock rate = 5ghz</w:t>
      </w:r>
    </w:p>
    <w:p w14:paraId="5B434DAE" w14:textId="63D9F41C" w:rsidR="00FC1AF5" w:rsidRDefault="00FC1AF5" w:rsidP="00D201A8">
      <w:r>
        <w:tab/>
        <w:t xml:space="preserve">Main mem access time = 100ns </w:t>
      </w:r>
    </w:p>
    <w:p w14:paraId="3B76C092" w14:textId="793659B4" w:rsidR="00FC1AF5" w:rsidRDefault="00FC1AF5" w:rsidP="00D201A8">
      <w:r>
        <w:tab/>
        <w:t>Miss rate (primary cache) = 2%</w:t>
      </w:r>
    </w:p>
    <w:p w14:paraId="351C4AB3" w14:textId="49D8B056" w:rsidR="00FC1AF5" w:rsidRDefault="00FC1AF5" w:rsidP="00D201A8">
      <w:r>
        <w:tab/>
        <w:t>Secondary cache access time = 5ns</w:t>
      </w:r>
    </w:p>
    <w:p w14:paraId="18F1BFAB" w14:textId="03E2C678" w:rsidR="00FC1AF5" w:rsidRDefault="00FC1AF5" w:rsidP="00D201A8">
      <w:r>
        <w:tab/>
      </w:r>
      <w:r w:rsidR="008B5C13">
        <w:t>% of reduction of miss rate to main mem = 0.5%</w:t>
      </w:r>
    </w:p>
    <w:p w14:paraId="5CAA44B2" w14:textId="0B1A3D34" w:rsidR="008B5C13" w:rsidRDefault="008B5C13" w:rsidP="00D201A8"/>
    <w:p w14:paraId="08AAB3E2" w14:textId="2E0482C7" w:rsidR="008B5C13" w:rsidRDefault="008B5C13" w:rsidP="00D201A8">
      <w:r>
        <w:tab/>
        <w:t xml:space="preserve">Miss penalty to main memory = </w:t>
      </w:r>
      <w:r w:rsidR="00F959C6">
        <w:t>(</w:t>
      </w:r>
      <w:r>
        <w:t>100</w:t>
      </w:r>
      <w:r w:rsidR="00F959C6">
        <w:t>*10^-9)</w:t>
      </w:r>
      <w:r>
        <w:t xml:space="preserve"> / </w:t>
      </w:r>
      <w:r w:rsidR="00F959C6">
        <w:t>(1(5000*10^6))</w:t>
      </w:r>
      <w:r>
        <w:t xml:space="preserve"> = 500 clock cycles</w:t>
      </w:r>
    </w:p>
    <w:p w14:paraId="1BE373EE" w14:textId="119670B1" w:rsidR="008B5C13" w:rsidRDefault="008B5C13" w:rsidP="00415479">
      <w:r>
        <w:br/>
      </w:r>
      <w:r>
        <w:tab/>
      </w:r>
      <w:r w:rsidR="00415479">
        <w:t>Total CPI = base cpi + memory stalls per instruction</w:t>
      </w:r>
    </w:p>
    <w:p w14:paraId="10BD90E0" w14:textId="78B53110" w:rsidR="00415479" w:rsidRDefault="00415479" w:rsidP="00415479">
      <w:r>
        <w:tab/>
        <w:t xml:space="preserve">       = 1 + 2%*</w:t>
      </w:r>
      <w:r w:rsidR="0024057A">
        <w:t>5</w:t>
      </w:r>
      <w:r>
        <w:t xml:space="preserve">00 = </w:t>
      </w:r>
      <w:r w:rsidR="0024057A">
        <w:t>11</w:t>
      </w:r>
    </w:p>
    <w:p w14:paraId="3D539B08" w14:textId="77777777" w:rsidR="002727F7" w:rsidRDefault="002727F7" w:rsidP="00415479"/>
    <w:p w14:paraId="4AF204F7" w14:textId="4B6F688F" w:rsidR="002727F7" w:rsidRDefault="002727F7" w:rsidP="00415479">
      <w:r>
        <w:tab/>
        <w:t>Miss penalty of level two cache = (5*10^-9) / (1(5000*10^6)) = 25 clock cycles</w:t>
      </w:r>
    </w:p>
    <w:p w14:paraId="0C0B09F3" w14:textId="156DD102" w:rsidR="002727F7" w:rsidRDefault="002727F7" w:rsidP="00415479">
      <w:r>
        <w:t xml:space="preserve"> </w:t>
      </w:r>
    </w:p>
    <w:p w14:paraId="30F7EABB" w14:textId="789C4C12" w:rsidR="002727F7" w:rsidRDefault="002727F7" w:rsidP="00415479">
      <w:r>
        <w:tab/>
        <w:t>CPI for level two cache = base cpi + level 1 memory stalls + level 2 memory stalls</w:t>
      </w:r>
    </w:p>
    <w:p w14:paraId="1F1F503E" w14:textId="225DF49E" w:rsidR="002727F7" w:rsidRDefault="002727F7" w:rsidP="00415479">
      <w:r>
        <w:tab/>
      </w:r>
      <w:r>
        <w:tab/>
      </w:r>
      <w:r>
        <w:tab/>
      </w:r>
      <w:r>
        <w:tab/>
        <w:t xml:space="preserve">   = 1 + (2%*</w:t>
      </w:r>
      <w:r w:rsidR="0024057A">
        <w:t>25</w:t>
      </w:r>
      <w:r>
        <w:t>) + (0.5%*</w:t>
      </w:r>
      <w:r w:rsidR="0024057A">
        <w:t>500</w:t>
      </w:r>
      <w:r>
        <w:t>)</w:t>
      </w:r>
    </w:p>
    <w:p w14:paraId="4FB65602" w14:textId="681159B5" w:rsidR="00166DA5" w:rsidRDefault="002727F7" w:rsidP="00415479">
      <w:r>
        <w:tab/>
      </w:r>
      <w:r>
        <w:tab/>
      </w:r>
      <w:r>
        <w:tab/>
      </w:r>
      <w:r>
        <w:tab/>
        <w:t xml:space="preserve">   = </w:t>
      </w:r>
      <w:r w:rsidR="0024057A">
        <w:t>4</w:t>
      </w:r>
    </w:p>
    <w:p w14:paraId="59A933CA" w14:textId="77777777" w:rsidR="00073D36" w:rsidRDefault="00073D36" w:rsidP="00415479"/>
    <w:p w14:paraId="51E2F8F6" w14:textId="7AFE91EE" w:rsidR="006F3839" w:rsidRDefault="006F3839" w:rsidP="00415479">
      <w:r>
        <w:t xml:space="preserve">  </w:t>
      </w:r>
      <w:r>
        <w:tab/>
        <w:t xml:space="preserve">Required ratio = </w:t>
      </w:r>
      <w:r w:rsidR="0024057A">
        <w:t>11</w:t>
      </w:r>
      <w:r>
        <w:t>/</w:t>
      </w:r>
      <w:r w:rsidR="0024057A">
        <w:t>4</w:t>
      </w:r>
      <w:r>
        <w:t xml:space="preserve"> = </w:t>
      </w:r>
      <w:r w:rsidR="0024057A">
        <w:t>2</w:t>
      </w:r>
      <w:r>
        <w:t>.7</w:t>
      </w:r>
      <w:r w:rsidR="0024057A">
        <w:t>5</w:t>
      </w:r>
      <w:r>
        <w:t xml:space="preserve"> times faster</w:t>
      </w:r>
    </w:p>
    <w:p w14:paraId="77F1513F" w14:textId="7FC6C489" w:rsidR="002727F7" w:rsidRDefault="002727F7" w:rsidP="00415479">
      <w:r>
        <w:tab/>
      </w:r>
    </w:p>
    <w:p w14:paraId="1DD8B2AE" w14:textId="50F5D020" w:rsidR="00FC1AF5" w:rsidRDefault="00FC1AF5" w:rsidP="00D201A8"/>
    <w:p w14:paraId="013E311F" w14:textId="49EF2F67" w:rsidR="00F05714" w:rsidRDefault="00F05714" w:rsidP="00D201A8"/>
    <w:p w14:paraId="72FE2455" w14:textId="5175242A" w:rsidR="00E51627" w:rsidRDefault="00F05714" w:rsidP="00D201A8">
      <w:r>
        <w:t>b)</w:t>
      </w:r>
      <w:r w:rsidR="00E0636F">
        <w:t xml:space="preserve"> First of all we have to establish stack frame using prologue (i.e. push ebp and move ebp, esp). </w:t>
      </w:r>
    </w:p>
    <w:p w14:paraId="15F92F36" w14:textId="21501F1F" w:rsidR="00E0636F" w:rsidRDefault="00E0636F" w:rsidP="00D201A8">
      <w:r>
        <w:t>We then need to push ebx for storing the second argument as edx will be used by the imul instruction.</w:t>
      </w:r>
    </w:p>
    <w:p w14:paraId="19C6A69B" w14:textId="7D0F2593" w:rsidR="002E5D32" w:rsidRDefault="002E5D32" w:rsidP="00D201A8">
      <w:r>
        <w:t>Finally we dismantle the stack frame by using the epilogue.</w:t>
      </w:r>
    </w:p>
    <w:p w14:paraId="49216E31" w14:textId="397D4027" w:rsidR="002E5D32" w:rsidRDefault="002E5D32" w:rsidP="00D201A8">
      <w:r>
        <w:t>The corrected code is given below :</w:t>
      </w:r>
    </w:p>
    <w:p w14:paraId="09E0F809" w14:textId="77777777" w:rsidR="00E51627" w:rsidRDefault="00E51627" w:rsidP="00D201A8"/>
    <w:p w14:paraId="77FA64A6" w14:textId="542D9611" w:rsidR="00F05714" w:rsidRDefault="00E51627" w:rsidP="00D201A8">
      <w:r>
        <w:t xml:space="preserve"> </w:t>
      </w:r>
      <w:r w:rsidR="00E0636F">
        <w:t xml:space="preserve">   </w:t>
      </w:r>
      <w:r>
        <w:t>pow: push ebp</w:t>
      </w:r>
    </w:p>
    <w:p w14:paraId="337D8EA7" w14:textId="7D99B113" w:rsidR="00E51627" w:rsidRDefault="00E51627" w:rsidP="00D201A8">
      <w:r>
        <w:tab/>
      </w:r>
      <w:r w:rsidR="00E0636F">
        <w:t xml:space="preserve"> </w:t>
      </w:r>
      <w:r>
        <w:t>mov ebp, esp</w:t>
      </w:r>
    </w:p>
    <w:p w14:paraId="6FEE6AE6" w14:textId="1A6F28B0" w:rsidR="00E51627" w:rsidRDefault="00E51627" w:rsidP="00D201A8">
      <w:r>
        <w:tab/>
        <w:t xml:space="preserve"> push ebx</w:t>
      </w:r>
    </w:p>
    <w:p w14:paraId="780062EA" w14:textId="11C34C35" w:rsidR="00E51627" w:rsidRDefault="00E51627" w:rsidP="00D201A8">
      <w:r>
        <w:tab/>
        <w:t xml:space="preserve"> mov eax, 1</w:t>
      </w:r>
    </w:p>
    <w:p w14:paraId="0C4F57A9" w14:textId="4485BECD" w:rsidR="00E51627" w:rsidRDefault="00E51627" w:rsidP="00D201A8">
      <w:r>
        <w:tab/>
        <w:t xml:space="preserve"> mov eax, [ebp+12]</w:t>
      </w:r>
    </w:p>
    <w:p w14:paraId="59F5A68C" w14:textId="609E88BE" w:rsidR="00E51627" w:rsidRDefault="00E51627" w:rsidP="00D201A8">
      <w:r>
        <w:tab/>
        <w:t xml:space="preserve"> mov eax. [ebp+8]</w:t>
      </w:r>
    </w:p>
    <w:p w14:paraId="3CF0DB88" w14:textId="05700729" w:rsidR="00E51627" w:rsidRDefault="00E51627" w:rsidP="00E51627">
      <w:r>
        <w:t xml:space="preserve">   L1:</w:t>
      </w:r>
      <w:r>
        <w:tab/>
        <w:t xml:space="preserve"> imul ebx</w:t>
      </w:r>
    </w:p>
    <w:p w14:paraId="091CF68B" w14:textId="21F4C1C7" w:rsidR="00E51627" w:rsidRDefault="00E51627" w:rsidP="00D201A8">
      <w:r>
        <w:tab/>
        <w:t xml:space="preserve"> loop L1</w:t>
      </w:r>
    </w:p>
    <w:p w14:paraId="45BAA132" w14:textId="71DFEF9B" w:rsidR="00E51627" w:rsidRDefault="00E51627" w:rsidP="00D201A8">
      <w:r>
        <w:tab/>
        <w:t xml:space="preserve"> pop ebx</w:t>
      </w:r>
    </w:p>
    <w:p w14:paraId="36F800D9" w14:textId="63AFD900" w:rsidR="00E51627" w:rsidRDefault="00E51627" w:rsidP="00D201A8">
      <w:r>
        <w:tab/>
        <w:t xml:space="preserve"> mov esp, ebp</w:t>
      </w:r>
    </w:p>
    <w:p w14:paraId="6C24B728" w14:textId="4F2D31AF" w:rsidR="00E51627" w:rsidRDefault="00E51627" w:rsidP="00D201A8">
      <w:r>
        <w:tab/>
        <w:t xml:space="preserve"> pop ebp</w:t>
      </w:r>
    </w:p>
    <w:p w14:paraId="13D7ED9B" w14:textId="7D5E8EAB" w:rsidR="00E51627" w:rsidRDefault="00E51627" w:rsidP="00D201A8">
      <w:r>
        <w:tab/>
        <w:t xml:space="preserve"> ret</w:t>
      </w:r>
    </w:p>
    <w:p w14:paraId="2118BD31" w14:textId="312FD459" w:rsidR="00E51627" w:rsidRDefault="00E51627" w:rsidP="00D201A8">
      <w:r>
        <w:t xml:space="preserve"> </w:t>
      </w:r>
      <w:r>
        <w:tab/>
      </w:r>
    </w:p>
    <w:p w14:paraId="5C816FB4" w14:textId="6857BEB8" w:rsidR="00E51627" w:rsidRDefault="00E51627" w:rsidP="00D201A8">
      <w:r>
        <w:tab/>
        <w:t xml:space="preserve"> </w:t>
      </w:r>
    </w:p>
    <w:p w14:paraId="7958900B" w14:textId="559ADEBF" w:rsidR="00F05714" w:rsidRDefault="00F05714" w:rsidP="00D201A8"/>
    <w:p w14:paraId="31601CD4" w14:textId="4B2E1CFC" w:rsidR="00F05714" w:rsidRDefault="00F05714" w:rsidP="00D201A8">
      <w:r>
        <w:t>c)</w:t>
      </w:r>
      <w:r w:rsidR="00A448E0">
        <w:t xml:space="preserve"> code 1 edx = </w:t>
      </w:r>
      <w:r w:rsidR="00F131BA">
        <w:t>1</w:t>
      </w:r>
    </w:p>
    <w:p w14:paraId="1F2614EE" w14:textId="2B18CCC1" w:rsidR="00087CFF" w:rsidRDefault="00087CFF" w:rsidP="00087CFF">
      <w:pPr>
        <w:ind w:left="240"/>
      </w:pPr>
      <w:r>
        <w:t>This is because the JL instruction is a signed instruction so the value of 8000h is out of bounds</w:t>
      </w:r>
      <w:r w:rsidR="00F131BA">
        <w:t xml:space="preserve"> and thus edx remains 1</w:t>
      </w:r>
      <w:r>
        <w:t>.</w:t>
      </w:r>
    </w:p>
    <w:p w14:paraId="6B77A414" w14:textId="31D5FD22" w:rsidR="00A448E0" w:rsidRDefault="00A448E0" w:rsidP="00D201A8">
      <w:r>
        <w:tab/>
      </w:r>
    </w:p>
    <w:p w14:paraId="5FB12811" w14:textId="7A34F9C3" w:rsidR="00A448E0" w:rsidRDefault="00A448E0" w:rsidP="00D201A8">
      <w:r>
        <w:t xml:space="preserve">    code 2 edx = 1</w:t>
      </w:r>
    </w:p>
    <w:p w14:paraId="78B8CC92" w14:textId="77777777" w:rsidR="00087CFF" w:rsidRDefault="00087CFF" w:rsidP="00087CFF">
      <w:r>
        <w:t xml:space="preserve">    This is because the JB instruction is an unsigned instruction so when the values are    </w:t>
      </w:r>
    </w:p>
    <w:p w14:paraId="5D5EB070" w14:textId="36222CC8" w:rsidR="00087CFF" w:rsidRDefault="00087CFF" w:rsidP="00087CFF">
      <w:r>
        <w:t xml:space="preserve">    compared, 7fffh is smaller than 8000h thus the jump takes place and edx remains 1.</w:t>
      </w:r>
    </w:p>
    <w:p w14:paraId="53902E1B" w14:textId="77777777" w:rsidR="00FF4EB2" w:rsidRDefault="00FF4EB2" w:rsidP="00D201A8"/>
    <w:p w14:paraId="3C83373E" w14:textId="10EB18C6" w:rsidR="00F05714" w:rsidRDefault="00F05714" w:rsidP="00D201A8"/>
    <w:p w14:paraId="26220FD7" w14:textId="3F751155" w:rsidR="00F05714" w:rsidRDefault="00F05714" w:rsidP="00D201A8">
      <w:r>
        <w:t>d)</w:t>
      </w:r>
      <w:r w:rsidR="00CE2AD7" w:rsidRPr="00CE2AD7">
        <w:rPr>
          <w:color w:val="202122"/>
          <w:shd w:val="clear" w:color="auto" w:fill="FFFFFF"/>
        </w:rPr>
        <w:t xml:space="preserve"> Byte addressable memory refers to architectures where data can be accessed and addressed in units that are narrower than the bus. An eight-bit processor addresses eight bits, but as this is the full width of the bus, this is regarded as word-addressable.</w:t>
      </w:r>
    </w:p>
    <w:p w14:paraId="3D1F4A69" w14:textId="74767A9A" w:rsidR="00F05714" w:rsidRDefault="00F05714" w:rsidP="00D201A8"/>
    <w:p w14:paraId="2182AD77" w14:textId="77777777" w:rsidR="00C22253" w:rsidRDefault="00F05714" w:rsidP="00D201A8">
      <w:r>
        <w:t>e)</w:t>
      </w:r>
      <w:r w:rsidR="00C22253">
        <w:t xml:space="preserve"> Bits allocated to page1 = 10</w:t>
      </w:r>
    </w:p>
    <w:p w14:paraId="3B6C9185" w14:textId="77777777" w:rsidR="00C22253" w:rsidRDefault="00C22253" w:rsidP="00D201A8">
      <w:r>
        <w:t xml:space="preserve">    Bits allocated to page2 = 10</w:t>
      </w:r>
    </w:p>
    <w:p w14:paraId="2ECD4772" w14:textId="77777777" w:rsidR="00C22253" w:rsidRDefault="00C22253" w:rsidP="00D201A8">
      <w:r>
        <w:t xml:space="preserve">    Bits allocated to offset = 12</w:t>
      </w:r>
    </w:p>
    <w:p w14:paraId="17B93C44" w14:textId="77777777" w:rsidR="00C22253" w:rsidRDefault="00C22253" w:rsidP="00D201A8"/>
    <w:p w14:paraId="7BEEA928" w14:textId="730D1F35" w:rsidR="002E20BE" w:rsidRDefault="00C22253" w:rsidP="00D201A8">
      <w:r>
        <w:t xml:space="preserve">    Size of page table for </w:t>
      </w:r>
      <w:r w:rsidR="002E20BE">
        <w:t>each</w:t>
      </w:r>
      <w:r>
        <w:t xml:space="preserve"> page = </w:t>
      </w:r>
      <w:r w:rsidR="002E20BE">
        <w:t>1024*4 = 4KB</w:t>
      </w:r>
      <w:r>
        <w:t xml:space="preserve"> </w:t>
      </w:r>
    </w:p>
    <w:p w14:paraId="23DD7667" w14:textId="021407A4" w:rsidR="00F05714" w:rsidRDefault="00F05714" w:rsidP="00D201A8"/>
    <w:p w14:paraId="53462510" w14:textId="77777777" w:rsidR="00D6173F" w:rsidRDefault="00F05714" w:rsidP="00D201A8">
      <w:r>
        <w:t>f)</w:t>
      </w:r>
      <w:r w:rsidR="00D94A6C">
        <w:t xml:space="preserve"> Paging based memory allocation divides virtual memory or all processes into equal sized pages and physical memory into fixed size frames.</w:t>
      </w:r>
      <w:r w:rsidR="00D6173F">
        <w:t xml:space="preserve"> Thus a page has a fixed size, however processes may request more or less space. </w:t>
      </w:r>
    </w:p>
    <w:p w14:paraId="5575D739" w14:textId="5AD7609E" w:rsidR="00F05714" w:rsidRDefault="00D6173F" w:rsidP="00D201A8">
      <w:r>
        <w:t>For example, the page size is 2048 bytes, a process of 72,766 bytes will need 35 pages plus 1086 bytes. It will be allocated 36 times leading to an internal fragmentation of 2048-1086 = 962 bytes.</w:t>
      </w:r>
    </w:p>
    <w:p w14:paraId="477E52A9" w14:textId="27062BA7" w:rsidR="00996780" w:rsidRDefault="00996780" w:rsidP="00D201A8"/>
    <w:p w14:paraId="0845C97E" w14:textId="68BBD81C" w:rsidR="00996780" w:rsidRDefault="00996780" w:rsidP="00D201A8">
      <w:r>
        <w:t>External fragmentation occurs when a process, which was allocated in contiguous memory, is unloaded from physical memory, which creates a free space in the memory. If a new process comes which requires more memory than the free space, we will not be able to allocate contiguous memory to that process due to the non-contiguous nature of free memory.</w:t>
      </w:r>
    </w:p>
    <w:p w14:paraId="095EA07D" w14:textId="21727A79" w:rsidR="00996780" w:rsidRDefault="0003534A" w:rsidP="00D201A8">
      <w:r>
        <w:t xml:space="preserve">In </w:t>
      </w:r>
      <w:r w:rsidR="00996780">
        <w:t xml:space="preserve">Paging based memory allocation </w:t>
      </w:r>
      <w:r>
        <w:t>a process is allowed to be allocated space that are non-contiguous in the physical memory, meanwhile the logical representation of those blocks would be contagious in the virtual memory.</w:t>
      </w:r>
    </w:p>
    <w:p w14:paraId="6D937705" w14:textId="13A2740E" w:rsidR="00F05714" w:rsidRDefault="00F05714" w:rsidP="00D201A8"/>
    <w:p w14:paraId="5A4AEAB7" w14:textId="77777777" w:rsidR="00D6173F" w:rsidRDefault="00D6173F" w:rsidP="00D201A8"/>
    <w:p w14:paraId="27BFFCB4" w14:textId="1E68F299" w:rsidR="00F05714" w:rsidRDefault="00F05714" w:rsidP="00D201A8">
      <w:r>
        <w:t>g)</w:t>
      </w:r>
      <w:r w:rsidR="00CD5189">
        <w:t xml:space="preserve"> The write once protocol uses write-back caches and a write-invalidate protocol. Each cache line is in one of the following states :</w:t>
      </w:r>
    </w:p>
    <w:p w14:paraId="3B2F9EFD" w14:textId="3CBBCAE7" w:rsidR="00CD5189" w:rsidRDefault="00CD5189" w:rsidP="00D201A8">
      <w:r>
        <w:tab/>
        <w:t>INVALID</w:t>
      </w:r>
    </w:p>
    <w:p w14:paraId="0B63DBB5" w14:textId="1401BD32" w:rsidR="00CD5189" w:rsidRDefault="00CD5189" w:rsidP="00D201A8">
      <w:r>
        <w:tab/>
        <w:t xml:space="preserve">VALID </w:t>
      </w:r>
    </w:p>
    <w:p w14:paraId="21C3D9D1" w14:textId="1A22B9F2" w:rsidR="00CD5189" w:rsidRDefault="00CD5189" w:rsidP="00D201A8">
      <w:r>
        <w:tab/>
        <w:t xml:space="preserve">RESERVED </w:t>
      </w:r>
    </w:p>
    <w:p w14:paraId="414426C5" w14:textId="77B8424A" w:rsidR="00CD5189" w:rsidRDefault="00CD5189" w:rsidP="00D201A8">
      <w:r>
        <w:tab/>
        <w:t xml:space="preserve">DIRTY </w:t>
      </w:r>
    </w:p>
    <w:p w14:paraId="14A485BE" w14:textId="77777777" w:rsidR="00CD5189" w:rsidRDefault="00CD5189" w:rsidP="00D201A8"/>
    <w:p w14:paraId="72D3FA27" w14:textId="23454A5A" w:rsidR="00CD5189" w:rsidRDefault="00CD5189" w:rsidP="00D201A8">
      <w:r>
        <w:t>Meanwhile, the MESI protocol uses a shared bus signal so cache lines can enter the cache in the shared or exclusive state</w:t>
      </w:r>
      <w:r w:rsidR="00394D29">
        <w:t>, which is not possible in write-once</w:t>
      </w:r>
      <w:r>
        <w:t xml:space="preserve">. Its cache line are in one the following states : </w:t>
      </w:r>
    </w:p>
    <w:p w14:paraId="369F510C" w14:textId="02FE2F93" w:rsidR="00CD5189" w:rsidRDefault="00CD5189" w:rsidP="00D201A8">
      <w:r>
        <w:tab/>
        <w:t>INVALID</w:t>
      </w:r>
    </w:p>
    <w:p w14:paraId="6C73DCF0" w14:textId="422DC77E" w:rsidR="00CD5189" w:rsidRDefault="00CD5189" w:rsidP="00D201A8">
      <w:r>
        <w:tab/>
        <w:t>SHARED</w:t>
      </w:r>
    </w:p>
    <w:p w14:paraId="714AFEE4" w14:textId="73054F33" w:rsidR="00CD5189" w:rsidRDefault="00CD5189" w:rsidP="00D201A8">
      <w:r>
        <w:tab/>
        <w:t xml:space="preserve">EXCLUSIVE </w:t>
      </w:r>
    </w:p>
    <w:p w14:paraId="2DBC5E66" w14:textId="4B0BB915" w:rsidR="00CD5189" w:rsidRDefault="00CD5189" w:rsidP="00D201A8">
      <w:r>
        <w:tab/>
        <w:t>MODIFIED</w:t>
      </w:r>
    </w:p>
    <w:p w14:paraId="1F757402" w14:textId="77777777" w:rsidR="00CD5189" w:rsidRDefault="00CD5189" w:rsidP="00D201A8"/>
    <w:p w14:paraId="0C4244DD" w14:textId="17B1A4A0" w:rsidR="00CD5189" w:rsidRDefault="00CD5189" w:rsidP="00D201A8">
      <w:r>
        <w:t xml:space="preserve">Also, Write-once write-through cycles are no longer necessary if the state is EXCLUSIVE. </w:t>
      </w:r>
    </w:p>
    <w:p w14:paraId="71F28453" w14:textId="7FCB475B" w:rsidR="00FC1AF5" w:rsidRDefault="00FC1AF5" w:rsidP="00D201A8"/>
    <w:p w14:paraId="347D5AC8" w14:textId="77777777" w:rsidR="00FC1AF5" w:rsidRPr="00D201A8" w:rsidRDefault="00FC1AF5" w:rsidP="00D201A8"/>
    <w:sectPr w:rsidR="00FC1AF5" w:rsidRPr="00D20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4F82"/>
    <w:multiLevelType w:val="hybridMultilevel"/>
    <w:tmpl w:val="5622EB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A8"/>
    <w:rsid w:val="0003534A"/>
    <w:rsid w:val="00053788"/>
    <w:rsid w:val="0006616E"/>
    <w:rsid w:val="00073D36"/>
    <w:rsid w:val="00087CFF"/>
    <w:rsid w:val="000D52AA"/>
    <w:rsid w:val="000E2A1F"/>
    <w:rsid w:val="00115200"/>
    <w:rsid w:val="0014414D"/>
    <w:rsid w:val="00166DA5"/>
    <w:rsid w:val="001743D8"/>
    <w:rsid w:val="00183532"/>
    <w:rsid w:val="001A58AE"/>
    <w:rsid w:val="002351CF"/>
    <w:rsid w:val="0024057A"/>
    <w:rsid w:val="002727F7"/>
    <w:rsid w:val="00281938"/>
    <w:rsid w:val="002A7F17"/>
    <w:rsid w:val="002B056A"/>
    <w:rsid w:val="002E20BE"/>
    <w:rsid w:val="002E5D32"/>
    <w:rsid w:val="00394D29"/>
    <w:rsid w:val="00407529"/>
    <w:rsid w:val="00415479"/>
    <w:rsid w:val="004974EE"/>
    <w:rsid w:val="004C7C6F"/>
    <w:rsid w:val="00507337"/>
    <w:rsid w:val="00533D33"/>
    <w:rsid w:val="00544849"/>
    <w:rsid w:val="00582F09"/>
    <w:rsid w:val="00595C12"/>
    <w:rsid w:val="005A3FB9"/>
    <w:rsid w:val="005D6367"/>
    <w:rsid w:val="005E0D79"/>
    <w:rsid w:val="005F0401"/>
    <w:rsid w:val="00663E2B"/>
    <w:rsid w:val="006E5526"/>
    <w:rsid w:val="006F3839"/>
    <w:rsid w:val="006F6E79"/>
    <w:rsid w:val="0079663E"/>
    <w:rsid w:val="008B5C13"/>
    <w:rsid w:val="009010B2"/>
    <w:rsid w:val="00946681"/>
    <w:rsid w:val="00950752"/>
    <w:rsid w:val="00996780"/>
    <w:rsid w:val="009C30E8"/>
    <w:rsid w:val="009D4CBC"/>
    <w:rsid w:val="00A448E0"/>
    <w:rsid w:val="00A47138"/>
    <w:rsid w:val="00A701A4"/>
    <w:rsid w:val="00A93F1B"/>
    <w:rsid w:val="00AB4AFD"/>
    <w:rsid w:val="00B40FE5"/>
    <w:rsid w:val="00C22253"/>
    <w:rsid w:val="00C55991"/>
    <w:rsid w:val="00CC134D"/>
    <w:rsid w:val="00CD5189"/>
    <w:rsid w:val="00CE2AD7"/>
    <w:rsid w:val="00D0732E"/>
    <w:rsid w:val="00D201A8"/>
    <w:rsid w:val="00D6173F"/>
    <w:rsid w:val="00D72492"/>
    <w:rsid w:val="00D76C43"/>
    <w:rsid w:val="00D94A6C"/>
    <w:rsid w:val="00D9545F"/>
    <w:rsid w:val="00DA5058"/>
    <w:rsid w:val="00E0636F"/>
    <w:rsid w:val="00E11743"/>
    <w:rsid w:val="00E50BAD"/>
    <w:rsid w:val="00E51627"/>
    <w:rsid w:val="00F05714"/>
    <w:rsid w:val="00F131BA"/>
    <w:rsid w:val="00F368B7"/>
    <w:rsid w:val="00F4627F"/>
    <w:rsid w:val="00F850A0"/>
    <w:rsid w:val="00F959C6"/>
    <w:rsid w:val="00FC1AF5"/>
    <w:rsid w:val="00FF4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4933"/>
  <w15:chartTrackingRefBased/>
  <w15:docId w15:val="{E909F355-4F51-4518-A758-663264E7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1A8"/>
    <w:pPr>
      <w:spacing w:after="0" w:line="240" w:lineRule="auto"/>
    </w:pPr>
    <w:rPr>
      <w:rFonts w:ascii="Times New Roman" w:eastAsia="Times New Roman" w:hAnsi="Times New Roman" w:cs="Times New Roman"/>
      <w:sz w:val="24"/>
      <w:szCs w:val="24"/>
      <w:lang w:val="en-I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01A8"/>
    <w:rPr>
      <w:rFonts w:ascii="Courier New" w:eastAsia="Times New Roman" w:hAnsi="Courier New" w:cs="Courier New"/>
      <w:sz w:val="20"/>
      <w:szCs w:val="20"/>
      <w:lang w:val="en-IE" w:eastAsia="en-GB"/>
    </w:rPr>
  </w:style>
  <w:style w:type="table" w:styleId="TableGrid">
    <w:name w:val="Table Grid"/>
    <w:basedOn w:val="TableNormal"/>
    <w:uiPriority w:val="39"/>
    <w:rsid w:val="00D201A8"/>
    <w:pPr>
      <w:spacing w:after="0" w:line="240" w:lineRule="auto"/>
    </w:pPr>
    <w:rPr>
      <w:sz w:val="24"/>
      <w:szCs w:val="24"/>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E2AD7"/>
    <w:rPr>
      <w:color w:val="0000FF"/>
      <w:u w:val="single"/>
    </w:rPr>
  </w:style>
  <w:style w:type="paragraph" w:styleId="ListParagraph">
    <w:name w:val="List Paragraph"/>
    <w:basedOn w:val="Normal"/>
    <w:uiPriority w:val="34"/>
    <w:qFormat/>
    <w:rsid w:val="00A70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69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 Khanka</dc:creator>
  <cp:keywords/>
  <dc:description/>
  <cp:lastModifiedBy>Abhay Singh Khanka</cp:lastModifiedBy>
  <cp:revision>79</cp:revision>
  <dcterms:created xsi:type="dcterms:W3CDTF">2021-01-14T12:06:00Z</dcterms:created>
  <dcterms:modified xsi:type="dcterms:W3CDTF">2021-06-17T13:54:00Z</dcterms:modified>
</cp:coreProperties>
</file>