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C0F1" w14:textId="77777777" w:rsidR="004B6CA8" w:rsidRDefault="004B6CA8"/>
    <w:sectPr w:rsidR="004B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ED"/>
    <w:rsid w:val="00155BFF"/>
    <w:rsid w:val="004B6CA8"/>
    <w:rsid w:val="006D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F2F5"/>
  <w15:chartTrackingRefBased/>
  <w15:docId w15:val="{D60C1C89-4738-4DE6-A758-AED85FD3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Aguthu, Dheeraj Reddy</dc:creator>
  <cp:keywords/>
  <dc:description/>
  <cp:lastModifiedBy>Aguthu, Dheeraj Reddy</cp:lastModifiedBy>
  <cp:revision>1</cp:revision>
  <dcterms:created xsi:type="dcterms:W3CDTF">2022-04-28T05:26:00Z</dcterms:created>
  <dcterms:modified xsi:type="dcterms:W3CDTF">2022-04-28T05:27:00Z</dcterms:modified>
</cp:coreProperties>
</file>