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60" w:before="54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300" w:right="3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ind w:left="300" w:right="300" w:firstLine="0"/>
        <w:jc w:val="center"/>
        <w:rPr>
          <w:sz w:val="18"/>
          <w:szCs w:val="18"/>
        </w:rPr>
      </w:pPr>
      <w:r w:rsidDel="00000000" w:rsidR="00000000" w:rsidRPr="00000000">
        <w:rPr>
          <w:sz w:val="18"/>
          <w:szCs w:val="18"/>
          <w:rtl w:val="0"/>
        </w:rPr>
        <w:t xml:space="preserve">Indian Car Spec Terminal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Rule="auto"/>
        <w:ind w:left="300" w:right="300" w:firstLine="0"/>
        <w:jc w:val="center"/>
        <w:rPr>
          <w:rFonts w:ascii="Rajdhani" w:cs="Rajdhani" w:eastAsia="Rajdhani" w:hAnsi="Rajdhani"/>
        </w:rPr>
      </w:pPr>
      <w:r w:rsidDel="00000000" w:rsidR="00000000" w:rsidRPr="00000000">
        <w:rPr>
          <w:rFonts w:ascii="Rajdhani" w:cs="Rajdhani" w:eastAsia="Rajdhani" w:hAnsi="Rajdhani"/>
          <w:rtl w:val="0"/>
        </w:rPr>
        <w:t xml:space="preserve">DASH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90" w:line="384.0000057220459" w:lineRule="auto"/>
        <w:ind w:left="300" w:right="300" w:firstLine="0"/>
        <w:jc w:val="center"/>
        <w:rPr>
          <w:sz w:val="22"/>
          <w:szCs w:val="22"/>
        </w:rPr>
      </w:pPr>
      <w:r w:rsidDel="00000000" w:rsidR="00000000" w:rsidRPr="00000000">
        <w:rPr>
          <w:sz w:val="22"/>
          <w:szCs w:val="22"/>
          <w:rtl w:val="0"/>
        </w:rPr>
        <w:t xml:space="preserve">Pick a brand, pick a model — get the 0–100 time, top speed, warranty and ex-showroom price. Nothing else.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00" w:right="300" w:firstLine="0"/>
        <w:jc w:val="center"/>
        <w:rPr/>
      </w:pPr>
      <w:r w:rsidDel="00000000" w:rsidR="00000000" w:rsidRPr="00000000">
        <w:rPr>
          <w:rtl w:val="0"/>
        </w:rPr>
        <w:t xml:space="preserve">PRESS 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300" w:right="300" w:firstLine="0"/>
        <w:jc w:val="center"/>
        <w:rPr/>
      </w:pPr>
      <w:r w:rsidDel="00000000" w:rsidR="00000000" w:rsidRPr="00000000">
        <w:rPr>
          <w:rtl w:val="0"/>
        </w:rPr>
        <w:t xml:space="preserve">START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60" w:before="540" w:lineRule="auto"/>
        <w:ind w:left="300" w:right="300" w:firstLine="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570" w:lineRule="auto"/>
        <w:ind w:left="300" w:right="300" w:firstLine="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300" w:right="300" w:firstLine="0"/>
        <w:jc w:val="right"/>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STEP 1 / 3 — SELECT BRAND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570" w:lineRule="auto"/>
        <w:ind w:left="300" w:right="300" w:firstLine="0"/>
        <w:jc w:val="center"/>
        <w:rPr>
          <w:rFonts w:ascii="Rajdhani" w:cs="Rajdhani" w:eastAsia="Rajdhani" w:hAnsi="Rajdhani"/>
          <w:sz w:val="18"/>
          <w:szCs w:val="1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Rule="auto"/>
        <w:ind w:left="300" w:right="300" w:firstLine="0"/>
        <w:jc w:val="center"/>
        <w:rPr>
          <w:sz w:val="16"/>
          <w:szCs w:val="16"/>
        </w:rPr>
      </w:pPr>
      <w:r w:rsidDel="00000000" w:rsidR="00000000" w:rsidRPr="00000000">
        <w:rPr>
          <w:sz w:val="16"/>
          <w:szCs w:val="16"/>
          <w:rtl w:val="0"/>
        </w:rPr>
        <w:t xml:space="preserve">Garage Access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5" w:lineRule="auto"/>
        <w:ind w:left="300" w:right="300" w:firstLine="0"/>
        <w:jc w:val="center"/>
        <w:rPr>
          <w:rFonts w:ascii="Rajdhani" w:cs="Rajdhani" w:eastAsia="Rajdhani" w:hAnsi="Rajdhani"/>
        </w:rPr>
      </w:pPr>
      <w:r w:rsidDel="00000000" w:rsidR="00000000" w:rsidRPr="00000000">
        <w:rPr>
          <w:rFonts w:ascii="Rajdhani" w:cs="Rajdhani" w:eastAsia="Rajdhani" w:hAnsi="Rajdhani"/>
          <w:rtl w:val="0"/>
        </w:rPr>
        <w:t xml:space="preserve">Pick your ride's brand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84.0000057220459" w:lineRule="auto"/>
        <w:ind w:left="300" w:right="300" w:firstLine="0"/>
        <w:jc w:val="center"/>
        <w:rPr>
          <w:sz w:val="20"/>
          <w:szCs w:val="20"/>
        </w:rPr>
      </w:pPr>
      <w:r w:rsidDel="00000000" w:rsidR="00000000" w:rsidRPr="00000000">
        <w:rPr>
          <w:sz w:val="20"/>
          <w:szCs w:val="20"/>
          <w:rtl w:val="0"/>
        </w:rPr>
        <w:t xml:space="preserve">Ten of India's most popular carmakers, hanging on the pegboard. Tap one to see its lineup.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60" w:before="540" w:lineRule="auto"/>
        <w:ind w:left="300" w:right="300" w:firstLine="0"/>
        <w:rPr>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570" w:lineRule="auto"/>
        <w:ind w:left="300" w:right="300" w:firstLine="0"/>
        <w:rPr/>
      </w:pPr>
      <w:r w:rsidDel="00000000" w:rsidR="00000000" w:rsidRPr="00000000">
        <w:rPr>
          <w:rtl w:val="0"/>
        </w:rPr>
        <w:t xml:space="preserve">ALL BRANDS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300" w:right="300" w:firstLine="0"/>
        <w:jc w:val="right"/>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STEP 2 / 3 — SELECT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570" w:lineRule="auto"/>
        <w:ind w:left="300" w:right="300" w:firstLine="0"/>
        <w:jc w:val="center"/>
        <w:rPr>
          <w:rFonts w:ascii="Rajdhani" w:cs="Rajdhani" w:eastAsia="Rajdhani" w:hAnsi="Rajdhani"/>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5" w:lineRule="auto"/>
        <w:ind w:left="300" w:right="300" w:firstLine="0"/>
        <w:jc w:val="center"/>
        <w:rPr>
          <w:sz w:val="16"/>
          <w:szCs w:val="16"/>
        </w:rPr>
      </w:pPr>
      <w:r w:rsidDel="00000000" w:rsidR="00000000" w:rsidRPr="00000000">
        <w:rPr>
          <w:sz w:val="16"/>
          <w:szCs w:val="16"/>
          <w:rtl w:val="0"/>
        </w:rPr>
        <w:t xml:space="preserve">Brand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5" w:lineRule="auto"/>
        <w:ind w:left="300" w:right="300" w:firstLine="0"/>
        <w:jc w:val="center"/>
        <w:rPr>
          <w:rFonts w:ascii="Rajdhani" w:cs="Rajdhani" w:eastAsia="Rajdhani" w:hAnsi="Rajdhani"/>
        </w:rPr>
      </w:pPr>
      <w:r w:rsidDel="00000000" w:rsidR="00000000" w:rsidRPr="00000000">
        <w:rPr>
          <w:rFonts w:ascii="Rajdhani" w:cs="Rajdhani" w:eastAsia="Rajdhani" w:hAnsi="Rajdhani"/>
          <w:rtl w:val="0"/>
        </w:rPr>
        <w:t xml:space="preserve">Lineup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84.0000057220459" w:lineRule="auto"/>
        <w:ind w:left="300" w:right="300" w:firstLine="0"/>
        <w:jc w:val="center"/>
        <w:rPr>
          <w:sz w:val="20"/>
          <w:szCs w:val="20"/>
        </w:rPr>
      </w:pPr>
      <w:r w:rsidDel="00000000" w:rsidR="00000000" w:rsidRPr="00000000">
        <w:rPr>
          <w:sz w:val="20"/>
          <w:szCs w:val="20"/>
          <w:rtl w:val="0"/>
        </w:rPr>
        <w:t xml:space="preserve">Tap a car to pull its spec sheet.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60" w:before="540" w:lineRule="auto"/>
        <w:ind w:left="300" w:right="300" w:firstLine="0"/>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570" w:lineRule="auto"/>
        <w:ind w:left="300" w:right="300" w:firstLine="0"/>
        <w:rPr/>
      </w:pPr>
      <w:r w:rsidDel="00000000" w:rsidR="00000000" w:rsidRPr="00000000">
        <w:rPr>
          <w:rtl w:val="0"/>
        </w:rPr>
        <w:t xml:space="preserve">BACK TO LINEUP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300" w:right="300" w:firstLine="0"/>
        <w:jc w:val="right"/>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STEP 3 / 3 — SPEC SHEET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lineRule="auto"/>
        <w:ind w:left="300" w:right="300" w:firstLine="0"/>
        <w:jc w:val="center"/>
        <w:rPr>
          <w:rFonts w:ascii="Rajdhani" w:cs="Rajdhani" w:eastAsia="Rajdhani" w:hAnsi="Rajdhani"/>
          <w:sz w:val="18"/>
          <w:szCs w:val="1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lineRule="auto"/>
        <w:ind w:left="300" w:right="300" w:firstLine="0"/>
        <w:jc w:val="center"/>
        <w:rPr>
          <w:sz w:val="18"/>
          <w:szCs w:val="18"/>
        </w:rPr>
      </w:pPr>
      <w:r w:rsidDel="00000000" w:rsidR="00000000" w:rsidRPr="00000000">
        <w:rPr>
          <w:sz w:val="18"/>
          <w:szCs w:val="18"/>
          <w:rtl w:val="0"/>
        </w:rPr>
        <w:t xml:space="preserve">Brand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ind w:left="300" w:right="300" w:firstLine="0"/>
        <w:jc w:val="center"/>
        <w:rPr>
          <w:rFonts w:ascii="Rajdhani" w:cs="Rajdhani" w:eastAsia="Rajdhani" w:hAnsi="Rajdhani"/>
        </w:rPr>
      </w:pPr>
      <w:r w:rsidDel="00000000" w:rsidR="00000000" w:rsidRPr="00000000">
        <w:rPr>
          <w:rFonts w:ascii="Rajdhani" w:cs="Rajdhani" w:eastAsia="Rajdhani" w:hAnsi="Rajdhani"/>
          <w:rtl w:val="0"/>
        </w:rPr>
        <w:t xml:space="preserve">Model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45" w:lineRule="auto"/>
        <w:ind w:left="435" w:right="435" w:firstLine="0"/>
        <w:jc w:val="center"/>
        <w:rPr>
          <w:sz w:val="14"/>
          <w:szCs w:val="14"/>
        </w:rPr>
      </w:pPr>
      <w:r w:rsidDel="00000000" w:rsidR="00000000" w:rsidRPr="00000000">
        <w:rPr>
          <w:sz w:val="14"/>
          <w:szCs w:val="14"/>
          <w:rtl w:val="0"/>
        </w:rPr>
        <w:t xml:space="preserve">Body type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90" w:lineRule="auto"/>
        <w:ind w:left="750" w:right="750" w:firstLine="0"/>
        <w:rPr>
          <w:sz w:val="14"/>
          <w:szCs w:val="1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50" w:before="450" w:lineRule="auto"/>
        <w:ind w:left="750" w:right="750" w:firstLine="0"/>
        <w:rPr>
          <w:sz w:val="14"/>
          <w:szCs w:val="1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ind w:left="750" w:right="750" w:firstLine="0"/>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Top Speed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750" w:right="750" w:firstLine="0"/>
        <w:rPr>
          <w:rFonts w:ascii="Rajdhani" w:cs="Rajdhani" w:eastAsia="Rajdhani" w:hAnsi="Rajdhani"/>
          <w:sz w:val="60"/>
          <w:szCs w:val="60"/>
        </w:rPr>
      </w:pPr>
      <w:r w:rsidDel="00000000" w:rsidR="00000000" w:rsidRPr="00000000">
        <w:rPr>
          <w:rFonts w:ascii="Rajdhani" w:cs="Rajdhani" w:eastAsia="Rajdhani" w:hAnsi="Rajdhani"/>
          <w:sz w:val="60"/>
          <w:szCs w:val="60"/>
          <w:rtl w:val="0"/>
        </w:rPr>
        <w:t xml:space="preserve">--km/h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before="360" w:lineRule="auto"/>
        <w:ind w:left="690" w:right="690" w:firstLine="0"/>
        <w:rPr>
          <w:rFonts w:ascii="Rajdhani" w:cs="Rajdhani" w:eastAsia="Rajdhani" w:hAnsi="Rajdhani"/>
          <w:sz w:val="60"/>
          <w:szCs w:val="6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lineRule="auto"/>
        <w:ind w:left="690" w:right="690" w:firstLine="0"/>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0 – 100 km/h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690" w:right="690" w:firstLine="0"/>
        <w:rPr>
          <w:rFonts w:ascii="Share Tech Mono" w:cs="Share Tech Mono" w:eastAsia="Share Tech Mono" w:hAnsi="Share Tech Mono"/>
          <w:sz w:val="68"/>
          <w:szCs w:val="68"/>
        </w:rPr>
      </w:pPr>
      <w:r w:rsidDel="00000000" w:rsidR="00000000" w:rsidRPr="00000000">
        <w:rPr>
          <w:rFonts w:ascii="Share Tech Mono" w:cs="Share Tech Mono" w:eastAsia="Share Tech Mono" w:hAnsi="Share Tech Mono"/>
          <w:sz w:val="68"/>
          <w:szCs w:val="68"/>
          <w:rtl w:val="0"/>
        </w:rPr>
        <w:t xml:space="preserve">0.0sec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60" w:before="360" w:lineRule="auto"/>
        <w:ind w:left="690" w:right="690" w:firstLine="0"/>
        <w:rPr>
          <w:rFonts w:ascii="Share Tech Mono" w:cs="Share Tech Mono" w:eastAsia="Share Tech Mono" w:hAnsi="Share Tech Mono"/>
          <w:sz w:val="68"/>
          <w:szCs w:val="6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lineRule="auto"/>
        <w:ind w:left="690" w:right="690" w:firstLine="0"/>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Warranty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before="225" w:lineRule="auto"/>
        <w:ind w:left="945" w:right="945" w:firstLine="0"/>
        <w:rPr>
          <w:rFonts w:ascii="Rajdhani" w:cs="Rajdhani" w:eastAsia="Rajdhani" w:hAnsi="Rajdhani"/>
          <w:sz w:val="24"/>
          <w:szCs w:val="24"/>
        </w:rPr>
      </w:pPr>
      <w:r w:rsidDel="00000000" w:rsidR="00000000" w:rsidRPr="00000000">
        <w:rPr>
          <w:rFonts w:ascii="Rajdhani" w:cs="Rajdhani" w:eastAsia="Rajdhani" w:hAnsi="Rajdhani"/>
          <w:sz w:val="24"/>
          <w:szCs w:val="24"/>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before="360" w:lineRule="auto"/>
        <w:ind w:left="690" w:right="690" w:firstLine="0"/>
        <w:rPr>
          <w:rFonts w:ascii="Rajdhani" w:cs="Rajdhani" w:eastAsia="Rajdhani" w:hAnsi="Rajdhani"/>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lineRule="auto"/>
        <w:ind w:left="690" w:right="690" w:firstLine="0"/>
        <w:rPr>
          <w:rFonts w:ascii="Rajdhani" w:cs="Rajdhani" w:eastAsia="Rajdhani" w:hAnsi="Rajdhani"/>
          <w:sz w:val="18"/>
          <w:szCs w:val="18"/>
        </w:rPr>
      </w:pPr>
      <w:r w:rsidDel="00000000" w:rsidR="00000000" w:rsidRPr="00000000">
        <w:rPr>
          <w:rFonts w:ascii="Rajdhani" w:cs="Rajdhani" w:eastAsia="Rajdhani" w:hAnsi="Rajdhani"/>
          <w:sz w:val="18"/>
          <w:szCs w:val="18"/>
          <w:rtl w:val="0"/>
        </w:rPr>
        <w:t xml:space="preserve">Ex-Showroom Price (Delhi, approx.)</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Range covers base to top variant.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225" w:line="384.0000057220459" w:lineRule="auto"/>
        <w:ind w:left="555" w:right="555" w:firstLine="0"/>
        <w:rPr>
          <w:sz w:val="18"/>
          <w:szCs w:val="18"/>
        </w:rPr>
      </w:pPr>
      <w:r w:rsidDel="00000000" w:rsidR="00000000" w:rsidRPr="00000000">
        <w:rPr>
          <w:b w:val="1"/>
          <w:bCs w:val="1"/>
          <w:sz w:val="18"/>
          <w:szCs w:val="18"/>
          <w:rtl w:val="0"/>
        </w:rPr>
        <w:t xml:space="preserve">Approximate figures. Illustrations, not photos.</w:t>
      </w:r>
      <w:r w:rsidDel="00000000" w:rsidR="00000000" w:rsidRPr="00000000">
        <w:rPr>
          <w:sz w:val="18"/>
          <w:szCs w:val="18"/>
          <w:rtl w:val="0"/>
        </w:rPr>
        <w:t xml:space="preserve"> Car graphics are original stylized silhouettes with invented badges — not manufacturer photos or logos. Performance numbers, warranty terms and prices are rounded from general market knowledge and vary by variant, city and offers. Confirm exact figures with your dealer or the brand's official site before buying.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Rajdhani" w:cs="Rajdhani" w:eastAsia="Rajdhani" w:hAnsi="Rajdhani"/>
          <w:sz w:val="16"/>
          <w:szCs w:val="16"/>
        </w:rPr>
      </w:pPr>
      <w:r w:rsidDel="00000000" w:rsidR="00000000" w:rsidRPr="00000000">
        <w:rPr>
          <w:rFonts w:ascii="Rajdhani" w:cs="Rajdhani" w:eastAsia="Rajdhani" w:hAnsi="Rajdhani"/>
          <w:sz w:val="16"/>
          <w:szCs w:val="16"/>
          <w:rtl w:val="0"/>
        </w:rPr>
        <w:t xml:space="preserve">RPM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Rajdhani" w:cs="Rajdhani" w:eastAsia="Rajdhani" w:hAnsi="Rajdhani"/>
          <w:sz w:val="16"/>
          <w:szCs w:val="1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Rajdhani" w:cs="Rajdhani" w:eastAsia="Rajdhani" w:hAnsi="Rajdhani"/>
          <w:sz w:val="16"/>
          <w:szCs w:val="16"/>
        </w:rPr>
      </w:pPr>
      <w:r w:rsidDel="00000000" w:rsidR="00000000" w:rsidRPr="00000000">
        <w:rPr>
          <w:rFonts w:ascii="Rajdhani" w:cs="Rajdhani" w:eastAsia="Rajdhani" w:hAnsi="Rajdhani"/>
          <w:sz w:val="16"/>
          <w:szCs w:val="16"/>
          <w:rtl w:val="0"/>
        </w:rPr>
        <w:t xml:space="preserve">SPEED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hare Tech Mono">
    <w:embedRegular w:fontKey="{00000000-0000-0000-0000-000000000000}" r:id="rId5" w:subsetted="0"/>
  </w:font>
  <w:font w:name="Rajdhan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hareTechMono-regular.ttf"/><Relationship Id="rId6" Type="http://schemas.openxmlformats.org/officeDocument/2006/relationships/font" Target="fonts/Rajdhani-regular.ttf"/><Relationship Id="rId7" Type="http://schemas.openxmlformats.org/officeDocument/2006/relationships/font" Target="fonts/Rajdha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