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D1A2B4" w14:textId="417287DE" w:rsidR="00F81225" w:rsidRPr="00B41B1A" w:rsidRDefault="00F81225" w:rsidP="00F81225">
      <w:pPr>
        <w:pStyle w:val="ListParagraph"/>
        <w:numPr>
          <w:ilvl w:val="0"/>
          <w:numId w:val="1"/>
        </w:numPr>
        <w:shd w:val="clear" w:color="auto" w:fill="FFFFFF"/>
        <w:tabs>
          <w:tab w:val="left" w:pos="284"/>
        </w:tabs>
        <w:spacing w:before="360" w:after="240" w:line="276" w:lineRule="auto"/>
        <w:jc w:val="both"/>
        <w:outlineLvl w:val="4"/>
        <w:rPr>
          <w:rFonts w:ascii="Arial Narrow" w:hAnsi="Arial Narrow" w:cs="Times New Roman"/>
          <w:b/>
          <w:bCs/>
          <w:sz w:val="24"/>
          <w:szCs w:val="24"/>
        </w:rPr>
      </w:pPr>
      <w:r w:rsidRPr="00B41B1A">
        <w:rPr>
          <w:rFonts w:ascii="Arial Narrow" w:hAnsi="Arial Narrow" w:cs="Times New Roman"/>
          <w:b/>
          <w:bCs/>
          <w:sz w:val="24"/>
          <w:szCs w:val="24"/>
        </w:rPr>
        <w:t>Employee Welfare Measures</w:t>
      </w:r>
    </w:p>
    <w:p w14:paraId="5C5BAEE0" w14:textId="77777777" w:rsidR="00F81225" w:rsidRPr="00B41B1A" w:rsidRDefault="00F81225" w:rsidP="00F81225">
      <w:pPr>
        <w:spacing w:line="276" w:lineRule="auto"/>
        <w:jc w:val="both"/>
        <w:rPr>
          <w:rFonts w:ascii="Arial Narrow" w:hAnsi="Arial Narrow" w:cs="Times New Roman"/>
          <w:bCs/>
          <w:sz w:val="24"/>
          <w:szCs w:val="24"/>
        </w:rPr>
      </w:pPr>
      <w:r w:rsidRPr="00B41B1A">
        <w:rPr>
          <w:rFonts w:ascii="Arial Narrow" w:hAnsi="Arial Narrow" w:cs="Times New Roman"/>
          <w:bCs/>
          <w:sz w:val="24"/>
          <w:szCs w:val="24"/>
        </w:rPr>
        <w:t>ONGC, over a period of time, has introduced several welfare schemes for its employees and their dependent family members in order to improve their quality of life, besides improving the morale and motivation of its employees.  The following are some of the Welfare Schemes:</w:t>
      </w:r>
    </w:p>
    <w:p w14:paraId="4450BF43" w14:textId="106A47A4" w:rsidR="00F81225" w:rsidRPr="00B41B1A" w:rsidRDefault="00F81225" w:rsidP="00F81225">
      <w:pPr>
        <w:spacing w:line="276" w:lineRule="auto"/>
        <w:rPr>
          <w:rFonts w:ascii="Arial Narrow" w:hAnsi="Arial Narrow" w:cs="Times New Roman"/>
          <w:b/>
          <w:sz w:val="24"/>
          <w:szCs w:val="24"/>
        </w:rPr>
      </w:pPr>
      <w:r w:rsidRPr="00B41B1A">
        <w:rPr>
          <w:rFonts w:ascii="Arial Narrow" w:hAnsi="Arial Narrow" w:cs="Times New Roman"/>
          <w:b/>
          <w:sz w:val="24"/>
          <w:szCs w:val="24"/>
        </w:rPr>
        <w:t>1.1</w:t>
      </w:r>
      <w:r w:rsidRPr="00B41B1A">
        <w:rPr>
          <w:rFonts w:ascii="Arial Narrow" w:hAnsi="Arial Narrow" w:cs="Times New Roman"/>
          <w:b/>
          <w:sz w:val="24"/>
          <w:szCs w:val="24"/>
        </w:rPr>
        <w:tab/>
        <w:t>Medical Facility</w:t>
      </w:r>
    </w:p>
    <w:p w14:paraId="68C638CA"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All regular employees and their dependent family members are provided free medical facility through the dispensaries/hospitals of ONGC and through empanelled hospitals.</w:t>
      </w:r>
    </w:p>
    <w:p w14:paraId="4891FAFC" w14:textId="53A16D84"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b/>
          <w:bCs/>
          <w:sz w:val="24"/>
          <w:szCs w:val="24"/>
        </w:rPr>
        <w:t>1.2</w:t>
      </w:r>
      <w:r w:rsidRPr="00B41B1A">
        <w:rPr>
          <w:rFonts w:ascii="Arial Narrow" w:hAnsi="Arial Narrow" w:cs="Times New Roman"/>
          <w:b/>
          <w:bCs/>
          <w:sz w:val="24"/>
          <w:szCs w:val="24"/>
        </w:rPr>
        <w:tab/>
        <w:t>Housing Facilities</w:t>
      </w:r>
      <w:r w:rsidRPr="00B41B1A">
        <w:rPr>
          <w:rFonts w:ascii="Arial Narrow" w:hAnsi="Arial Narrow" w:cs="Times New Roman"/>
          <w:sz w:val="24"/>
          <w:szCs w:val="24"/>
        </w:rPr>
        <w:t>:</w:t>
      </w:r>
    </w:p>
    <w:p w14:paraId="23566892" w14:textId="6123EC1B"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ONGC has established townships at most of its work centres. In addition, ONGC also takes houses on lease for its employees. Bachelor Accommodation is provided to employees who are unable to take their family along with them on their transfer. </w:t>
      </w:r>
      <w:r w:rsidR="00100700" w:rsidRPr="00B41B1A">
        <w:rPr>
          <w:rFonts w:ascii="Arial Narrow" w:hAnsi="Arial Narrow" w:cs="Times New Roman"/>
          <w:sz w:val="24"/>
          <w:szCs w:val="24"/>
        </w:rPr>
        <w:t>There are norms for providing furniture and fixtures in bachelor accommodation.</w:t>
      </w:r>
    </w:p>
    <w:p w14:paraId="44F66668" w14:textId="77FB113A"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b/>
          <w:bCs/>
          <w:sz w:val="24"/>
          <w:szCs w:val="24"/>
        </w:rPr>
        <w:t>1.3</w:t>
      </w:r>
      <w:r w:rsidRPr="00B41B1A">
        <w:rPr>
          <w:rFonts w:ascii="Arial Narrow" w:hAnsi="Arial Narrow" w:cs="Times New Roman"/>
          <w:b/>
          <w:bCs/>
          <w:sz w:val="24"/>
          <w:szCs w:val="24"/>
        </w:rPr>
        <w:tab/>
        <w:t>Education Facilities</w:t>
      </w:r>
      <w:r w:rsidRPr="00B41B1A">
        <w:rPr>
          <w:rFonts w:ascii="Arial Narrow" w:hAnsi="Arial Narrow" w:cs="Times New Roman"/>
          <w:sz w:val="24"/>
          <w:szCs w:val="24"/>
        </w:rPr>
        <w:t>:</w:t>
      </w:r>
    </w:p>
    <w:p w14:paraId="3BC3748E"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ONGC has established Project Schools at most of its work centres comprising of </w:t>
      </w:r>
      <w:proofErr w:type="spellStart"/>
      <w:r w:rsidRPr="00B41B1A">
        <w:rPr>
          <w:rFonts w:ascii="Arial Narrow" w:hAnsi="Arial Narrow" w:cs="Times New Roman"/>
          <w:sz w:val="24"/>
          <w:szCs w:val="24"/>
        </w:rPr>
        <w:t>Kendriya</w:t>
      </w:r>
      <w:proofErr w:type="spellEnd"/>
      <w:r w:rsidRPr="00B41B1A">
        <w:rPr>
          <w:rFonts w:ascii="Arial Narrow" w:hAnsi="Arial Narrow" w:cs="Times New Roman"/>
          <w:sz w:val="24"/>
          <w:szCs w:val="24"/>
        </w:rPr>
        <w:t xml:space="preserve"> </w:t>
      </w:r>
      <w:proofErr w:type="spellStart"/>
      <w:r w:rsidRPr="00B41B1A">
        <w:rPr>
          <w:rFonts w:ascii="Arial Narrow" w:hAnsi="Arial Narrow" w:cs="Times New Roman"/>
          <w:sz w:val="24"/>
          <w:szCs w:val="24"/>
        </w:rPr>
        <w:t>Vidyalayas</w:t>
      </w:r>
      <w:proofErr w:type="spellEnd"/>
      <w:r w:rsidRPr="00B41B1A">
        <w:rPr>
          <w:rFonts w:ascii="Arial Narrow" w:hAnsi="Arial Narrow" w:cs="Times New Roman"/>
          <w:sz w:val="24"/>
          <w:szCs w:val="24"/>
        </w:rPr>
        <w:t xml:space="preserve">. </w:t>
      </w:r>
      <w:proofErr w:type="spellStart"/>
      <w:r w:rsidRPr="00B41B1A">
        <w:rPr>
          <w:rFonts w:ascii="Arial Narrow" w:hAnsi="Arial Narrow" w:cs="Times New Roman"/>
          <w:sz w:val="24"/>
          <w:szCs w:val="24"/>
        </w:rPr>
        <w:t>Shishu</w:t>
      </w:r>
      <w:proofErr w:type="spellEnd"/>
      <w:r w:rsidRPr="00B41B1A">
        <w:rPr>
          <w:rFonts w:ascii="Arial Narrow" w:hAnsi="Arial Narrow" w:cs="Times New Roman"/>
          <w:sz w:val="24"/>
          <w:szCs w:val="24"/>
        </w:rPr>
        <w:t xml:space="preserve"> </w:t>
      </w:r>
      <w:proofErr w:type="spellStart"/>
      <w:r w:rsidRPr="00B41B1A">
        <w:rPr>
          <w:rFonts w:ascii="Arial Narrow" w:hAnsi="Arial Narrow" w:cs="Times New Roman"/>
          <w:sz w:val="24"/>
          <w:szCs w:val="24"/>
        </w:rPr>
        <w:t>Vihar</w:t>
      </w:r>
      <w:proofErr w:type="spellEnd"/>
      <w:r w:rsidRPr="00B41B1A">
        <w:rPr>
          <w:rFonts w:ascii="Arial Narrow" w:hAnsi="Arial Narrow" w:cs="Times New Roman"/>
          <w:sz w:val="24"/>
          <w:szCs w:val="24"/>
        </w:rPr>
        <w:t xml:space="preserve"> Schools are established for imparting pre-school and Kindergarten level education. These schools are being managed by the ONGC Officers’ Mahila Samiti at the work centres.</w:t>
      </w:r>
    </w:p>
    <w:p w14:paraId="545B3E15" w14:textId="660096CD" w:rsidR="00F81225" w:rsidRPr="00B41B1A" w:rsidRDefault="00F81225"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1.4</w:t>
      </w:r>
      <w:r w:rsidRPr="00B41B1A">
        <w:rPr>
          <w:rFonts w:ascii="Arial Narrow" w:hAnsi="Arial Narrow" w:cs="Times New Roman"/>
          <w:b/>
          <w:bCs/>
          <w:sz w:val="24"/>
          <w:szCs w:val="24"/>
        </w:rPr>
        <w:tab/>
        <w:t>Canteens/ Cafeterias</w:t>
      </w:r>
    </w:p>
    <w:p w14:paraId="4B6984F1"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ONGC provides canteen facility at all its work centres on ‘No Profit’ basis. In operational areas such as drill sites and offshore where extended stay is involved, free boarding and lodging facilities are provided by the company to its employees.</w:t>
      </w:r>
    </w:p>
    <w:p w14:paraId="2A1DFF2C" w14:textId="61621802" w:rsidR="00F81225" w:rsidRPr="00B41B1A" w:rsidRDefault="00F81225"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1.5</w:t>
      </w:r>
      <w:r w:rsidRPr="00B41B1A">
        <w:rPr>
          <w:rFonts w:ascii="Arial Narrow" w:hAnsi="Arial Narrow" w:cs="Times New Roman"/>
          <w:b/>
          <w:bCs/>
          <w:sz w:val="24"/>
          <w:szCs w:val="24"/>
        </w:rPr>
        <w:tab/>
        <w:t>Creche facilities</w:t>
      </w:r>
    </w:p>
    <w:p w14:paraId="5BD30ADB"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ONGC has policy to provide creche facilities for employees, male and female, having pre-school and primary school going children at all its locations. </w:t>
      </w:r>
    </w:p>
    <w:p w14:paraId="4A546586" w14:textId="2E9A57B5" w:rsidR="00F81225" w:rsidRPr="00B41B1A" w:rsidRDefault="00F81225"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1.6</w:t>
      </w:r>
      <w:r w:rsidRPr="00B41B1A">
        <w:rPr>
          <w:rFonts w:ascii="Arial Narrow" w:hAnsi="Arial Narrow" w:cs="Times New Roman"/>
          <w:b/>
          <w:bCs/>
          <w:sz w:val="24"/>
          <w:szCs w:val="24"/>
        </w:rPr>
        <w:tab/>
        <w:t>Resident Welfare Associations</w:t>
      </w:r>
    </w:p>
    <w:p w14:paraId="22C7AA16"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lastRenderedPageBreak/>
        <w:t>Resident Welfare Associations have been set up at various residential townships of the company at work centres for ensuring better customer satisfaction among residents by way of speedy redressal of complaints, organizing socio-cultural activities and other welfare initiatives for the residents.</w:t>
      </w:r>
    </w:p>
    <w:p w14:paraId="60D4D0C0" w14:textId="59396633" w:rsidR="00F81225" w:rsidRPr="00B41B1A" w:rsidRDefault="00F81225"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1.7</w:t>
      </w:r>
      <w:r w:rsidRPr="00B41B1A">
        <w:rPr>
          <w:rFonts w:ascii="Arial Narrow" w:hAnsi="Arial Narrow" w:cs="Times New Roman"/>
          <w:b/>
          <w:bCs/>
          <w:sz w:val="24"/>
          <w:szCs w:val="24"/>
        </w:rPr>
        <w:tab/>
        <w:t>Employee Welfare Committees</w:t>
      </w:r>
    </w:p>
    <w:p w14:paraId="5F594FE2"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Employee Welfare Committees have been set up in all work centres of the company for promoting and organizing sports, games, literary and cultural activities among employees and their family members. </w:t>
      </w:r>
    </w:p>
    <w:p w14:paraId="08CD13B7" w14:textId="77777777" w:rsidR="00F81225" w:rsidRPr="00B41B1A" w:rsidRDefault="00F81225" w:rsidP="00F81225">
      <w:pPr>
        <w:spacing w:line="276" w:lineRule="auto"/>
        <w:jc w:val="both"/>
        <w:rPr>
          <w:rFonts w:ascii="Arial Narrow" w:hAnsi="Arial Narrow" w:cs="Times New Roman"/>
          <w:sz w:val="24"/>
          <w:szCs w:val="24"/>
        </w:rPr>
      </w:pPr>
    </w:p>
    <w:p w14:paraId="28B6C26A" w14:textId="77777777" w:rsidR="004E396E" w:rsidRPr="00B41B1A" w:rsidRDefault="004E396E" w:rsidP="00F81225">
      <w:pPr>
        <w:spacing w:line="276" w:lineRule="auto"/>
        <w:jc w:val="both"/>
        <w:rPr>
          <w:rFonts w:ascii="Arial Narrow" w:hAnsi="Arial Narrow" w:cs="Times New Roman"/>
          <w:sz w:val="24"/>
          <w:szCs w:val="24"/>
        </w:rPr>
      </w:pPr>
    </w:p>
    <w:p w14:paraId="6A91F4DD" w14:textId="77777777" w:rsidR="00F81225" w:rsidRPr="00B41B1A" w:rsidRDefault="00F81225" w:rsidP="00F81225">
      <w:pPr>
        <w:spacing w:line="276" w:lineRule="auto"/>
        <w:jc w:val="both"/>
        <w:rPr>
          <w:rFonts w:ascii="Arial Narrow" w:hAnsi="Arial Narrow" w:cs="Times New Roman"/>
          <w:b/>
          <w:bCs/>
          <w:sz w:val="24"/>
          <w:szCs w:val="24"/>
        </w:rPr>
      </w:pPr>
    </w:p>
    <w:p w14:paraId="005A6DCB" w14:textId="4A1A2939" w:rsidR="00F81225" w:rsidRPr="00B41B1A" w:rsidRDefault="00F81225"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1.8</w:t>
      </w:r>
      <w:r w:rsidRPr="00B41B1A">
        <w:rPr>
          <w:rFonts w:ascii="Arial Narrow" w:hAnsi="Arial Narrow" w:cs="Times New Roman"/>
          <w:b/>
          <w:bCs/>
          <w:sz w:val="24"/>
          <w:szCs w:val="24"/>
        </w:rPr>
        <w:tab/>
        <w:t>ONGC Officers’ Mahila Samiti (OOMS)</w:t>
      </w:r>
    </w:p>
    <w:p w14:paraId="2832AC4F"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OOMS is actively involved in various activities for meeting the social objectives of the Corporation like running crèches and </w:t>
      </w:r>
      <w:proofErr w:type="spellStart"/>
      <w:r w:rsidRPr="00B41B1A">
        <w:rPr>
          <w:rFonts w:ascii="Arial Narrow" w:hAnsi="Arial Narrow" w:cs="Times New Roman"/>
          <w:sz w:val="24"/>
          <w:szCs w:val="24"/>
        </w:rPr>
        <w:t>Shishu</w:t>
      </w:r>
      <w:proofErr w:type="spellEnd"/>
      <w:r w:rsidRPr="00B41B1A">
        <w:rPr>
          <w:rFonts w:ascii="Arial Narrow" w:hAnsi="Arial Narrow" w:cs="Times New Roman"/>
          <w:sz w:val="24"/>
          <w:szCs w:val="24"/>
        </w:rPr>
        <w:t xml:space="preserve"> </w:t>
      </w:r>
      <w:proofErr w:type="spellStart"/>
      <w:r w:rsidRPr="00B41B1A">
        <w:rPr>
          <w:rFonts w:ascii="Arial Narrow" w:hAnsi="Arial Narrow" w:cs="Times New Roman"/>
          <w:sz w:val="24"/>
          <w:szCs w:val="24"/>
        </w:rPr>
        <w:t>Vihar</w:t>
      </w:r>
      <w:proofErr w:type="spellEnd"/>
      <w:r w:rsidRPr="00B41B1A">
        <w:rPr>
          <w:rFonts w:ascii="Arial Narrow" w:hAnsi="Arial Narrow" w:cs="Times New Roman"/>
          <w:sz w:val="24"/>
          <w:szCs w:val="24"/>
        </w:rPr>
        <w:t xml:space="preserve"> Schools, organizing health awareness camps, helping poor and needy, differently abled children and arranging vocational training and conducting adult education programmes.</w:t>
      </w:r>
    </w:p>
    <w:p w14:paraId="68BB2B45" w14:textId="77777777" w:rsidR="006F5124" w:rsidRPr="00B41B1A" w:rsidRDefault="006F5124" w:rsidP="006F5124">
      <w:pPr>
        <w:pStyle w:val="ListParagraph"/>
        <w:spacing w:line="276" w:lineRule="auto"/>
        <w:ind w:left="709"/>
        <w:jc w:val="both"/>
        <w:rPr>
          <w:rFonts w:ascii="Arial Narrow" w:hAnsi="Arial Narrow" w:cs="Times New Roman"/>
          <w:b/>
          <w:bCs/>
          <w:sz w:val="24"/>
          <w:szCs w:val="24"/>
        </w:rPr>
      </w:pPr>
    </w:p>
    <w:p w14:paraId="14AF7A04" w14:textId="3A25AD56" w:rsidR="00100700" w:rsidRPr="00B41B1A" w:rsidRDefault="00100700" w:rsidP="00F81225">
      <w:pPr>
        <w:pStyle w:val="ListParagraph"/>
        <w:numPr>
          <w:ilvl w:val="1"/>
          <w:numId w:val="1"/>
        </w:numPr>
        <w:spacing w:line="276" w:lineRule="auto"/>
        <w:ind w:left="709" w:hanging="720"/>
        <w:jc w:val="both"/>
        <w:rPr>
          <w:rFonts w:ascii="Arial Narrow" w:hAnsi="Arial Narrow" w:cs="Times New Roman"/>
          <w:b/>
          <w:bCs/>
          <w:sz w:val="24"/>
          <w:szCs w:val="24"/>
        </w:rPr>
      </w:pPr>
      <w:r w:rsidRPr="00B41B1A">
        <w:rPr>
          <w:rFonts w:ascii="Arial Narrow" w:hAnsi="Arial Narrow" w:cs="Times New Roman"/>
          <w:b/>
          <w:bCs/>
          <w:sz w:val="24"/>
          <w:szCs w:val="24"/>
        </w:rPr>
        <w:t>Other Welfare Facilities</w:t>
      </w:r>
    </w:p>
    <w:tbl>
      <w:tblPr>
        <w:tblStyle w:val="TableGrid"/>
        <w:tblW w:w="9910" w:type="dxa"/>
        <w:tblLook w:val="04A0" w:firstRow="1" w:lastRow="0" w:firstColumn="1" w:lastColumn="0" w:noHBand="0" w:noVBand="1"/>
      </w:tblPr>
      <w:tblGrid>
        <w:gridCol w:w="927"/>
        <w:gridCol w:w="3805"/>
        <w:gridCol w:w="940"/>
        <w:gridCol w:w="906"/>
        <w:gridCol w:w="796"/>
        <w:gridCol w:w="902"/>
        <w:gridCol w:w="848"/>
        <w:gridCol w:w="786"/>
      </w:tblGrid>
      <w:tr w:rsidR="00100700" w:rsidRPr="00B41B1A" w14:paraId="01E29783" w14:textId="77777777" w:rsidTr="00896E45">
        <w:tc>
          <w:tcPr>
            <w:tcW w:w="927" w:type="dxa"/>
          </w:tcPr>
          <w:p w14:paraId="041F36D1" w14:textId="77777777" w:rsidR="00100700" w:rsidRPr="00B41B1A" w:rsidRDefault="00100700" w:rsidP="0097767F">
            <w:pPr>
              <w:jc w:val="both"/>
              <w:rPr>
                <w:rFonts w:ascii="Arial Narrow" w:hAnsi="Arial Narrow" w:cs="Times New Roman"/>
                <w:b/>
                <w:bCs/>
                <w:color w:val="121212"/>
                <w:sz w:val="24"/>
                <w:szCs w:val="24"/>
                <w:shd w:val="clear" w:color="auto" w:fill="FFFFFF"/>
              </w:rPr>
            </w:pPr>
            <w:proofErr w:type="spellStart"/>
            <w:r w:rsidRPr="00B41B1A">
              <w:rPr>
                <w:rFonts w:ascii="Arial Narrow" w:hAnsi="Arial Narrow" w:cs="Times New Roman"/>
                <w:b/>
                <w:bCs/>
                <w:color w:val="121212"/>
                <w:sz w:val="24"/>
                <w:szCs w:val="24"/>
                <w:shd w:val="clear" w:color="auto" w:fill="FFFFFF"/>
              </w:rPr>
              <w:t>S.No</w:t>
            </w:r>
            <w:proofErr w:type="spellEnd"/>
            <w:r w:rsidRPr="00B41B1A">
              <w:rPr>
                <w:rFonts w:ascii="Arial Narrow" w:hAnsi="Arial Narrow" w:cs="Times New Roman"/>
                <w:b/>
                <w:bCs/>
                <w:color w:val="121212"/>
                <w:sz w:val="24"/>
                <w:szCs w:val="24"/>
                <w:shd w:val="clear" w:color="auto" w:fill="FFFFFF"/>
              </w:rPr>
              <w:t>.</w:t>
            </w:r>
          </w:p>
        </w:tc>
        <w:tc>
          <w:tcPr>
            <w:tcW w:w="3805" w:type="dxa"/>
          </w:tcPr>
          <w:p w14:paraId="3C869D5F" w14:textId="77777777" w:rsidR="00100700" w:rsidRPr="00B41B1A" w:rsidRDefault="00100700" w:rsidP="0097767F">
            <w:pPr>
              <w:jc w:val="both"/>
              <w:rPr>
                <w:rFonts w:ascii="Arial Narrow" w:hAnsi="Arial Narrow" w:cs="Times New Roman"/>
                <w:b/>
                <w:bCs/>
                <w:color w:val="121212"/>
                <w:sz w:val="24"/>
                <w:szCs w:val="24"/>
                <w:shd w:val="clear" w:color="auto" w:fill="FFFFFF"/>
              </w:rPr>
            </w:pPr>
            <w:r w:rsidRPr="00B41B1A">
              <w:rPr>
                <w:rFonts w:ascii="Arial Narrow" w:hAnsi="Arial Narrow" w:cs="Times New Roman"/>
                <w:b/>
                <w:bCs/>
                <w:color w:val="121212"/>
                <w:sz w:val="24"/>
                <w:szCs w:val="24"/>
                <w:shd w:val="clear" w:color="auto" w:fill="FFFFFF"/>
              </w:rPr>
              <w:t>Facility</w:t>
            </w:r>
          </w:p>
        </w:tc>
        <w:tc>
          <w:tcPr>
            <w:tcW w:w="5178" w:type="dxa"/>
            <w:gridSpan w:val="6"/>
          </w:tcPr>
          <w:p w14:paraId="13501281" w14:textId="77777777" w:rsidR="00100700" w:rsidRPr="00B41B1A" w:rsidRDefault="00100700" w:rsidP="0097767F">
            <w:pPr>
              <w:jc w:val="both"/>
              <w:rPr>
                <w:rFonts w:ascii="Arial Narrow" w:hAnsi="Arial Narrow" w:cs="Times New Roman"/>
                <w:b/>
                <w:bCs/>
                <w:color w:val="121212"/>
                <w:sz w:val="24"/>
                <w:szCs w:val="24"/>
                <w:shd w:val="clear" w:color="auto" w:fill="FFFFFF"/>
              </w:rPr>
            </w:pPr>
            <w:r w:rsidRPr="00B41B1A">
              <w:rPr>
                <w:rFonts w:ascii="Arial Narrow" w:hAnsi="Arial Narrow" w:cs="Times New Roman"/>
                <w:b/>
                <w:bCs/>
                <w:color w:val="121212"/>
                <w:sz w:val="24"/>
                <w:szCs w:val="24"/>
                <w:shd w:val="clear" w:color="auto" w:fill="FFFFFF"/>
              </w:rPr>
              <w:t>Entitlement</w:t>
            </w:r>
          </w:p>
        </w:tc>
      </w:tr>
      <w:tr w:rsidR="00100700" w:rsidRPr="00B41B1A" w14:paraId="7890AA78" w14:textId="77777777" w:rsidTr="00896E45">
        <w:tc>
          <w:tcPr>
            <w:tcW w:w="927" w:type="dxa"/>
          </w:tcPr>
          <w:p w14:paraId="6CDB3C5A"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1</w:t>
            </w:r>
          </w:p>
        </w:tc>
        <w:tc>
          <w:tcPr>
            <w:tcW w:w="3805" w:type="dxa"/>
          </w:tcPr>
          <w:p w14:paraId="31A738A4" w14:textId="77777777" w:rsidR="00100700" w:rsidRPr="00B41B1A" w:rsidRDefault="00100700" w:rsidP="0097767F">
            <w:pPr>
              <w:jc w:val="both"/>
              <w:rPr>
                <w:rFonts w:ascii="Arial Narrow" w:hAnsi="Arial Narrow" w:cs="Times New Roman"/>
                <w:b/>
                <w:bCs/>
                <w:color w:val="121212"/>
                <w:sz w:val="24"/>
                <w:szCs w:val="24"/>
                <w:shd w:val="clear" w:color="auto" w:fill="FFFFFF"/>
              </w:rPr>
            </w:pPr>
            <w:r w:rsidRPr="00B41B1A">
              <w:rPr>
                <w:rFonts w:ascii="Arial Narrow" w:hAnsi="Arial Narrow" w:cs="Times New Roman"/>
                <w:sz w:val="24"/>
                <w:szCs w:val="24"/>
              </w:rPr>
              <w:t xml:space="preserve">Reimbursement towards cost of spectacles / contact lenses/dark glasses goggles / special vision equipment </w:t>
            </w:r>
          </w:p>
        </w:tc>
        <w:tc>
          <w:tcPr>
            <w:tcW w:w="5178" w:type="dxa"/>
            <w:gridSpan w:val="6"/>
          </w:tcPr>
          <w:tbl>
            <w:tblPr>
              <w:tblStyle w:val="TableGrid"/>
              <w:tblW w:w="0" w:type="auto"/>
              <w:jc w:val="center"/>
              <w:tblLook w:val="04A0" w:firstRow="1" w:lastRow="0" w:firstColumn="1" w:lastColumn="0" w:noHBand="0" w:noVBand="1"/>
            </w:tblPr>
            <w:tblGrid>
              <w:gridCol w:w="1146"/>
              <w:gridCol w:w="906"/>
            </w:tblGrid>
            <w:tr w:rsidR="00100700" w:rsidRPr="00B41B1A" w14:paraId="71754BD9" w14:textId="77777777" w:rsidTr="0097767F">
              <w:trPr>
                <w:jc w:val="center"/>
              </w:trPr>
              <w:tc>
                <w:tcPr>
                  <w:tcW w:w="1098" w:type="dxa"/>
                </w:tcPr>
                <w:p w14:paraId="7734C45D"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Level of employee</w:t>
                  </w:r>
                </w:p>
                <w:p w14:paraId="3E5E2D5B" w14:textId="77777777" w:rsidR="00100700" w:rsidRPr="00B41B1A" w:rsidRDefault="00100700" w:rsidP="0097767F">
                  <w:pPr>
                    <w:jc w:val="center"/>
                    <w:rPr>
                      <w:rFonts w:ascii="Arial Narrow" w:hAnsi="Arial Narrow" w:cs="Times New Roman"/>
                      <w:sz w:val="24"/>
                      <w:szCs w:val="24"/>
                    </w:rPr>
                  </w:pPr>
                </w:p>
              </w:tc>
              <w:tc>
                <w:tcPr>
                  <w:tcW w:w="888" w:type="dxa"/>
                </w:tcPr>
                <w:p w14:paraId="3DFEC26B"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Existing Ceiling (in Rs.)</w:t>
                  </w:r>
                </w:p>
              </w:tc>
            </w:tr>
            <w:tr w:rsidR="00100700" w:rsidRPr="00B41B1A" w14:paraId="49D89D67" w14:textId="77777777" w:rsidTr="0097767F">
              <w:trPr>
                <w:jc w:val="center"/>
              </w:trPr>
              <w:tc>
                <w:tcPr>
                  <w:tcW w:w="1098" w:type="dxa"/>
                </w:tcPr>
                <w:p w14:paraId="3BEBC0E3"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E-9 &amp; above</w:t>
                  </w:r>
                </w:p>
              </w:tc>
              <w:tc>
                <w:tcPr>
                  <w:tcW w:w="888" w:type="dxa"/>
                </w:tcPr>
                <w:p w14:paraId="5E53A472"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40000/-</w:t>
                  </w:r>
                </w:p>
              </w:tc>
            </w:tr>
            <w:tr w:rsidR="00100700" w:rsidRPr="00B41B1A" w14:paraId="278EEAA3" w14:textId="77777777" w:rsidTr="0097767F">
              <w:trPr>
                <w:jc w:val="center"/>
              </w:trPr>
              <w:tc>
                <w:tcPr>
                  <w:tcW w:w="1098" w:type="dxa"/>
                </w:tcPr>
                <w:p w14:paraId="161B5927"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E-5 - E-8</w:t>
                  </w:r>
                </w:p>
              </w:tc>
              <w:tc>
                <w:tcPr>
                  <w:tcW w:w="888" w:type="dxa"/>
                </w:tcPr>
                <w:p w14:paraId="3237F3C0"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25000/-</w:t>
                  </w:r>
                </w:p>
              </w:tc>
            </w:tr>
            <w:tr w:rsidR="00100700" w:rsidRPr="00B41B1A" w14:paraId="14AB9F80" w14:textId="77777777" w:rsidTr="0097767F">
              <w:trPr>
                <w:jc w:val="center"/>
              </w:trPr>
              <w:tc>
                <w:tcPr>
                  <w:tcW w:w="1098" w:type="dxa"/>
                </w:tcPr>
                <w:p w14:paraId="30CC398C"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E-0 to E-4 &amp; S Level</w:t>
                  </w:r>
                </w:p>
              </w:tc>
              <w:tc>
                <w:tcPr>
                  <w:tcW w:w="888" w:type="dxa"/>
                </w:tcPr>
                <w:p w14:paraId="25C86A88"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18000/-</w:t>
                  </w:r>
                </w:p>
              </w:tc>
            </w:tr>
            <w:tr w:rsidR="00100700" w:rsidRPr="00B41B1A" w14:paraId="3AF5C555" w14:textId="77777777" w:rsidTr="0097767F">
              <w:trPr>
                <w:jc w:val="center"/>
              </w:trPr>
              <w:tc>
                <w:tcPr>
                  <w:tcW w:w="1098" w:type="dxa"/>
                </w:tcPr>
                <w:p w14:paraId="1712BEE7"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 xml:space="preserve">Non-executives </w:t>
                  </w:r>
                  <w:r w:rsidRPr="00B41B1A">
                    <w:rPr>
                      <w:rFonts w:ascii="Arial Narrow" w:hAnsi="Arial Narrow" w:cs="Times New Roman"/>
                      <w:sz w:val="24"/>
                      <w:szCs w:val="24"/>
                    </w:rPr>
                    <w:lastRenderedPageBreak/>
                    <w:t>(W, F &amp; A Level)</w:t>
                  </w:r>
                </w:p>
              </w:tc>
              <w:tc>
                <w:tcPr>
                  <w:tcW w:w="888" w:type="dxa"/>
                </w:tcPr>
                <w:p w14:paraId="45326FBF"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lastRenderedPageBreak/>
                    <w:t>12000/-</w:t>
                  </w:r>
                </w:p>
              </w:tc>
            </w:tr>
          </w:tbl>
          <w:p w14:paraId="01A02AA5" w14:textId="77777777" w:rsidR="00100700" w:rsidRPr="00B41B1A" w:rsidRDefault="00100700" w:rsidP="0097767F">
            <w:pPr>
              <w:jc w:val="both"/>
              <w:rPr>
                <w:rFonts w:ascii="Arial Narrow" w:hAnsi="Arial Narrow" w:cs="Times New Roman"/>
                <w:color w:val="121212"/>
                <w:sz w:val="24"/>
                <w:szCs w:val="24"/>
                <w:shd w:val="clear" w:color="auto" w:fill="FFFFFF"/>
              </w:rPr>
            </w:pPr>
          </w:p>
        </w:tc>
      </w:tr>
      <w:tr w:rsidR="00100700" w:rsidRPr="00B41B1A" w14:paraId="26A9FC7F" w14:textId="77777777" w:rsidTr="00896E45">
        <w:tc>
          <w:tcPr>
            <w:tcW w:w="927" w:type="dxa"/>
          </w:tcPr>
          <w:p w14:paraId="60E8B614"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lastRenderedPageBreak/>
              <w:t>2</w:t>
            </w:r>
          </w:p>
        </w:tc>
        <w:tc>
          <w:tcPr>
            <w:tcW w:w="3805" w:type="dxa"/>
          </w:tcPr>
          <w:p w14:paraId="5A9E05A4" w14:textId="77777777" w:rsidR="00100700" w:rsidRPr="00B41B1A" w:rsidRDefault="00100700" w:rsidP="0097767F">
            <w:pPr>
              <w:jc w:val="both"/>
              <w:rPr>
                <w:rFonts w:ascii="Arial Narrow" w:hAnsi="Arial Narrow" w:cs="Times New Roman"/>
                <w:b/>
                <w:bCs/>
                <w:sz w:val="24"/>
                <w:szCs w:val="24"/>
              </w:rPr>
            </w:pPr>
            <w:r w:rsidRPr="00B41B1A">
              <w:rPr>
                <w:rFonts w:ascii="Arial Narrow" w:hAnsi="Arial Narrow" w:cs="Times New Roman"/>
                <w:sz w:val="24"/>
                <w:szCs w:val="24"/>
              </w:rPr>
              <w:t xml:space="preserve">Reimbursement of cost of hearing aid </w:t>
            </w:r>
          </w:p>
        </w:tc>
        <w:tc>
          <w:tcPr>
            <w:tcW w:w="5178" w:type="dxa"/>
            <w:gridSpan w:val="6"/>
          </w:tcPr>
          <w:p w14:paraId="7B4B3F63" w14:textId="77777777" w:rsidR="00100700" w:rsidRPr="00B41B1A" w:rsidRDefault="00100700" w:rsidP="0097767F">
            <w:pPr>
              <w:jc w:val="both"/>
              <w:rPr>
                <w:rFonts w:ascii="Arial Narrow" w:hAnsi="Arial Narrow" w:cs="Times New Roman"/>
                <w:b/>
                <w:bCs/>
                <w:color w:val="121212"/>
                <w:sz w:val="24"/>
                <w:szCs w:val="24"/>
                <w:shd w:val="clear" w:color="auto" w:fill="FFFFFF"/>
              </w:rPr>
            </w:pPr>
            <w:r w:rsidRPr="00B41B1A">
              <w:rPr>
                <w:rFonts w:ascii="Arial Narrow" w:hAnsi="Arial Narrow" w:cs="Times New Roman"/>
                <w:b/>
                <w:bCs/>
                <w:color w:val="121212"/>
                <w:sz w:val="24"/>
                <w:szCs w:val="24"/>
                <w:shd w:val="clear" w:color="auto" w:fill="FFFFFF"/>
              </w:rPr>
              <w:t>Conventional hearing aid:</w:t>
            </w:r>
          </w:p>
          <w:p w14:paraId="10CBBEDD"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One-sided-Rs. 10000/-</w:t>
            </w:r>
          </w:p>
          <w:p w14:paraId="7365EE89"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Bilateral- Rs. 20000/-</w:t>
            </w:r>
          </w:p>
          <w:p w14:paraId="287CFE33" w14:textId="77777777" w:rsidR="00100700" w:rsidRPr="00B41B1A" w:rsidRDefault="00100700" w:rsidP="0097767F">
            <w:pPr>
              <w:jc w:val="both"/>
              <w:rPr>
                <w:rFonts w:ascii="Arial Narrow" w:hAnsi="Arial Narrow" w:cs="Times New Roman"/>
                <w:color w:val="121212"/>
                <w:sz w:val="24"/>
                <w:szCs w:val="24"/>
                <w:shd w:val="clear" w:color="auto" w:fill="FFFFFF"/>
              </w:rPr>
            </w:pPr>
          </w:p>
          <w:p w14:paraId="5E30AAE4" w14:textId="77777777" w:rsidR="00100700" w:rsidRPr="00B41B1A" w:rsidRDefault="00100700" w:rsidP="0097767F">
            <w:pPr>
              <w:jc w:val="both"/>
              <w:rPr>
                <w:rFonts w:ascii="Arial Narrow" w:hAnsi="Arial Narrow" w:cs="Times New Roman"/>
                <w:b/>
                <w:bCs/>
                <w:color w:val="121212"/>
                <w:sz w:val="24"/>
                <w:szCs w:val="24"/>
                <w:shd w:val="clear" w:color="auto" w:fill="FFFFFF"/>
              </w:rPr>
            </w:pPr>
            <w:r w:rsidRPr="00B41B1A">
              <w:rPr>
                <w:rFonts w:ascii="Arial Narrow" w:hAnsi="Arial Narrow" w:cs="Times New Roman"/>
                <w:b/>
                <w:bCs/>
                <w:color w:val="121212"/>
                <w:sz w:val="24"/>
                <w:szCs w:val="24"/>
                <w:shd w:val="clear" w:color="auto" w:fill="FFFFFF"/>
              </w:rPr>
              <w:t>Digital Hearing aid:</w:t>
            </w:r>
          </w:p>
          <w:p w14:paraId="0C18C7CB"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One-sided: Rs. 30000/-</w:t>
            </w:r>
          </w:p>
          <w:p w14:paraId="2DB57DDB"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Bilateral: Rs. 60000/-</w:t>
            </w:r>
          </w:p>
        </w:tc>
      </w:tr>
      <w:tr w:rsidR="00100700" w:rsidRPr="00B41B1A" w14:paraId="45D21EE6" w14:textId="77777777" w:rsidTr="00896E45">
        <w:tc>
          <w:tcPr>
            <w:tcW w:w="927" w:type="dxa"/>
          </w:tcPr>
          <w:p w14:paraId="624867FB"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3</w:t>
            </w:r>
          </w:p>
        </w:tc>
        <w:tc>
          <w:tcPr>
            <w:tcW w:w="3805" w:type="dxa"/>
          </w:tcPr>
          <w:p w14:paraId="0EC9EBD7" w14:textId="77777777" w:rsidR="00100700" w:rsidRPr="00B41B1A" w:rsidRDefault="00100700" w:rsidP="0097767F">
            <w:pPr>
              <w:jc w:val="both"/>
              <w:rPr>
                <w:rFonts w:ascii="Arial Narrow" w:hAnsi="Arial Narrow" w:cs="Times New Roman"/>
                <w:b/>
                <w:bCs/>
                <w:sz w:val="24"/>
                <w:szCs w:val="24"/>
              </w:rPr>
            </w:pPr>
            <w:r w:rsidRPr="00B41B1A">
              <w:rPr>
                <w:rFonts w:ascii="Arial Narrow" w:hAnsi="Arial Narrow" w:cs="Times New Roman"/>
                <w:sz w:val="24"/>
                <w:szCs w:val="24"/>
              </w:rPr>
              <w:t xml:space="preserve">Artificial appliances and wheelchair </w:t>
            </w:r>
          </w:p>
        </w:tc>
        <w:tc>
          <w:tcPr>
            <w:tcW w:w="5178" w:type="dxa"/>
            <w:gridSpan w:val="6"/>
          </w:tcPr>
          <w:p w14:paraId="736960E8"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Above elbow prostheses: Rs. 4,80,000/-</w:t>
            </w:r>
          </w:p>
          <w:p w14:paraId="2CB7A143"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Below Elbow prostheses: Rs.2,50,000/-</w:t>
            </w:r>
          </w:p>
          <w:p w14:paraId="1BB26048"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Above knee prostheses: Rs.4,80,000/-</w:t>
            </w:r>
          </w:p>
          <w:p w14:paraId="252474F0"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Below knee prostheses: Rs.1,50,000/-</w:t>
            </w:r>
          </w:p>
          <w:p w14:paraId="02A6D94F"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Shoulder Disarticulation-Rs.1,00,000/-</w:t>
            </w:r>
          </w:p>
          <w:p w14:paraId="55EB4F10"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Hip Disarticulation-Rs.1,50,000/-</w:t>
            </w:r>
          </w:p>
          <w:p w14:paraId="3F450ED4"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color w:val="121212"/>
                <w:sz w:val="24"/>
                <w:szCs w:val="24"/>
                <w:shd w:val="clear" w:color="auto" w:fill="FFFFFF"/>
              </w:rPr>
              <w:t xml:space="preserve">Ankle foot orthosis (AFO): </w:t>
            </w:r>
            <w:r w:rsidRPr="00B41B1A">
              <w:rPr>
                <w:rFonts w:ascii="Arial Narrow" w:hAnsi="Arial Narrow" w:cs="Times New Roman"/>
                <w:sz w:val="24"/>
                <w:szCs w:val="24"/>
              </w:rPr>
              <w:t>23000</w:t>
            </w:r>
          </w:p>
          <w:p w14:paraId="5756A8B7" w14:textId="77777777" w:rsidR="00100700" w:rsidRPr="00B41B1A" w:rsidRDefault="00100700" w:rsidP="0097767F">
            <w:pPr>
              <w:autoSpaceDE w:val="0"/>
              <w:autoSpaceDN w:val="0"/>
              <w:adjustRightInd w:val="0"/>
              <w:rPr>
                <w:rFonts w:ascii="Arial Narrow" w:hAnsi="Arial Narrow" w:cs="Times New Roman"/>
                <w:sz w:val="24"/>
                <w:szCs w:val="24"/>
              </w:rPr>
            </w:pPr>
            <w:r w:rsidRPr="00B41B1A">
              <w:rPr>
                <w:rFonts w:ascii="Arial Narrow" w:hAnsi="Arial Narrow" w:cs="Times New Roman"/>
                <w:color w:val="121212"/>
                <w:sz w:val="24"/>
                <w:szCs w:val="24"/>
                <w:shd w:val="clear" w:color="auto" w:fill="FFFFFF"/>
              </w:rPr>
              <w:t>Knee ankle foot</w:t>
            </w:r>
            <w:r w:rsidRPr="00B41B1A">
              <w:rPr>
                <w:rFonts w:ascii="Arial Narrow" w:hAnsi="Arial Narrow" w:cs="Times New Roman"/>
                <w:sz w:val="24"/>
                <w:szCs w:val="24"/>
              </w:rPr>
              <w:t xml:space="preserve"> orthosis</w:t>
            </w:r>
          </w:p>
          <w:p w14:paraId="32935C2F"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(KAFO): 122000</w:t>
            </w:r>
          </w:p>
          <w:p w14:paraId="5A443989" w14:textId="77777777" w:rsidR="00100700" w:rsidRPr="00B41B1A" w:rsidRDefault="00100700" w:rsidP="0097767F">
            <w:pPr>
              <w:autoSpaceDE w:val="0"/>
              <w:autoSpaceDN w:val="0"/>
              <w:adjustRightInd w:val="0"/>
              <w:rPr>
                <w:rFonts w:ascii="Arial Narrow" w:hAnsi="Arial Narrow" w:cs="Times New Roman"/>
                <w:sz w:val="24"/>
                <w:szCs w:val="24"/>
              </w:rPr>
            </w:pPr>
            <w:r w:rsidRPr="00B41B1A">
              <w:rPr>
                <w:rFonts w:ascii="Arial Narrow" w:hAnsi="Arial Narrow" w:cs="Times New Roman"/>
                <w:sz w:val="24"/>
                <w:szCs w:val="24"/>
              </w:rPr>
              <w:t>Hip knee ankle foot</w:t>
            </w:r>
          </w:p>
          <w:p w14:paraId="06601B08"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Orthosis (HKFO): 112000</w:t>
            </w:r>
          </w:p>
          <w:p w14:paraId="2FF9C8B7"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Partial hand prosthesis standard: 72000</w:t>
            </w:r>
          </w:p>
          <w:p w14:paraId="1C95E0E9"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Partial foot prosthesis standard-54000</w:t>
            </w:r>
          </w:p>
          <w:p w14:paraId="3CE2089C" w14:textId="77777777" w:rsidR="00100700" w:rsidRPr="00B41B1A" w:rsidRDefault="00100700" w:rsidP="0097767F">
            <w:pPr>
              <w:autoSpaceDE w:val="0"/>
              <w:autoSpaceDN w:val="0"/>
              <w:adjustRightInd w:val="0"/>
              <w:rPr>
                <w:rFonts w:ascii="Arial Narrow" w:hAnsi="Arial Narrow" w:cs="Times New Roman"/>
                <w:sz w:val="24"/>
                <w:szCs w:val="24"/>
              </w:rPr>
            </w:pPr>
            <w:r w:rsidRPr="00B41B1A">
              <w:rPr>
                <w:rFonts w:ascii="Arial Narrow" w:hAnsi="Arial Narrow" w:cs="Times New Roman"/>
                <w:sz w:val="24"/>
                <w:szCs w:val="24"/>
              </w:rPr>
              <w:t>Ordinary</w:t>
            </w:r>
          </w:p>
          <w:p w14:paraId="46712AD4"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Wheel chair-Rs.6,000/-</w:t>
            </w:r>
          </w:p>
          <w:p w14:paraId="7E84DEE7" w14:textId="77777777" w:rsidR="00100700" w:rsidRPr="00B41B1A" w:rsidRDefault="00100700" w:rsidP="0097767F">
            <w:pPr>
              <w:autoSpaceDE w:val="0"/>
              <w:autoSpaceDN w:val="0"/>
              <w:adjustRightInd w:val="0"/>
              <w:rPr>
                <w:rFonts w:ascii="Arial Narrow" w:hAnsi="Arial Narrow" w:cs="Times New Roman"/>
                <w:sz w:val="24"/>
                <w:szCs w:val="24"/>
              </w:rPr>
            </w:pPr>
            <w:r w:rsidRPr="00B41B1A">
              <w:rPr>
                <w:rFonts w:ascii="Arial Narrow" w:hAnsi="Arial Narrow" w:cs="Times New Roman"/>
                <w:sz w:val="24"/>
                <w:szCs w:val="24"/>
              </w:rPr>
              <w:t>Folding</w:t>
            </w:r>
          </w:p>
          <w:p w14:paraId="4A684698" w14:textId="77777777" w:rsidR="00100700" w:rsidRPr="00B41B1A" w:rsidRDefault="00100700" w:rsidP="0097767F">
            <w:pPr>
              <w:jc w:val="both"/>
              <w:rPr>
                <w:rFonts w:ascii="Arial Narrow" w:hAnsi="Arial Narrow" w:cs="Times New Roman"/>
                <w:sz w:val="24"/>
                <w:szCs w:val="24"/>
              </w:rPr>
            </w:pPr>
            <w:r w:rsidRPr="00B41B1A">
              <w:rPr>
                <w:rFonts w:ascii="Arial Narrow" w:hAnsi="Arial Narrow" w:cs="Times New Roman"/>
                <w:sz w:val="24"/>
                <w:szCs w:val="24"/>
              </w:rPr>
              <w:t>Wheel chair-Rs.15,000/-</w:t>
            </w:r>
          </w:p>
          <w:p w14:paraId="1D6906AB" w14:textId="77777777" w:rsidR="00100700" w:rsidRPr="00B41B1A" w:rsidRDefault="00100700" w:rsidP="0097767F">
            <w:pPr>
              <w:autoSpaceDE w:val="0"/>
              <w:autoSpaceDN w:val="0"/>
              <w:adjustRightInd w:val="0"/>
              <w:rPr>
                <w:rFonts w:ascii="Arial Narrow" w:hAnsi="Arial Narrow" w:cs="Times New Roman"/>
                <w:sz w:val="24"/>
                <w:szCs w:val="24"/>
              </w:rPr>
            </w:pPr>
            <w:r w:rsidRPr="00B41B1A">
              <w:rPr>
                <w:rFonts w:ascii="Arial Narrow" w:hAnsi="Arial Narrow" w:cs="Times New Roman"/>
                <w:sz w:val="24"/>
                <w:szCs w:val="24"/>
              </w:rPr>
              <w:t>Power</w:t>
            </w:r>
          </w:p>
          <w:p w14:paraId="6131929B"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sz w:val="24"/>
                <w:szCs w:val="24"/>
              </w:rPr>
              <w:t>Wheel chair-Rs.1,80,000/-</w:t>
            </w:r>
          </w:p>
        </w:tc>
      </w:tr>
      <w:tr w:rsidR="00100700" w:rsidRPr="00B41B1A" w14:paraId="2976C474" w14:textId="77777777" w:rsidTr="00896E45">
        <w:tc>
          <w:tcPr>
            <w:tcW w:w="927" w:type="dxa"/>
          </w:tcPr>
          <w:p w14:paraId="28F8282F"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lastRenderedPageBreak/>
              <w:t>4</w:t>
            </w:r>
          </w:p>
        </w:tc>
        <w:tc>
          <w:tcPr>
            <w:tcW w:w="3805" w:type="dxa"/>
          </w:tcPr>
          <w:p w14:paraId="532A699E" w14:textId="77777777" w:rsidR="00100700" w:rsidRPr="00B41B1A" w:rsidRDefault="00100700" w:rsidP="0097767F">
            <w:pPr>
              <w:jc w:val="both"/>
              <w:rPr>
                <w:rFonts w:ascii="Arial Narrow" w:hAnsi="Arial Narrow" w:cs="Times New Roman"/>
                <w:b/>
                <w:bCs/>
                <w:sz w:val="24"/>
                <w:szCs w:val="24"/>
              </w:rPr>
            </w:pPr>
            <w:r w:rsidRPr="00B41B1A">
              <w:rPr>
                <w:rFonts w:ascii="Arial Narrow" w:hAnsi="Arial Narrow" w:cs="Times New Roman"/>
                <w:sz w:val="24"/>
                <w:szCs w:val="24"/>
              </w:rPr>
              <w:t xml:space="preserve">Reimbursement of expenditure for purchase of life saving respiratory devices for domiciliary use </w:t>
            </w:r>
          </w:p>
        </w:tc>
        <w:tc>
          <w:tcPr>
            <w:tcW w:w="5178" w:type="dxa"/>
            <w:gridSpan w:val="6"/>
          </w:tcPr>
          <w:p w14:paraId="1D22A45F"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CPAP-Rs. 30000/-</w:t>
            </w:r>
          </w:p>
          <w:p w14:paraId="55089F69"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BIPAP-Rs. 85000/-</w:t>
            </w:r>
          </w:p>
          <w:p w14:paraId="46D86340"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Auto-PAP-Rs. 70000/-</w:t>
            </w:r>
          </w:p>
          <w:p w14:paraId="76645B80"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Oxygen concentrator-Rs. 50000/-</w:t>
            </w:r>
          </w:p>
          <w:p w14:paraId="031721C2"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Nebulizer-Rs. 3000/-</w:t>
            </w:r>
          </w:p>
        </w:tc>
      </w:tr>
      <w:tr w:rsidR="00100700" w:rsidRPr="00B41B1A" w14:paraId="3E3B73B7" w14:textId="77777777" w:rsidTr="00896E45">
        <w:tc>
          <w:tcPr>
            <w:tcW w:w="927" w:type="dxa"/>
          </w:tcPr>
          <w:p w14:paraId="4C5B59BA" w14:textId="77777777" w:rsidR="00100700" w:rsidRPr="00B41B1A" w:rsidRDefault="00100700" w:rsidP="0097767F">
            <w:pPr>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5</w:t>
            </w:r>
          </w:p>
        </w:tc>
        <w:tc>
          <w:tcPr>
            <w:tcW w:w="3805" w:type="dxa"/>
          </w:tcPr>
          <w:p w14:paraId="678E1F44" w14:textId="77777777" w:rsidR="00100700" w:rsidRPr="00B41B1A" w:rsidRDefault="00100700" w:rsidP="0097767F">
            <w:pPr>
              <w:jc w:val="both"/>
              <w:rPr>
                <w:rFonts w:ascii="Arial Narrow" w:hAnsi="Arial Narrow" w:cs="Times New Roman"/>
                <w:b/>
                <w:bCs/>
                <w:sz w:val="24"/>
                <w:szCs w:val="24"/>
              </w:rPr>
            </w:pPr>
            <w:r w:rsidRPr="00B41B1A">
              <w:rPr>
                <w:rFonts w:ascii="Arial Narrow" w:hAnsi="Arial Narrow" w:cs="Times New Roman"/>
                <w:sz w:val="24"/>
                <w:szCs w:val="24"/>
              </w:rPr>
              <w:t xml:space="preserve">Prosthodontic procedure </w:t>
            </w:r>
          </w:p>
        </w:tc>
        <w:tc>
          <w:tcPr>
            <w:tcW w:w="5178" w:type="dxa"/>
            <w:gridSpan w:val="6"/>
          </w:tcPr>
          <w:p w14:paraId="525266B8" w14:textId="77777777" w:rsidR="00100700" w:rsidRPr="00B41B1A" w:rsidRDefault="00100700" w:rsidP="0097767F">
            <w:pPr>
              <w:tabs>
                <w:tab w:val="left" w:pos="360"/>
              </w:tabs>
              <w:ind w:left="40"/>
              <w:jc w:val="both"/>
              <w:rPr>
                <w:rFonts w:ascii="Arial Narrow" w:hAnsi="Arial Narrow" w:cs="Times New Roman"/>
                <w:color w:val="121212"/>
                <w:sz w:val="24"/>
                <w:szCs w:val="24"/>
                <w:shd w:val="clear" w:color="auto" w:fill="FFFFFF"/>
              </w:rPr>
            </w:pPr>
            <w:r w:rsidRPr="00B41B1A">
              <w:rPr>
                <w:rFonts w:ascii="Arial Narrow" w:hAnsi="Arial Narrow" w:cs="Times New Roman"/>
                <w:color w:val="121212"/>
                <w:sz w:val="24"/>
                <w:szCs w:val="24"/>
                <w:shd w:val="clear" w:color="auto" w:fill="FFFFFF"/>
              </w:rPr>
              <w:t>Rates as negotiated with empanelled hospitals.</w:t>
            </w:r>
          </w:p>
        </w:tc>
      </w:tr>
      <w:tr w:rsidR="00F7147C" w:rsidRPr="00B41B1A" w14:paraId="6D46B01B" w14:textId="77777777" w:rsidTr="00896E45">
        <w:tc>
          <w:tcPr>
            <w:tcW w:w="927" w:type="dxa"/>
          </w:tcPr>
          <w:p w14:paraId="53491D57" w14:textId="178B3B52" w:rsidR="00F7147C" w:rsidRPr="00B41B1A" w:rsidRDefault="00F7147C" w:rsidP="00F7147C">
            <w:pPr>
              <w:jc w:val="both"/>
              <w:rPr>
                <w:rFonts w:ascii="Arial Narrow" w:hAnsi="Arial Narrow" w:cs="Times New Roman"/>
                <w:color w:val="121212"/>
                <w:sz w:val="24"/>
                <w:szCs w:val="24"/>
                <w:shd w:val="clear" w:color="auto" w:fill="FFFFFF"/>
              </w:rPr>
            </w:pPr>
            <w:r>
              <w:rPr>
                <w:rFonts w:ascii="Arial Narrow" w:hAnsi="Arial Narrow" w:cs="Times New Roman"/>
                <w:color w:val="121212"/>
                <w:sz w:val="24"/>
                <w:szCs w:val="24"/>
                <w:shd w:val="clear" w:color="auto" w:fill="FFFFFF"/>
              </w:rPr>
              <w:t>6</w:t>
            </w:r>
          </w:p>
        </w:tc>
        <w:tc>
          <w:tcPr>
            <w:tcW w:w="3805" w:type="dxa"/>
          </w:tcPr>
          <w:p w14:paraId="36F77D14" w14:textId="51E9F5E5" w:rsidR="00F7147C" w:rsidRPr="00B41B1A" w:rsidRDefault="00F7147C" w:rsidP="00F7147C">
            <w:pPr>
              <w:jc w:val="both"/>
              <w:rPr>
                <w:rFonts w:ascii="Arial Narrow" w:hAnsi="Arial Narrow" w:cs="Times New Roman"/>
                <w:sz w:val="24"/>
                <w:szCs w:val="24"/>
              </w:rPr>
            </w:pPr>
            <w:r w:rsidRPr="00F7147C">
              <w:rPr>
                <w:rFonts w:ascii="Arial Narrow" w:hAnsi="Arial Narrow" w:cs="Times New Roman"/>
                <w:sz w:val="24"/>
                <w:szCs w:val="24"/>
              </w:rPr>
              <w:t>IVF Treatment.</w:t>
            </w:r>
          </w:p>
        </w:tc>
        <w:tc>
          <w:tcPr>
            <w:tcW w:w="5178" w:type="dxa"/>
            <w:gridSpan w:val="6"/>
          </w:tcPr>
          <w:p w14:paraId="4F864660" w14:textId="6F4FB412" w:rsidR="00F7147C" w:rsidRPr="00F7147C" w:rsidRDefault="00F7147C" w:rsidP="00F7147C">
            <w:pPr>
              <w:tabs>
                <w:tab w:val="left" w:pos="360"/>
              </w:tabs>
              <w:ind w:left="40"/>
              <w:jc w:val="both"/>
              <w:rPr>
                <w:rFonts w:ascii="Arial Narrow" w:hAnsi="Arial Narrow" w:cs="Times New Roman"/>
                <w:sz w:val="24"/>
                <w:szCs w:val="24"/>
              </w:rPr>
            </w:pPr>
            <w:proofErr w:type="spellStart"/>
            <w:r w:rsidRPr="00F7147C">
              <w:rPr>
                <w:rFonts w:ascii="Arial Narrow" w:hAnsi="Arial Narrow" w:cs="Times New Roman"/>
                <w:sz w:val="24"/>
                <w:szCs w:val="24"/>
              </w:rPr>
              <w:t>Rs</w:t>
            </w:r>
            <w:proofErr w:type="spellEnd"/>
            <w:r w:rsidRPr="00F7147C">
              <w:rPr>
                <w:rFonts w:ascii="Arial Narrow" w:hAnsi="Arial Narrow" w:cs="Times New Roman"/>
                <w:sz w:val="24"/>
                <w:szCs w:val="24"/>
              </w:rPr>
              <w:t>. 1 lakh per cycle. Maximum three cycles.</w:t>
            </w:r>
          </w:p>
        </w:tc>
      </w:tr>
      <w:tr w:rsidR="0091366F" w:rsidRPr="00B41B1A" w14:paraId="771FCFB1" w14:textId="77777777" w:rsidTr="00896E45">
        <w:tc>
          <w:tcPr>
            <w:tcW w:w="927" w:type="dxa"/>
            <w:vMerge w:val="restart"/>
          </w:tcPr>
          <w:p w14:paraId="59DEB573" w14:textId="14E2FF9F" w:rsidR="0091366F" w:rsidRPr="00B41B1A" w:rsidRDefault="0091366F" w:rsidP="00F7147C">
            <w:pPr>
              <w:jc w:val="both"/>
              <w:rPr>
                <w:rFonts w:ascii="Arial Narrow" w:hAnsi="Arial Narrow" w:cs="Times New Roman"/>
                <w:color w:val="121212"/>
                <w:sz w:val="24"/>
                <w:szCs w:val="24"/>
                <w:shd w:val="clear" w:color="auto" w:fill="FFFFFF"/>
              </w:rPr>
            </w:pPr>
            <w:r>
              <w:rPr>
                <w:rFonts w:ascii="Arial Narrow" w:hAnsi="Arial Narrow" w:cs="Times New Roman"/>
                <w:color w:val="121212"/>
                <w:sz w:val="24"/>
                <w:szCs w:val="24"/>
                <w:shd w:val="clear" w:color="auto" w:fill="FFFFFF"/>
              </w:rPr>
              <w:t>7</w:t>
            </w:r>
          </w:p>
        </w:tc>
        <w:tc>
          <w:tcPr>
            <w:tcW w:w="3805" w:type="dxa"/>
          </w:tcPr>
          <w:p w14:paraId="4FE3D617" w14:textId="337052E9"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Home nursing care</w:t>
            </w:r>
          </w:p>
        </w:tc>
        <w:tc>
          <w:tcPr>
            <w:tcW w:w="5178" w:type="dxa"/>
            <w:gridSpan w:val="6"/>
          </w:tcPr>
          <w:p w14:paraId="77298078" w14:textId="77777777"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Regular employees and dependent family members</w:t>
            </w:r>
          </w:p>
          <w:p w14:paraId="72991DF9" w14:textId="0E3274E8"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 xml:space="preserve"> Retired employee and spouse</w:t>
            </w:r>
          </w:p>
        </w:tc>
      </w:tr>
      <w:tr w:rsidR="0091366F" w:rsidRPr="00B41B1A" w14:paraId="2F073493" w14:textId="11F7BDE2" w:rsidTr="00896E45">
        <w:tc>
          <w:tcPr>
            <w:tcW w:w="927" w:type="dxa"/>
            <w:vMerge/>
          </w:tcPr>
          <w:p w14:paraId="28595E94" w14:textId="77777777" w:rsidR="0091366F" w:rsidRPr="00B41B1A" w:rsidRDefault="0091366F" w:rsidP="00F7147C">
            <w:pPr>
              <w:jc w:val="both"/>
              <w:rPr>
                <w:rFonts w:ascii="Arial Narrow" w:hAnsi="Arial Narrow" w:cs="Times New Roman"/>
                <w:color w:val="121212"/>
                <w:sz w:val="24"/>
                <w:szCs w:val="24"/>
                <w:shd w:val="clear" w:color="auto" w:fill="FFFFFF"/>
              </w:rPr>
            </w:pPr>
          </w:p>
        </w:tc>
        <w:tc>
          <w:tcPr>
            <w:tcW w:w="3805" w:type="dxa"/>
          </w:tcPr>
          <w:p w14:paraId="078E0CB7" w14:textId="77777777" w:rsidR="0091366F" w:rsidRPr="0091366F" w:rsidRDefault="0091366F" w:rsidP="0091366F">
            <w:pPr>
              <w:jc w:val="both"/>
              <w:rPr>
                <w:rFonts w:ascii="Arial Narrow" w:hAnsi="Arial Narrow" w:cs="Times New Roman"/>
                <w:sz w:val="24"/>
                <w:szCs w:val="24"/>
              </w:rPr>
            </w:pPr>
          </w:p>
        </w:tc>
        <w:tc>
          <w:tcPr>
            <w:tcW w:w="1846" w:type="dxa"/>
            <w:gridSpan w:val="2"/>
          </w:tcPr>
          <w:p w14:paraId="40DD5F6F" w14:textId="54361CF2"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X-Class</w:t>
            </w:r>
          </w:p>
        </w:tc>
        <w:tc>
          <w:tcPr>
            <w:tcW w:w="1698" w:type="dxa"/>
            <w:gridSpan w:val="2"/>
          </w:tcPr>
          <w:p w14:paraId="76DC0D36" w14:textId="4E2E8AB4"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Y-Class</w:t>
            </w:r>
          </w:p>
        </w:tc>
        <w:tc>
          <w:tcPr>
            <w:tcW w:w="1634" w:type="dxa"/>
            <w:gridSpan w:val="2"/>
          </w:tcPr>
          <w:p w14:paraId="683C3508" w14:textId="075A3600"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Z-Class</w:t>
            </w:r>
          </w:p>
        </w:tc>
      </w:tr>
      <w:tr w:rsidR="0091366F" w:rsidRPr="00B41B1A" w14:paraId="6EC57CF6" w14:textId="0F2B88F2" w:rsidTr="00896E45">
        <w:tc>
          <w:tcPr>
            <w:tcW w:w="927" w:type="dxa"/>
            <w:vMerge/>
          </w:tcPr>
          <w:p w14:paraId="194D88FC" w14:textId="77777777" w:rsidR="0091366F" w:rsidRPr="00B41B1A" w:rsidRDefault="0091366F" w:rsidP="00896E45">
            <w:pPr>
              <w:jc w:val="both"/>
              <w:rPr>
                <w:rFonts w:ascii="Arial Narrow" w:hAnsi="Arial Narrow" w:cs="Times New Roman"/>
                <w:color w:val="121212"/>
                <w:sz w:val="24"/>
                <w:szCs w:val="24"/>
                <w:shd w:val="clear" w:color="auto" w:fill="FFFFFF"/>
              </w:rPr>
            </w:pPr>
          </w:p>
        </w:tc>
        <w:tc>
          <w:tcPr>
            <w:tcW w:w="3805" w:type="dxa"/>
          </w:tcPr>
          <w:p w14:paraId="4E8CE59E" w14:textId="1FBB0544"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 xml:space="preserve">Qualified nurse per shift of 12 </w:t>
            </w:r>
            <w:proofErr w:type="spellStart"/>
            <w:r w:rsidRPr="0091366F">
              <w:rPr>
                <w:rFonts w:ascii="Arial Narrow" w:hAnsi="Arial Narrow" w:cs="Times New Roman"/>
                <w:sz w:val="24"/>
                <w:szCs w:val="24"/>
              </w:rPr>
              <w:t>hrs</w:t>
            </w:r>
            <w:proofErr w:type="spellEnd"/>
            <w:r w:rsidRPr="0091366F">
              <w:rPr>
                <w:rFonts w:ascii="Arial Narrow" w:hAnsi="Arial Narrow" w:cs="Times New Roman"/>
                <w:sz w:val="24"/>
                <w:szCs w:val="24"/>
              </w:rPr>
              <w:t>/day</w:t>
            </w:r>
          </w:p>
        </w:tc>
        <w:tc>
          <w:tcPr>
            <w:tcW w:w="940" w:type="dxa"/>
          </w:tcPr>
          <w:p w14:paraId="34443280" w14:textId="77777777"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800</w:t>
            </w:r>
          </w:p>
        </w:tc>
        <w:tc>
          <w:tcPr>
            <w:tcW w:w="906" w:type="dxa"/>
          </w:tcPr>
          <w:p w14:paraId="37522E72" w14:textId="295FBAE4"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1000</w:t>
            </w:r>
          </w:p>
        </w:tc>
        <w:tc>
          <w:tcPr>
            <w:tcW w:w="796" w:type="dxa"/>
          </w:tcPr>
          <w:p w14:paraId="66CC8C00" w14:textId="3FBD1AE0"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600</w:t>
            </w:r>
          </w:p>
        </w:tc>
        <w:tc>
          <w:tcPr>
            <w:tcW w:w="902" w:type="dxa"/>
          </w:tcPr>
          <w:p w14:paraId="5023CBDE" w14:textId="54BCEA67"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800</w:t>
            </w:r>
          </w:p>
        </w:tc>
        <w:tc>
          <w:tcPr>
            <w:tcW w:w="848" w:type="dxa"/>
          </w:tcPr>
          <w:p w14:paraId="0850E4C2" w14:textId="1C3667E5"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400</w:t>
            </w:r>
          </w:p>
        </w:tc>
        <w:tc>
          <w:tcPr>
            <w:tcW w:w="786" w:type="dxa"/>
          </w:tcPr>
          <w:p w14:paraId="0E51AF79" w14:textId="6E3C6E51"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600</w:t>
            </w:r>
          </w:p>
        </w:tc>
      </w:tr>
      <w:tr w:rsidR="0091366F" w:rsidRPr="00B41B1A" w14:paraId="30A31471" w14:textId="178EBCA6" w:rsidTr="00896E45">
        <w:tc>
          <w:tcPr>
            <w:tcW w:w="927" w:type="dxa"/>
            <w:vMerge/>
          </w:tcPr>
          <w:p w14:paraId="4209BD6D" w14:textId="77777777" w:rsidR="0091366F" w:rsidRPr="00B41B1A" w:rsidRDefault="0091366F" w:rsidP="00896E45">
            <w:pPr>
              <w:jc w:val="both"/>
              <w:rPr>
                <w:rFonts w:ascii="Arial Narrow" w:hAnsi="Arial Narrow" w:cs="Times New Roman"/>
                <w:color w:val="121212"/>
                <w:sz w:val="24"/>
                <w:szCs w:val="24"/>
                <w:shd w:val="clear" w:color="auto" w:fill="FFFFFF"/>
              </w:rPr>
            </w:pPr>
          </w:p>
        </w:tc>
        <w:tc>
          <w:tcPr>
            <w:tcW w:w="3805" w:type="dxa"/>
          </w:tcPr>
          <w:p w14:paraId="0AB4C422" w14:textId="3610840B"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 xml:space="preserve">Attendant for basic care per shift of 12 </w:t>
            </w:r>
            <w:proofErr w:type="spellStart"/>
            <w:r w:rsidRPr="0091366F">
              <w:rPr>
                <w:rFonts w:ascii="Arial Narrow" w:hAnsi="Arial Narrow" w:cs="Times New Roman"/>
                <w:sz w:val="24"/>
                <w:szCs w:val="24"/>
              </w:rPr>
              <w:t>hrs</w:t>
            </w:r>
            <w:proofErr w:type="spellEnd"/>
            <w:r w:rsidRPr="0091366F">
              <w:rPr>
                <w:rFonts w:ascii="Arial Narrow" w:hAnsi="Arial Narrow" w:cs="Times New Roman"/>
                <w:sz w:val="24"/>
                <w:szCs w:val="24"/>
              </w:rPr>
              <w:t>/day</w:t>
            </w:r>
          </w:p>
        </w:tc>
        <w:tc>
          <w:tcPr>
            <w:tcW w:w="940" w:type="dxa"/>
          </w:tcPr>
          <w:p w14:paraId="007C0870" w14:textId="77777777"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400</w:t>
            </w:r>
          </w:p>
        </w:tc>
        <w:tc>
          <w:tcPr>
            <w:tcW w:w="906" w:type="dxa"/>
          </w:tcPr>
          <w:p w14:paraId="315C7134" w14:textId="589192EB"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500</w:t>
            </w:r>
          </w:p>
        </w:tc>
        <w:tc>
          <w:tcPr>
            <w:tcW w:w="796" w:type="dxa"/>
          </w:tcPr>
          <w:p w14:paraId="426F9A6E" w14:textId="6E7941E3"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300</w:t>
            </w:r>
          </w:p>
        </w:tc>
        <w:tc>
          <w:tcPr>
            <w:tcW w:w="902" w:type="dxa"/>
          </w:tcPr>
          <w:p w14:paraId="4E843854" w14:textId="3CE1A4D1"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400</w:t>
            </w:r>
          </w:p>
        </w:tc>
        <w:tc>
          <w:tcPr>
            <w:tcW w:w="848" w:type="dxa"/>
          </w:tcPr>
          <w:p w14:paraId="4171BFE3" w14:textId="1F610720"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200</w:t>
            </w:r>
          </w:p>
        </w:tc>
        <w:tc>
          <w:tcPr>
            <w:tcW w:w="786" w:type="dxa"/>
          </w:tcPr>
          <w:p w14:paraId="53D51568" w14:textId="685B071A" w:rsidR="0091366F" w:rsidRPr="0091366F" w:rsidRDefault="0091366F" w:rsidP="0091366F">
            <w:pPr>
              <w:jc w:val="both"/>
              <w:rPr>
                <w:rFonts w:ascii="Arial Narrow" w:hAnsi="Arial Narrow" w:cs="Times New Roman"/>
                <w:sz w:val="24"/>
                <w:szCs w:val="24"/>
              </w:rPr>
            </w:pPr>
            <w:r w:rsidRPr="0091366F">
              <w:rPr>
                <w:rFonts w:ascii="Arial Narrow" w:hAnsi="Arial Narrow" w:cs="Times New Roman"/>
                <w:sz w:val="24"/>
                <w:szCs w:val="24"/>
              </w:rPr>
              <w:t>300</w:t>
            </w:r>
          </w:p>
        </w:tc>
      </w:tr>
      <w:tr w:rsidR="0091366F" w:rsidRPr="00B41B1A" w14:paraId="1B5A56C2" w14:textId="77777777" w:rsidTr="002953AF">
        <w:tc>
          <w:tcPr>
            <w:tcW w:w="927" w:type="dxa"/>
            <w:vMerge/>
          </w:tcPr>
          <w:p w14:paraId="52E5A6E6" w14:textId="77777777" w:rsidR="0091366F" w:rsidRPr="00B41B1A" w:rsidRDefault="0091366F" w:rsidP="00896E45">
            <w:pPr>
              <w:jc w:val="both"/>
              <w:rPr>
                <w:rFonts w:ascii="Arial Narrow" w:hAnsi="Arial Narrow" w:cs="Times New Roman"/>
                <w:color w:val="121212"/>
                <w:sz w:val="24"/>
                <w:szCs w:val="24"/>
                <w:shd w:val="clear" w:color="auto" w:fill="FFFFFF"/>
              </w:rPr>
            </w:pPr>
          </w:p>
        </w:tc>
        <w:tc>
          <w:tcPr>
            <w:tcW w:w="3805" w:type="dxa"/>
          </w:tcPr>
          <w:p w14:paraId="4F40AB62" w14:textId="73BF1D80" w:rsidR="0091366F" w:rsidRPr="0091366F" w:rsidRDefault="0091366F" w:rsidP="0091366F">
            <w:pPr>
              <w:jc w:val="both"/>
              <w:rPr>
                <w:rFonts w:ascii="Arial Narrow" w:hAnsi="Arial Narrow" w:cs="Times New Roman"/>
                <w:sz w:val="24"/>
                <w:szCs w:val="24"/>
              </w:rPr>
            </w:pPr>
            <w:proofErr w:type="gramStart"/>
            <w:r w:rsidRPr="0091366F">
              <w:rPr>
                <w:rFonts w:ascii="Arial Narrow" w:hAnsi="Arial Narrow" w:cs="Times New Roman"/>
                <w:sz w:val="24"/>
                <w:szCs w:val="24"/>
              </w:rPr>
              <w:t>Qualified  Physiotherapist</w:t>
            </w:r>
            <w:proofErr w:type="gramEnd"/>
            <w:r w:rsidRPr="0091366F">
              <w:rPr>
                <w:rFonts w:ascii="Arial Narrow" w:hAnsi="Arial Narrow" w:cs="Times New Roman"/>
                <w:sz w:val="24"/>
                <w:szCs w:val="24"/>
              </w:rPr>
              <w:t xml:space="preserve"> per visit subject to not more than one per day.</w:t>
            </w:r>
          </w:p>
        </w:tc>
        <w:tc>
          <w:tcPr>
            <w:tcW w:w="1846" w:type="dxa"/>
            <w:gridSpan w:val="2"/>
          </w:tcPr>
          <w:p w14:paraId="503B3157" w14:textId="1475D2EA"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400</w:t>
            </w:r>
            <w:bookmarkStart w:id="0" w:name="_GoBack"/>
            <w:bookmarkEnd w:id="0"/>
          </w:p>
        </w:tc>
        <w:tc>
          <w:tcPr>
            <w:tcW w:w="1698" w:type="dxa"/>
            <w:gridSpan w:val="2"/>
          </w:tcPr>
          <w:p w14:paraId="0E089E21" w14:textId="7C098090"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300</w:t>
            </w:r>
          </w:p>
        </w:tc>
        <w:tc>
          <w:tcPr>
            <w:tcW w:w="1634" w:type="dxa"/>
            <w:gridSpan w:val="2"/>
          </w:tcPr>
          <w:p w14:paraId="7EFBA2AB" w14:textId="33D05764" w:rsidR="0091366F" w:rsidRPr="0091366F" w:rsidRDefault="0091366F" w:rsidP="0091366F">
            <w:pPr>
              <w:jc w:val="center"/>
              <w:rPr>
                <w:rFonts w:ascii="Arial Narrow" w:hAnsi="Arial Narrow" w:cs="Times New Roman"/>
                <w:sz w:val="24"/>
                <w:szCs w:val="24"/>
              </w:rPr>
            </w:pPr>
            <w:r w:rsidRPr="0091366F">
              <w:rPr>
                <w:rFonts w:ascii="Arial Narrow" w:hAnsi="Arial Narrow" w:cs="Times New Roman"/>
                <w:sz w:val="24"/>
                <w:szCs w:val="24"/>
              </w:rPr>
              <w:t>200</w:t>
            </w:r>
          </w:p>
        </w:tc>
      </w:tr>
      <w:tr w:rsidR="0091366F" w:rsidRPr="00B41B1A" w14:paraId="0D0E053C" w14:textId="77777777" w:rsidTr="005F4FC9">
        <w:tc>
          <w:tcPr>
            <w:tcW w:w="927" w:type="dxa"/>
          </w:tcPr>
          <w:p w14:paraId="2706DA98" w14:textId="77777777" w:rsidR="0091366F" w:rsidRPr="00B41B1A" w:rsidRDefault="0091366F" w:rsidP="00896E45">
            <w:pPr>
              <w:jc w:val="both"/>
              <w:rPr>
                <w:rFonts w:ascii="Arial Narrow" w:hAnsi="Arial Narrow" w:cs="Times New Roman"/>
                <w:color w:val="121212"/>
                <w:sz w:val="24"/>
                <w:szCs w:val="24"/>
                <w:shd w:val="clear" w:color="auto" w:fill="FFFFFF"/>
              </w:rPr>
            </w:pPr>
          </w:p>
        </w:tc>
        <w:tc>
          <w:tcPr>
            <w:tcW w:w="3805" w:type="dxa"/>
          </w:tcPr>
          <w:p w14:paraId="4CFCB589" w14:textId="77777777" w:rsidR="0091366F" w:rsidRPr="0091366F" w:rsidRDefault="0091366F" w:rsidP="00896E45">
            <w:pPr>
              <w:jc w:val="both"/>
              <w:rPr>
                <w:rFonts w:ascii="Arial Narrow" w:hAnsi="Arial Narrow" w:cs="Times New Roman"/>
                <w:sz w:val="24"/>
                <w:szCs w:val="24"/>
              </w:rPr>
            </w:pPr>
          </w:p>
        </w:tc>
        <w:tc>
          <w:tcPr>
            <w:tcW w:w="5178" w:type="dxa"/>
            <w:gridSpan w:val="6"/>
          </w:tcPr>
          <w:p w14:paraId="256ACB82" w14:textId="77777777" w:rsidR="0091366F" w:rsidRPr="0091366F" w:rsidRDefault="0091366F" w:rsidP="00896E45">
            <w:pPr>
              <w:pStyle w:val="NormalWeb"/>
              <w:ind w:left="210"/>
              <w:jc w:val="both"/>
              <w:rPr>
                <w:rFonts w:ascii="Arial Narrow" w:eastAsiaTheme="minorHAnsi" w:hAnsi="Arial Narrow"/>
                <w:lang w:eastAsia="en-US"/>
              </w:rPr>
            </w:pPr>
          </w:p>
        </w:tc>
      </w:tr>
    </w:tbl>
    <w:p w14:paraId="3CD38C0E" w14:textId="77777777" w:rsidR="00100700" w:rsidRPr="00B41B1A" w:rsidRDefault="00100700" w:rsidP="00100700">
      <w:pPr>
        <w:pStyle w:val="ListParagraph"/>
        <w:spacing w:line="276" w:lineRule="auto"/>
        <w:ind w:left="709"/>
        <w:jc w:val="both"/>
        <w:rPr>
          <w:rFonts w:ascii="Arial Narrow" w:hAnsi="Arial Narrow" w:cs="Times New Roman"/>
          <w:b/>
          <w:bCs/>
          <w:sz w:val="24"/>
          <w:szCs w:val="24"/>
        </w:rPr>
      </w:pPr>
    </w:p>
    <w:p w14:paraId="3693BA41" w14:textId="577DEB0F" w:rsidR="00F81225" w:rsidRPr="00B41B1A" w:rsidRDefault="00F81225" w:rsidP="00F81225">
      <w:pPr>
        <w:pStyle w:val="ListParagraph"/>
        <w:numPr>
          <w:ilvl w:val="1"/>
          <w:numId w:val="1"/>
        </w:numPr>
        <w:spacing w:line="276" w:lineRule="auto"/>
        <w:ind w:left="709" w:hanging="720"/>
        <w:jc w:val="both"/>
        <w:rPr>
          <w:rFonts w:ascii="Arial Narrow" w:hAnsi="Arial Narrow" w:cs="Times New Roman"/>
          <w:b/>
          <w:bCs/>
          <w:sz w:val="24"/>
          <w:szCs w:val="24"/>
        </w:rPr>
      </w:pPr>
      <w:r w:rsidRPr="00B41B1A">
        <w:rPr>
          <w:rFonts w:ascii="Arial Narrow" w:hAnsi="Arial Narrow" w:cs="Times New Roman"/>
          <w:b/>
          <w:bCs/>
          <w:sz w:val="24"/>
          <w:szCs w:val="24"/>
        </w:rPr>
        <w:t xml:space="preserve">Loans and </w:t>
      </w:r>
      <w:proofErr w:type="spellStart"/>
      <w:r w:rsidRPr="00B41B1A">
        <w:rPr>
          <w:rFonts w:ascii="Arial Narrow" w:hAnsi="Arial Narrow" w:cs="Times New Roman"/>
          <w:b/>
          <w:bCs/>
          <w:sz w:val="24"/>
          <w:szCs w:val="24"/>
        </w:rPr>
        <w:t>Adavnces</w:t>
      </w:r>
      <w:proofErr w:type="spellEnd"/>
    </w:p>
    <w:p w14:paraId="1D5D1089" w14:textId="5C8CA818" w:rsidR="00F81225" w:rsidRPr="00B41B1A" w:rsidRDefault="00F81225" w:rsidP="00F81225">
      <w:pPr>
        <w:pStyle w:val="ListParagraph"/>
        <w:numPr>
          <w:ilvl w:val="0"/>
          <w:numId w:val="2"/>
        </w:num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Children Education Loan</w:t>
      </w:r>
    </w:p>
    <w:p w14:paraId="3C658747" w14:textId="78871BD7" w:rsidR="00F81225" w:rsidRPr="00B41B1A" w:rsidRDefault="00F81225" w:rsidP="00F81225">
      <w:pPr>
        <w:pStyle w:val="ListParagraph"/>
        <w:spacing w:line="276" w:lineRule="auto"/>
        <w:ind w:left="349"/>
        <w:jc w:val="both"/>
        <w:rPr>
          <w:rFonts w:ascii="Arial Narrow" w:hAnsi="Arial Narrow" w:cs="Times New Roman"/>
          <w:sz w:val="24"/>
          <w:szCs w:val="24"/>
        </w:rPr>
      </w:pPr>
      <w:r w:rsidRPr="00B41B1A">
        <w:rPr>
          <w:rFonts w:ascii="Arial Narrow" w:hAnsi="Arial Narrow" w:cs="Times New Roman"/>
          <w:sz w:val="24"/>
          <w:szCs w:val="24"/>
        </w:rPr>
        <w:t>ONGC emplo</w:t>
      </w:r>
      <w:r w:rsidR="001C7CA5">
        <w:rPr>
          <w:rFonts w:ascii="Arial Narrow" w:hAnsi="Arial Narrow" w:cs="Times New Roman"/>
          <w:sz w:val="24"/>
          <w:szCs w:val="24"/>
        </w:rPr>
        <w:t xml:space="preserve">yees can avail this </w:t>
      </w:r>
      <w:proofErr w:type="gramStart"/>
      <w:r w:rsidR="001C7CA5">
        <w:rPr>
          <w:rFonts w:ascii="Arial Narrow" w:hAnsi="Arial Narrow" w:cs="Times New Roman"/>
          <w:sz w:val="24"/>
          <w:szCs w:val="24"/>
        </w:rPr>
        <w:t xml:space="preserve">loan  </w:t>
      </w:r>
      <w:proofErr w:type="spellStart"/>
      <w:r w:rsidR="001C7CA5">
        <w:rPr>
          <w:rFonts w:ascii="Arial Narrow" w:hAnsi="Arial Narrow" w:cs="Times New Roman"/>
          <w:sz w:val="24"/>
          <w:szCs w:val="24"/>
        </w:rPr>
        <w:t>upto</w:t>
      </w:r>
      <w:proofErr w:type="spellEnd"/>
      <w:proofErr w:type="gramEnd"/>
      <w:r w:rsidR="001C7CA5">
        <w:rPr>
          <w:rFonts w:ascii="Arial Narrow" w:hAnsi="Arial Narrow" w:cs="Times New Roman"/>
          <w:sz w:val="24"/>
          <w:szCs w:val="24"/>
        </w:rPr>
        <w:t xml:space="preserve"> 4</w:t>
      </w:r>
      <w:r w:rsidRPr="00B41B1A">
        <w:rPr>
          <w:rFonts w:ascii="Arial Narrow" w:hAnsi="Arial Narrow" w:cs="Times New Roman"/>
          <w:sz w:val="24"/>
          <w:szCs w:val="24"/>
        </w:rPr>
        <w:t xml:space="preserve">0 lakhs for higher education of their </w:t>
      </w:r>
      <w:r w:rsidR="00C21C3C" w:rsidRPr="00B41B1A">
        <w:rPr>
          <w:rFonts w:ascii="Arial Narrow" w:hAnsi="Arial Narrow" w:cs="Times New Roman"/>
          <w:sz w:val="24"/>
          <w:szCs w:val="24"/>
        </w:rPr>
        <w:t xml:space="preserve">dependent </w:t>
      </w:r>
      <w:r w:rsidRPr="00B41B1A">
        <w:rPr>
          <w:rFonts w:ascii="Arial Narrow" w:hAnsi="Arial Narrow" w:cs="Times New Roman"/>
          <w:sz w:val="24"/>
          <w:szCs w:val="24"/>
        </w:rPr>
        <w:t>children in India and abroad</w:t>
      </w:r>
    </w:p>
    <w:p w14:paraId="00799D98" w14:textId="77777777" w:rsidR="00F81225" w:rsidRPr="00B41B1A" w:rsidRDefault="00F81225" w:rsidP="00F81225">
      <w:pPr>
        <w:pStyle w:val="ListParagraph"/>
        <w:spacing w:line="276" w:lineRule="auto"/>
        <w:ind w:left="349"/>
        <w:jc w:val="both"/>
        <w:rPr>
          <w:rFonts w:ascii="Arial Narrow" w:hAnsi="Arial Narrow" w:cs="Times New Roman"/>
          <w:sz w:val="24"/>
          <w:szCs w:val="24"/>
        </w:rPr>
      </w:pPr>
    </w:p>
    <w:p w14:paraId="4318D024" w14:textId="20E5CF6B" w:rsidR="00F81225" w:rsidRPr="00B41B1A" w:rsidRDefault="00F81225" w:rsidP="00F81225">
      <w:pPr>
        <w:pStyle w:val="ListParagraph"/>
        <w:numPr>
          <w:ilvl w:val="0"/>
          <w:numId w:val="2"/>
        </w:num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Conveyance Advance</w:t>
      </w:r>
    </w:p>
    <w:p w14:paraId="2AA33940" w14:textId="371DC636" w:rsidR="00F81225" w:rsidRPr="00B41B1A" w:rsidRDefault="00C21C3C" w:rsidP="00F81225">
      <w:pPr>
        <w:pStyle w:val="ListParagraph"/>
        <w:spacing w:line="276" w:lineRule="auto"/>
        <w:ind w:left="349"/>
        <w:jc w:val="both"/>
        <w:rPr>
          <w:rFonts w:ascii="Arial Narrow" w:hAnsi="Arial Narrow" w:cs="Times New Roman"/>
          <w:sz w:val="24"/>
          <w:szCs w:val="24"/>
        </w:rPr>
      </w:pPr>
      <w:r w:rsidRPr="00B41B1A">
        <w:rPr>
          <w:rFonts w:ascii="Arial Narrow" w:hAnsi="Arial Narrow" w:cs="Times New Roman"/>
          <w:sz w:val="24"/>
          <w:szCs w:val="24"/>
        </w:rPr>
        <w:t>The employees can avail conveyance for the purchase of car/two-wheeler.</w:t>
      </w:r>
    </w:p>
    <w:tbl>
      <w:tblPr>
        <w:tblStyle w:val="TableGrid"/>
        <w:tblW w:w="0" w:type="auto"/>
        <w:tblInd w:w="349" w:type="dxa"/>
        <w:tblLook w:val="04A0" w:firstRow="1" w:lastRow="0" w:firstColumn="1" w:lastColumn="0" w:noHBand="0" w:noVBand="1"/>
      </w:tblPr>
      <w:tblGrid>
        <w:gridCol w:w="2849"/>
        <w:gridCol w:w="2900"/>
        <w:gridCol w:w="2918"/>
      </w:tblGrid>
      <w:tr w:rsidR="00100700" w:rsidRPr="00B41B1A" w14:paraId="427FA9F1" w14:textId="77777777" w:rsidTr="00C21C3C">
        <w:tc>
          <w:tcPr>
            <w:tcW w:w="2849" w:type="dxa"/>
          </w:tcPr>
          <w:p w14:paraId="49E786DD" w14:textId="77777777" w:rsidR="00C21C3C" w:rsidRPr="00B41B1A" w:rsidRDefault="00C21C3C" w:rsidP="00F81225">
            <w:pPr>
              <w:pStyle w:val="ListParagraph"/>
              <w:spacing w:line="276" w:lineRule="auto"/>
              <w:ind w:left="0"/>
              <w:jc w:val="both"/>
              <w:rPr>
                <w:rFonts w:ascii="Arial Narrow" w:hAnsi="Arial Narrow" w:cs="Times New Roman"/>
                <w:sz w:val="24"/>
                <w:szCs w:val="24"/>
              </w:rPr>
            </w:pPr>
          </w:p>
        </w:tc>
        <w:tc>
          <w:tcPr>
            <w:tcW w:w="2900" w:type="dxa"/>
          </w:tcPr>
          <w:p w14:paraId="522DAD04" w14:textId="0E34A0CA" w:rsidR="00C21C3C" w:rsidRPr="00B41B1A" w:rsidRDefault="00C21C3C" w:rsidP="00F81225">
            <w:pPr>
              <w:pStyle w:val="ListParagraph"/>
              <w:spacing w:line="276" w:lineRule="auto"/>
              <w:ind w:left="0"/>
              <w:jc w:val="both"/>
              <w:rPr>
                <w:rFonts w:ascii="Arial Narrow" w:hAnsi="Arial Narrow" w:cs="Times New Roman"/>
                <w:b/>
                <w:bCs/>
                <w:sz w:val="24"/>
                <w:szCs w:val="24"/>
              </w:rPr>
            </w:pPr>
            <w:r w:rsidRPr="00B41B1A">
              <w:rPr>
                <w:rFonts w:ascii="Arial Narrow" w:hAnsi="Arial Narrow" w:cs="Times New Roman"/>
                <w:b/>
                <w:bCs/>
                <w:sz w:val="24"/>
                <w:szCs w:val="24"/>
              </w:rPr>
              <w:t>Level of employee</w:t>
            </w:r>
          </w:p>
        </w:tc>
        <w:tc>
          <w:tcPr>
            <w:tcW w:w="2918" w:type="dxa"/>
          </w:tcPr>
          <w:p w14:paraId="43401AC7" w14:textId="63BC34BA" w:rsidR="00C21C3C" w:rsidRPr="00B41B1A" w:rsidRDefault="00C21C3C" w:rsidP="00C21C3C">
            <w:pPr>
              <w:pStyle w:val="ListParagraph"/>
              <w:spacing w:line="276" w:lineRule="auto"/>
              <w:ind w:left="57"/>
              <w:jc w:val="both"/>
              <w:rPr>
                <w:rFonts w:ascii="Arial Narrow" w:hAnsi="Arial Narrow" w:cs="Times New Roman"/>
                <w:b/>
                <w:bCs/>
                <w:sz w:val="24"/>
                <w:szCs w:val="24"/>
              </w:rPr>
            </w:pPr>
            <w:r w:rsidRPr="00B41B1A">
              <w:rPr>
                <w:rFonts w:ascii="Arial Narrow" w:hAnsi="Arial Narrow" w:cs="Times New Roman"/>
                <w:b/>
                <w:bCs/>
                <w:sz w:val="24"/>
                <w:szCs w:val="24"/>
              </w:rPr>
              <w:t>Ceiling (Actual cost of car, inclusive of registration tax and road tax, within the</w:t>
            </w:r>
          </w:p>
          <w:p w14:paraId="3D535F66" w14:textId="0D5021A8" w:rsidR="00C21C3C" w:rsidRPr="00B41B1A" w:rsidRDefault="00C21C3C" w:rsidP="00C21C3C">
            <w:pPr>
              <w:pStyle w:val="ListParagraph"/>
              <w:spacing w:line="276" w:lineRule="auto"/>
              <w:ind w:left="0"/>
              <w:jc w:val="both"/>
              <w:rPr>
                <w:rFonts w:ascii="Arial Narrow" w:hAnsi="Arial Narrow" w:cs="Times New Roman"/>
                <w:b/>
                <w:bCs/>
                <w:sz w:val="24"/>
                <w:szCs w:val="24"/>
              </w:rPr>
            </w:pPr>
            <w:r w:rsidRPr="00B41B1A">
              <w:rPr>
                <w:rFonts w:ascii="Arial Narrow" w:hAnsi="Arial Narrow" w:cs="Times New Roman"/>
                <w:b/>
                <w:bCs/>
                <w:sz w:val="24"/>
                <w:szCs w:val="24"/>
              </w:rPr>
              <w:t>following ceilings</w:t>
            </w:r>
          </w:p>
        </w:tc>
      </w:tr>
      <w:tr w:rsidR="00C21C3C" w:rsidRPr="00B41B1A" w14:paraId="53574F94" w14:textId="77777777" w:rsidTr="00C21C3C">
        <w:tc>
          <w:tcPr>
            <w:tcW w:w="2849" w:type="dxa"/>
            <w:vMerge w:val="restart"/>
          </w:tcPr>
          <w:p w14:paraId="36A74CE1" w14:textId="314EDBF4" w:rsidR="00C21C3C" w:rsidRPr="00B41B1A" w:rsidRDefault="00C21C3C" w:rsidP="00F81225">
            <w:pPr>
              <w:pStyle w:val="ListParagraph"/>
              <w:spacing w:line="276" w:lineRule="auto"/>
              <w:ind w:left="0"/>
              <w:jc w:val="both"/>
              <w:rPr>
                <w:rFonts w:ascii="Arial Narrow" w:hAnsi="Arial Narrow" w:cs="Times New Roman"/>
                <w:b/>
                <w:bCs/>
                <w:sz w:val="24"/>
                <w:szCs w:val="24"/>
              </w:rPr>
            </w:pPr>
            <w:r w:rsidRPr="00B41B1A">
              <w:rPr>
                <w:rFonts w:ascii="Arial Narrow" w:hAnsi="Arial Narrow" w:cs="Times New Roman"/>
                <w:b/>
                <w:bCs/>
                <w:sz w:val="24"/>
                <w:szCs w:val="24"/>
              </w:rPr>
              <w:t>Car</w:t>
            </w:r>
          </w:p>
        </w:tc>
        <w:tc>
          <w:tcPr>
            <w:tcW w:w="2900" w:type="dxa"/>
          </w:tcPr>
          <w:p w14:paraId="4B3D34C5" w14:textId="5DED6CA9"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E8 and above</w:t>
            </w:r>
          </w:p>
        </w:tc>
        <w:tc>
          <w:tcPr>
            <w:tcW w:w="2918" w:type="dxa"/>
          </w:tcPr>
          <w:p w14:paraId="061E4C07" w14:textId="74961EE3"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30 lakh</w:t>
            </w:r>
          </w:p>
        </w:tc>
      </w:tr>
      <w:tr w:rsidR="00C21C3C" w:rsidRPr="00B41B1A" w14:paraId="7F80CA86" w14:textId="77777777" w:rsidTr="00C21C3C">
        <w:tc>
          <w:tcPr>
            <w:tcW w:w="2849" w:type="dxa"/>
            <w:vMerge/>
          </w:tcPr>
          <w:p w14:paraId="5794D2F5" w14:textId="77777777" w:rsidR="00C21C3C" w:rsidRPr="00B41B1A" w:rsidRDefault="00C21C3C" w:rsidP="00F81225">
            <w:pPr>
              <w:pStyle w:val="ListParagraph"/>
              <w:spacing w:line="276" w:lineRule="auto"/>
              <w:ind w:left="0"/>
              <w:jc w:val="both"/>
              <w:rPr>
                <w:rFonts w:ascii="Arial Narrow" w:hAnsi="Arial Narrow" w:cs="Times New Roman"/>
                <w:sz w:val="24"/>
                <w:szCs w:val="24"/>
              </w:rPr>
            </w:pPr>
          </w:p>
        </w:tc>
        <w:tc>
          <w:tcPr>
            <w:tcW w:w="2900" w:type="dxa"/>
          </w:tcPr>
          <w:p w14:paraId="036DD3F4" w14:textId="7E949771"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E6-E7</w:t>
            </w:r>
          </w:p>
        </w:tc>
        <w:tc>
          <w:tcPr>
            <w:tcW w:w="2918" w:type="dxa"/>
          </w:tcPr>
          <w:p w14:paraId="2768EE0A" w14:textId="363E4E39"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25 lakh</w:t>
            </w:r>
          </w:p>
        </w:tc>
      </w:tr>
      <w:tr w:rsidR="00C21C3C" w:rsidRPr="00B41B1A" w14:paraId="3412A106" w14:textId="77777777" w:rsidTr="00C21C3C">
        <w:tc>
          <w:tcPr>
            <w:tcW w:w="2849" w:type="dxa"/>
            <w:vMerge/>
          </w:tcPr>
          <w:p w14:paraId="5D7519FD" w14:textId="77777777" w:rsidR="00C21C3C" w:rsidRPr="00B41B1A" w:rsidRDefault="00C21C3C" w:rsidP="00F81225">
            <w:pPr>
              <w:pStyle w:val="ListParagraph"/>
              <w:spacing w:line="276" w:lineRule="auto"/>
              <w:ind w:left="0"/>
              <w:jc w:val="both"/>
              <w:rPr>
                <w:rFonts w:ascii="Arial Narrow" w:hAnsi="Arial Narrow" w:cs="Times New Roman"/>
                <w:sz w:val="24"/>
                <w:szCs w:val="24"/>
              </w:rPr>
            </w:pPr>
          </w:p>
        </w:tc>
        <w:tc>
          <w:tcPr>
            <w:tcW w:w="2900" w:type="dxa"/>
          </w:tcPr>
          <w:p w14:paraId="7072D526" w14:textId="0D2F1625"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E4-E5</w:t>
            </w:r>
          </w:p>
        </w:tc>
        <w:tc>
          <w:tcPr>
            <w:tcW w:w="2918" w:type="dxa"/>
          </w:tcPr>
          <w:p w14:paraId="006815A2" w14:textId="1B879819"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17.50 lakh</w:t>
            </w:r>
          </w:p>
        </w:tc>
      </w:tr>
      <w:tr w:rsidR="00C21C3C" w:rsidRPr="00B41B1A" w14:paraId="10BF5B7E" w14:textId="77777777" w:rsidTr="00C21C3C">
        <w:tc>
          <w:tcPr>
            <w:tcW w:w="2849" w:type="dxa"/>
            <w:vMerge/>
          </w:tcPr>
          <w:p w14:paraId="41134554" w14:textId="77777777" w:rsidR="00C21C3C" w:rsidRPr="00B41B1A" w:rsidRDefault="00C21C3C" w:rsidP="00F81225">
            <w:pPr>
              <w:pStyle w:val="ListParagraph"/>
              <w:spacing w:line="276" w:lineRule="auto"/>
              <w:ind w:left="0"/>
              <w:jc w:val="both"/>
              <w:rPr>
                <w:rFonts w:ascii="Arial Narrow" w:hAnsi="Arial Narrow" w:cs="Times New Roman"/>
                <w:sz w:val="24"/>
                <w:szCs w:val="24"/>
              </w:rPr>
            </w:pPr>
          </w:p>
        </w:tc>
        <w:tc>
          <w:tcPr>
            <w:tcW w:w="2900" w:type="dxa"/>
          </w:tcPr>
          <w:p w14:paraId="1B577598" w14:textId="1D3A4B06"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E1-E3</w:t>
            </w:r>
          </w:p>
        </w:tc>
        <w:tc>
          <w:tcPr>
            <w:tcW w:w="2918" w:type="dxa"/>
          </w:tcPr>
          <w:p w14:paraId="0547060A" w14:textId="561CF5B7"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12.50 lakh</w:t>
            </w:r>
          </w:p>
        </w:tc>
      </w:tr>
      <w:tr w:rsidR="00C21C3C" w:rsidRPr="00B41B1A" w14:paraId="584F6FAC" w14:textId="77777777" w:rsidTr="00C21C3C">
        <w:tc>
          <w:tcPr>
            <w:tcW w:w="2849" w:type="dxa"/>
            <w:vMerge/>
          </w:tcPr>
          <w:p w14:paraId="2D05C1F5" w14:textId="77777777" w:rsidR="00C21C3C" w:rsidRPr="00B41B1A" w:rsidRDefault="00C21C3C" w:rsidP="00F81225">
            <w:pPr>
              <w:pStyle w:val="ListParagraph"/>
              <w:spacing w:line="276" w:lineRule="auto"/>
              <w:ind w:left="0"/>
              <w:jc w:val="both"/>
              <w:rPr>
                <w:rFonts w:ascii="Arial Narrow" w:hAnsi="Arial Narrow" w:cs="Times New Roman"/>
                <w:sz w:val="24"/>
                <w:szCs w:val="24"/>
              </w:rPr>
            </w:pPr>
          </w:p>
        </w:tc>
        <w:tc>
          <w:tcPr>
            <w:tcW w:w="2900" w:type="dxa"/>
          </w:tcPr>
          <w:p w14:paraId="50EEB1D0" w14:textId="0319BCD2"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E0 and S level</w:t>
            </w:r>
          </w:p>
        </w:tc>
        <w:tc>
          <w:tcPr>
            <w:tcW w:w="2918" w:type="dxa"/>
          </w:tcPr>
          <w:p w14:paraId="70286249" w14:textId="575D99E7" w:rsidR="00C21C3C" w:rsidRPr="00B41B1A" w:rsidRDefault="00C21C3C"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9.00 lakh</w:t>
            </w:r>
          </w:p>
        </w:tc>
      </w:tr>
      <w:tr w:rsidR="00C21C3C" w:rsidRPr="00B41B1A" w14:paraId="2D0D4882" w14:textId="77777777" w:rsidTr="00C21C3C">
        <w:tc>
          <w:tcPr>
            <w:tcW w:w="2849" w:type="dxa"/>
          </w:tcPr>
          <w:p w14:paraId="585079B7" w14:textId="290906B5" w:rsidR="00C21C3C" w:rsidRPr="00B41B1A" w:rsidRDefault="00C21C3C" w:rsidP="00F81225">
            <w:pPr>
              <w:pStyle w:val="ListParagraph"/>
              <w:spacing w:line="276" w:lineRule="auto"/>
              <w:ind w:left="0"/>
              <w:jc w:val="both"/>
              <w:rPr>
                <w:rFonts w:ascii="Arial Narrow" w:hAnsi="Arial Narrow" w:cs="Times New Roman"/>
                <w:b/>
                <w:bCs/>
                <w:sz w:val="24"/>
                <w:szCs w:val="24"/>
              </w:rPr>
            </w:pPr>
            <w:r w:rsidRPr="00B41B1A">
              <w:rPr>
                <w:rFonts w:ascii="Arial Narrow" w:hAnsi="Arial Narrow" w:cs="Times New Roman"/>
                <w:b/>
                <w:bCs/>
                <w:sz w:val="24"/>
                <w:szCs w:val="24"/>
              </w:rPr>
              <w:t>Scooter/Motorcycle</w:t>
            </w:r>
          </w:p>
        </w:tc>
        <w:tc>
          <w:tcPr>
            <w:tcW w:w="2900" w:type="dxa"/>
          </w:tcPr>
          <w:p w14:paraId="225A3C85" w14:textId="5B044BD1" w:rsidR="00C21C3C" w:rsidRPr="00B41B1A" w:rsidRDefault="00100700"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All eligible employees</w:t>
            </w:r>
          </w:p>
        </w:tc>
        <w:tc>
          <w:tcPr>
            <w:tcW w:w="2918" w:type="dxa"/>
          </w:tcPr>
          <w:p w14:paraId="7AD08863" w14:textId="66AA8C8F" w:rsidR="00C21C3C" w:rsidRPr="00B41B1A" w:rsidRDefault="00100700" w:rsidP="00F81225">
            <w:pPr>
              <w:pStyle w:val="ListParagraph"/>
              <w:spacing w:line="276" w:lineRule="auto"/>
              <w:ind w:left="0"/>
              <w:jc w:val="both"/>
              <w:rPr>
                <w:rFonts w:ascii="Arial Narrow" w:hAnsi="Arial Narrow" w:cs="Times New Roman"/>
                <w:sz w:val="24"/>
                <w:szCs w:val="24"/>
              </w:rPr>
            </w:pPr>
            <w:r w:rsidRPr="00B41B1A">
              <w:rPr>
                <w:rFonts w:ascii="Arial Narrow" w:hAnsi="Arial Narrow" w:cs="Times New Roman"/>
                <w:sz w:val="24"/>
                <w:szCs w:val="24"/>
              </w:rPr>
              <w:t>1,80,000/-</w:t>
            </w:r>
          </w:p>
        </w:tc>
      </w:tr>
    </w:tbl>
    <w:p w14:paraId="05654757" w14:textId="77777777" w:rsidR="00C21C3C" w:rsidRPr="00B41B1A" w:rsidRDefault="00C21C3C" w:rsidP="00F81225">
      <w:pPr>
        <w:pStyle w:val="ListParagraph"/>
        <w:spacing w:line="276" w:lineRule="auto"/>
        <w:ind w:left="349"/>
        <w:jc w:val="both"/>
        <w:rPr>
          <w:rFonts w:ascii="Arial Narrow" w:hAnsi="Arial Narrow" w:cs="Times New Roman"/>
          <w:sz w:val="24"/>
          <w:szCs w:val="24"/>
        </w:rPr>
      </w:pPr>
    </w:p>
    <w:p w14:paraId="06E81134" w14:textId="0126A872" w:rsidR="00F81225" w:rsidRPr="00B41B1A" w:rsidRDefault="00F81225" w:rsidP="00F81225">
      <w:pPr>
        <w:pStyle w:val="ListParagraph"/>
        <w:numPr>
          <w:ilvl w:val="0"/>
          <w:numId w:val="2"/>
        </w:num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House Building Advance</w:t>
      </w:r>
    </w:p>
    <w:p w14:paraId="11E159CC" w14:textId="77777777" w:rsidR="00F81225" w:rsidRPr="00B41B1A" w:rsidRDefault="00F81225" w:rsidP="00F81225">
      <w:pPr>
        <w:pStyle w:val="ListParagraph"/>
        <w:spacing w:line="276" w:lineRule="auto"/>
        <w:ind w:left="349"/>
        <w:jc w:val="both"/>
        <w:rPr>
          <w:rFonts w:ascii="Arial Narrow" w:hAnsi="Arial Narrow" w:cs="Times New Roman"/>
          <w:b/>
          <w:bCs/>
          <w:sz w:val="24"/>
          <w:szCs w:val="24"/>
        </w:rPr>
      </w:pPr>
    </w:p>
    <w:p w14:paraId="699A40A3" w14:textId="5030BF58" w:rsidR="00F81225" w:rsidRPr="00B41B1A" w:rsidRDefault="00F81225" w:rsidP="00F81225">
      <w:p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House Building Advance is admissible to regular employees once in the entire service period. The advance can be extended for any one of the following </w:t>
      </w:r>
      <w:proofErr w:type="gramStart"/>
      <w:r w:rsidRPr="00B41B1A">
        <w:rPr>
          <w:rFonts w:ascii="Arial Narrow" w:hAnsi="Arial Narrow" w:cs="Arial"/>
          <w:sz w:val="24"/>
          <w:szCs w:val="24"/>
          <w:lang w:eastAsia="en-IN"/>
        </w:rPr>
        <w:t>purposes :</w:t>
      </w:r>
      <w:proofErr w:type="gramEnd"/>
      <w:r w:rsidRPr="00B41B1A">
        <w:rPr>
          <w:rFonts w:ascii="Arial Narrow" w:hAnsi="Arial Narrow" w:cs="Arial"/>
          <w:sz w:val="24"/>
          <w:szCs w:val="24"/>
          <w:lang w:eastAsia="en-IN"/>
        </w:rPr>
        <w:t xml:space="preserve">- </w:t>
      </w:r>
    </w:p>
    <w:p w14:paraId="5DAEA5A0"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Purchase of plot of land and construction of house thereon. </w:t>
      </w:r>
    </w:p>
    <w:p w14:paraId="1014C0FF"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Construction of a house on the plot of land owned by the employee or jointly owned with his/her spouse, subject to jointly mortgaging the property in favour of ONGC. </w:t>
      </w:r>
    </w:p>
    <w:p w14:paraId="073CB043"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Purchase of ready built / under construction flat from Private Builders / Co-operative Housing Society </w:t>
      </w:r>
    </w:p>
    <w:p w14:paraId="3E42A19A"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Purchase of plot of land through Co-operative Societies and construction of house / flat etc. thereon. </w:t>
      </w:r>
    </w:p>
    <w:p w14:paraId="1D3E71AE"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Purchase of flats from State Housings Boards / Authorities Housing Authorities / Agencies. </w:t>
      </w:r>
    </w:p>
    <w:p w14:paraId="7F9BE6CA" w14:textId="77777777" w:rsidR="00F81225" w:rsidRPr="00B41B1A" w:rsidRDefault="00F81225" w:rsidP="00F81225">
      <w:pPr>
        <w:pStyle w:val="ListParagraph"/>
        <w:numPr>
          <w:ilvl w:val="0"/>
          <w:numId w:val="4"/>
        </w:numPr>
        <w:spacing w:after="0"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Repayment of housing loan taken from banks/ financial institutions for construction/ purchase of house.</w:t>
      </w:r>
    </w:p>
    <w:tbl>
      <w:tblPr>
        <w:tblStyle w:val="TableGrid"/>
        <w:tblW w:w="0" w:type="auto"/>
        <w:jc w:val="center"/>
        <w:tblLook w:val="04A0" w:firstRow="1" w:lastRow="0" w:firstColumn="1" w:lastColumn="0" w:noHBand="0" w:noVBand="1"/>
      </w:tblPr>
      <w:tblGrid>
        <w:gridCol w:w="1667"/>
        <w:gridCol w:w="1278"/>
        <w:gridCol w:w="1353"/>
        <w:gridCol w:w="1136"/>
        <w:gridCol w:w="1557"/>
      </w:tblGrid>
      <w:tr w:rsidR="00F81225" w:rsidRPr="00B41B1A" w14:paraId="1A7D7A3D" w14:textId="77777777" w:rsidTr="0097767F">
        <w:trPr>
          <w:jc w:val="center"/>
        </w:trPr>
        <w:tc>
          <w:tcPr>
            <w:tcW w:w="1667" w:type="dxa"/>
          </w:tcPr>
          <w:p w14:paraId="563C2D4E" w14:textId="77777777" w:rsidR="00F81225" w:rsidRPr="00B41B1A" w:rsidRDefault="00F81225" w:rsidP="0097767F">
            <w:pPr>
              <w:pStyle w:val="ListParagraph"/>
              <w:spacing w:line="360" w:lineRule="auto"/>
              <w:ind w:left="0"/>
              <w:jc w:val="center"/>
              <w:rPr>
                <w:rFonts w:ascii="Arial Narrow" w:hAnsi="Arial Narrow" w:cs="Arial"/>
                <w:sz w:val="24"/>
                <w:szCs w:val="24"/>
                <w:lang w:eastAsia="en-IN"/>
              </w:rPr>
            </w:pPr>
            <w:r w:rsidRPr="00B41B1A">
              <w:rPr>
                <w:rFonts w:ascii="Arial Narrow" w:hAnsi="Arial Narrow" w:cs="Arial"/>
                <w:sz w:val="24"/>
                <w:szCs w:val="24"/>
                <w:lang w:eastAsia="en-IN"/>
              </w:rPr>
              <w:t>Level</w:t>
            </w:r>
          </w:p>
        </w:tc>
        <w:tc>
          <w:tcPr>
            <w:tcW w:w="1278" w:type="dxa"/>
          </w:tcPr>
          <w:p w14:paraId="5DA2E1E6" w14:textId="77777777" w:rsidR="00F81225" w:rsidRPr="00B41B1A" w:rsidRDefault="00F81225" w:rsidP="0097767F">
            <w:pPr>
              <w:pStyle w:val="ListParagraph"/>
              <w:spacing w:line="360" w:lineRule="auto"/>
              <w:ind w:left="0"/>
              <w:rPr>
                <w:rFonts w:ascii="Arial Narrow" w:hAnsi="Arial Narrow" w:cs="Arial"/>
                <w:sz w:val="24"/>
                <w:szCs w:val="24"/>
                <w:lang w:eastAsia="en-IN"/>
              </w:rPr>
            </w:pPr>
            <w:r w:rsidRPr="00B41B1A">
              <w:rPr>
                <w:rFonts w:ascii="Arial Narrow" w:hAnsi="Arial Narrow" w:cs="Arial"/>
                <w:sz w:val="24"/>
                <w:szCs w:val="24"/>
                <w:lang w:eastAsia="en-IN"/>
              </w:rPr>
              <w:t>Monetary Ceiling for construction / purchase of</w:t>
            </w:r>
          </w:p>
          <w:p w14:paraId="4CC12938" w14:textId="77777777" w:rsidR="00F81225" w:rsidRPr="00B41B1A" w:rsidRDefault="00F81225" w:rsidP="0097767F">
            <w:pPr>
              <w:pStyle w:val="ListParagraph"/>
              <w:spacing w:line="360" w:lineRule="auto"/>
              <w:ind w:left="0"/>
              <w:rPr>
                <w:rFonts w:ascii="Arial Narrow" w:hAnsi="Arial Narrow" w:cs="Arial"/>
                <w:sz w:val="24"/>
                <w:szCs w:val="24"/>
                <w:lang w:eastAsia="en-IN"/>
              </w:rPr>
            </w:pPr>
            <w:r w:rsidRPr="00B41B1A">
              <w:rPr>
                <w:rFonts w:ascii="Arial Narrow" w:hAnsi="Arial Narrow" w:cs="Arial"/>
                <w:sz w:val="24"/>
                <w:szCs w:val="24"/>
                <w:lang w:eastAsia="en-IN"/>
              </w:rPr>
              <w:t>House (A)</w:t>
            </w:r>
          </w:p>
        </w:tc>
        <w:tc>
          <w:tcPr>
            <w:tcW w:w="1353" w:type="dxa"/>
          </w:tcPr>
          <w:p w14:paraId="29571C11" w14:textId="77777777" w:rsidR="00F81225" w:rsidRPr="00B41B1A" w:rsidRDefault="00F81225" w:rsidP="0097767F">
            <w:pPr>
              <w:spacing w:line="360" w:lineRule="auto"/>
              <w:jc w:val="center"/>
              <w:rPr>
                <w:rFonts w:ascii="Arial Narrow" w:hAnsi="Arial Narrow" w:cs="Arial"/>
                <w:sz w:val="24"/>
                <w:szCs w:val="24"/>
                <w:lang w:eastAsia="en-IN"/>
              </w:rPr>
            </w:pPr>
            <w:r w:rsidRPr="00B41B1A">
              <w:rPr>
                <w:rFonts w:ascii="Arial Narrow" w:hAnsi="Arial Narrow" w:cs="Arial"/>
                <w:sz w:val="24"/>
                <w:szCs w:val="24"/>
                <w:lang w:eastAsia="en-IN"/>
              </w:rPr>
              <w:t>Monetary ceiling for</w:t>
            </w:r>
          </w:p>
          <w:p w14:paraId="0DDC8009" w14:textId="77777777" w:rsidR="00F81225" w:rsidRPr="00B41B1A" w:rsidRDefault="00F81225" w:rsidP="0097767F">
            <w:pPr>
              <w:spacing w:line="360" w:lineRule="auto"/>
              <w:jc w:val="center"/>
              <w:rPr>
                <w:rFonts w:ascii="Arial Narrow" w:hAnsi="Arial Narrow" w:cs="Arial"/>
                <w:sz w:val="24"/>
                <w:szCs w:val="24"/>
                <w:lang w:eastAsia="en-IN"/>
              </w:rPr>
            </w:pPr>
            <w:r w:rsidRPr="00B41B1A">
              <w:rPr>
                <w:rFonts w:ascii="Arial Narrow" w:hAnsi="Arial Narrow" w:cs="Arial"/>
                <w:sz w:val="24"/>
                <w:szCs w:val="24"/>
                <w:lang w:eastAsia="en-IN"/>
              </w:rPr>
              <w:t>extension /</w:t>
            </w:r>
          </w:p>
          <w:p w14:paraId="5F289429" w14:textId="77777777" w:rsidR="00F81225" w:rsidRPr="00B41B1A" w:rsidRDefault="00F81225" w:rsidP="0097767F">
            <w:pPr>
              <w:spacing w:line="360" w:lineRule="auto"/>
              <w:jc w:val="center"/>
              <w:rPr>
                <w:rFonts w:ascii="Arial Narrow" w:hAnsi="Arial Narrow" w:cs="Arial"/>
                <w:sz w:val="24"/>
                <w:szCs w:val="24"/>
                <w:lang w:eastAsia="en-IN"/>
              </w:rPr>
            </w:pPr>
            <w:r w:rsidRPr="00B41B1A">
              <w:rPr>
                <w:rFonts w:ascii="Arial Narrow" w:hAnsi="Arial Narrow" w:cs="Arial"/>
                <w:sz w:val="24"/>
                <w:szCs w:val="24"/>
                <w:lang w:eastAsia="en-IN"/>
              </w:rPr>
              <w:t>bigger and</w:t>
            </w:r>
          </w:p>
          <w:p w14:paraId="32C8E042" w14:textId="77777777" w:rsidR="00F81225" w:rsidRPr="00B41B1A" w:rsidRDefault="00F81225" w:rsidP="0097767F">
            <w:pPr>
              <w:spacing w:line="360" w:lineRule="auto"/>
              <w:jc w:val="center"/>
              <w:rPr>
                <w:rFonts w:ascii="Arial Narrow" w:hAnsi="Arial Narrow" w:cs="Arial"/>
                <w:sz w:val="24"/>
                <w:szCs w:val="24"/>
                <w:lang w:eastAsia="en-IN"/>
              </w:rPr>
            </w:pPr>
            <w:proofErr w:type="gramStart"/>
            <w:r w:rsidRPr="00B41B1A">
              <w:rPr>
                <w:rFonts w:ascii="Arial Narrow" w:hAnsi="Arial Narrow" w:cs="Arial"/>
                <w:sz w:val="24"/>
                <w:szCs w:val="24"/>
                <w:lang w:eastAsia="en-IN"/>
              </w:rPr>
              <w:t>better</w:t>
            </w:r>
            <w:proofErr w:type="gramEnd"/>
            <w:r w:rsidRPr="00B41B1A">
              <w:rPr>
                <w:rFonts w:ascii="Arial Narrow" w:hAnsi="Arial Narrow" w:cs="Arial"/>
                <w:sz w:val="24"/>
                <w:szCs w:val="24"/>
                <w:lang w:eastAsia="en-IN"/>
              </w:rPr>
              <w:t xml:space="preserve"> house (in Rs.) (B)</w:t>
            </w:r>
          </w:p>
        </w:tc>
        <w:tc>
          <w:tcPr>
            <w:tcW w:w="1136" w:type="dxa"/>
          </w:tcPr>
          <w:p w14:paraId="5F500503"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Monetary ceiling for </w:t>
            </w:r>
          </w:p>
          <w:p w14:paraId="1BDD3768"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renovation (In </w:t>
            </w:r>
          </w:p>
          <w:p w14:paraId="10A3592A"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Rs.) (C)</w:t>
            </w:r>
          </w:p>
        </w:tc>
        <w:tc>
          <w:tcPr>
            <w:tcW w:w="1557" w:type="dxa"/>
          </w:tcPr>
          <w:p w14:paraId="65A06591"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Total </w:t>
            </w:r>
          </w:p>
          <w:p w14:paraId="55654630"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admissible </w:t>
            </w:r>
          </w:p>
          <w:p w14:paraId="29428976"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amount under </w:t>
            </w:r>
          </w:p>
          <w:p w14:paraId="78A04E87"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ONGC HBA </w:t>
            </w:r>
          </w:p>
          <w:p w14:paraId="38F18901"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Scheme (In </w:t>
            </w:r>
          </w:p>
          <w:p w14:paraId="2521BDDC"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Rs.) (A+B+C)</w:t>
            </w:r>
          </w:p>
        </w:tc>
      </w:tr>
      <w:tr w:rsidR="00F81225" w:rsidRPr="00B41B1A" w14:paraId="16CA4F79" w14:textId="77777777" w:rsidTr="0097767F">
        <w:trPr>
          <w:jc w:val="center"/>
        </w:trPr>
        <w:tc>
          <w:tcPr>
            <w:tcW w:w="1667" w:type="dxa"/>
          </w:tcPr>
          <w:p w14:paraId="5AC73D6A"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lastRenderedPageBreak/>
              <w:t xml:space="preserve">Executives of </w:t>
            </w:r>
          </w:p>
          <w:p w14:paraId="288C01BF"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E-5 level &amp; </w:t>
            </w:r>
          </w:p>
          <w:p w14:paraId="1E2BC7FE"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above</w:t>
            </w:r>
          </w:p>
        </w:tc>
        <w:tc>
          <w:tcPr>
            <w:tcW w:w="1278" w:type="dxa"/>
          </w:tcPr>
          <w:p w14:paraId="10A41951"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53 Lakh</w:t>
            </w:r>
          </w:p>
        </w:tc>
        <w:tc>
          <w:tcPr>
            <w:tcW w:w="1353" w:type="dxa"/>
          </w:tcPr>
          <w:p w14:paraId="026BFB31"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15 Lakh</w:t>
            </w:r>
          </w:p>
        </w:tc>
        <w:tc>
          <w:tcPr>
            <w:tcW w:w="1136" w:type="dxa"/>
          </w:tcPr>
          <w:p w14:paraId="03903436"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7 Lakh</w:t>
            </w:r>
          </w:p>
        </w:tc>
        <w:tc>
          <w:tcPr>
            <w:tcW w:w="1557" w:type="dxa"/>
          </w:tcPr>
          <w:p w14:paraId="4E2FB1F1"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75 Lakh</w:t>
            </w:r>
          </w:p>
        </w:tc>
      </w:tr>
      <w:tr w:rsidR="00F81225" w:rsidRPr="00B41B1A" w14:paraId="563E63B1" w14:textId="77777777" w:rsidTr="0097767F">
        <w:trPr>
          <w:jc w:val="center"/>
        </w:trPr>
        <w:tc>
          <w:tcPr>
            <w:tcW w:w="1667" w:type="dxa"/>
          </w:tcPr>
          <w:p w14:paraId="6A5792D8"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Executives </w:t>
            </w:r>
            <w:proofErr w:type="spellStart"/>
            <w:r w:rsidRPr="00B41B1A">
              <w:rPr>
                <w:rFonts w:ascii="Arial Narrow" w:hAnsi="Arial Narrow" w:cs="Arial"/>
                <w:sz w:val="24"/>
                <w:szCs w:val="24"/>
                <w:lang w:eastAsia="en-IN"/>
              </w:rPr>
              <w:t>upto</w:t>
            </w:r>
            <w:proofErr w:type="spellEnd"/>
            <w:r w:rsidRPr="00B41B1A">
              <w:rPr>
                <w:rFonts w:ascii="Arial Narrow" w:hAnsi="Arial Narrow" w:cs="Arial"/>
                <w:sz w:val="24"/>
                <w:szCs w:val="24"/>
                <w:lang w:eastAsia="en-IN"/>
              </w:rPr>
              <w:t xml:space="preserve"> </w:t>
            </w:r>
          </w:p>
          <w:p w14:paraId="3CA96A05"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E-4 level and S </w:t>
            </w:r>
          </w:p>
          <w:p w14:paraId="4A551DD4"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level employees</w:t>
            </w:r>
          </w:p>
        </w:tc>
        <w:tc>
          <w:tcPr>
            <w:tcW w:w="1278" w:type="dxa"/>
          </w:tcPr>
          <w:p w14:paraId="3E6629F4"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44 Lakh</w:t>
            </w:r>
          </w:p>
        </w:tc>
        <w:tc>
          <w:tcPr>
            <w:tcW w:w="1353" w:type="dxa"/>
          </w:tcPr>
          <w:p w14:paraId="70644A9B"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15 Lakh</w:t>
            </w:r>
          </w:p>
        </w:tc>
        <w:tc>
          <w:tcPr>
            <w:tcW w:w="1136" w:type="dxa"/>
          </w:tcPr>
          <w:p w14:paraId="528F1BC3"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7 Lakh</w:t>
            </w:r>
          </w:p>
        </w:tc>
        <w:tc>
          <w:tcPr>
            <w:tcW w:w="1557" w:type="dxa"/>
          </w:tcPr>
          <w:p w14:paraId="5728E0A1"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66 Lakh</w:t>
            </w:r>
          </w:p>
        </w:tc>
      </w:tr>
      <w:tr w:rsidR="00F81225" w:rsidRPr="00B41B1A" w14:paraId="72E141E2" w14:textId="77777777" w:rsidTr="0097767F">
        <w:trPr>
          <w:jc w:val="center"/>
        </w:trPr>
        <w:tc>
          <w:tcPr>
            <w:tcW w:w="1667" w:type="dxa"/>
          </w:tcPr>
          <w:p w14:paraId="32836A06"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 xml:space="preserve">W &amp; A level </w:t>
            </w:r>
          </w:p>
          <w:p w14:paraId="76873128"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employees</w:t>
            </w:r>
          </w:p>
        </w:tc>
        <w:tc>
          <w:tcPr>
            <w:tcW w:w="1278" w:type="dxa"/>
          </w:tcPr>
          <w:p w14:paraId="3B75C896" w14:textId="77777777" w:rsidR="00F81225" w:rsidRPr="00B41B1A" w:rsidRDefault="00F81225" w:rsidP="0097767F">
            <w:pPr>
              <w:spacing w:line="360" w:lineRule="auto"/>
              <w:jc w:val="both"/>
              <w:rPr>
                <w:rFonts w:ascii="Arial Narrow" w:hAnsi="Arial Narrow" w:cs="Arial"/>
                <w:sz w:val="24"/>
                <w:szCs w:val="24"/>
                <w:lang w:eastAsia="en-IN"/>
              </w:rPr>
            </w:pPr>
            <w:r w:rsidRPr="00B41B1A">
              <w:rPr>
                <w:rFonts w:ascii="Arial Narrow" w:hAnsi="Arial Narrow" w:cs="Arial"/>
                <w:sz w:val="24"/>
                <w:szCs w:val="24"/>
                <w:lang w:eastAsia="en-IN"/>
              </w:rPr>
              <w:t>36 Lakh</w:t>
            </w:r>
          </w:p>
        </w:tc>
        <w:tc>
          <w:tcPr>
            <w:tcW w:w="1353" w:type="dxa"/>
          </w:tcPr>
          <w:p w14:paraId="309D027A"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15 Lakh</w:t>
            </w:r>
          </w:p>
        </w:tc>
        <w:tc>
          <w:tcPr>
            <w:tcW w:w="1136" w:type="dxa"/>
          </w:tcPr>
          <w:p w14:paraId="1274CFF3"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7 Lakh</w:t>
            </w:r>
          </w:p>
        </w:tc>
        <w:tc>
          <w:tcPr>
            <w:tcW w:w="1557" w:type="dxa"/>
          </w:tcPr>
          <w:p w14:paraId="265A57A6" w14:textId="77777777" w:rsidR="00F81225" w:rsidRPr="00B41B1A" w:rsidRDefault="00F81225" w:rsidP="0097767F">
            <w:pPr>
              <w:pStyle w:val="ListParagraph"/>
              <w:spacing w:line="360" w:lineRule="auto"/>
              <w:ind w:left="0"/>
              <w:jc w:val="both"/>
              <w:rPr>
                <w:rFonts w:ascii="Arial Narrow" w:hAnsi="Arial Narrow" w:cs="Arial"/>
                <w:sz w:val="24"/>
                <w:szCs w:val="24"/>
                <w:lang w:eastAsia="en-IN"/>
              </w:rPr>
            </w:pPr>
            <w:r w:rsidRPr="00B41B1A">
              <w:rPr>
                <w:rFonts w:ascii="Arial Narrow" w:hAnsi="Arial Narrow" w:cs="Arial"/>
                <w:sz w:val="24"/>
                <w:szCs w:val="24"/>
                <w:lang w:eastAsia="en-IN"/>
              </w:rPr>
              <w:t>58 Lakh</w:t>
            </w:r>
          </w:p>
        </w:tc>
      </w:tr>
    </w:tbl>
    <w:p w14:paraId="3694D477" w14:textId="6A28EFBC" w:rsidR="00F81225" w:rsidRPr="00B41B1A" w:rsidRDefault="00F81225" w:rsidP="00F81225">
      <w:pPr>
        <w:pStyle w:val="ListParagraph"/>
        <w:spacing w:line="276" w:lineRule="auto"/>
        <w:ind w:left="349"/>
        <w:jc w:val="both"/>
        <w:rPr>
          <w:rFonts w:ascii="Arial Narrow" w:hAnsi="Arial Narrow" w:cs="Times New Roman"/>
          <w:sz w:val="24"/>
          <w:szCs w:val="24"/>
        </w:rPr>
      </w:pPr>
    </w:p>
    <w:p w14:paraId="4DA4D0A4" w14:textId="69F862D5" w:rsidR="00B41B1A" w:rsidRPr="00B41B1A" w:rsidRDefault="00B41B1A" w:rsidP="00B41B1A">
      <w:pPr>
        <w:pStyle w:val="ListParagraph"/>
        <w:numPr>
          <w:ilvl w:val="0"/>
          <w:numId w:val="2"/>
        </w:numPr>
        <w:spacing w:line="276" w:lineRule="auto"/>
        <w:jc w:val="both"/>
        <w:rPr>
          <w:rFonts w:ascii="Arial Narrow" w:hAnsi="Arial Narrow" w:cs="Times New Roman"/>
          <w:sz w:val="24"/>
          <w:szCs w:val="24"/>
        </w:rPr>
      </w:pPr>
      <w:r w:rsidRPr="00B41B1A">
        <w:rPr>
          <w:rFonts w:ascii="Arial Narrow" w:hAnsi="Arial Narrow" w:cs="Times New Roman"/>
          <w:b/>
          <w:bCs/>
          <w:sz w:val="24"/>
          <w:szCs w:val="24"/>
        </w:rPr>
        <w:t>Furniture and Household Goods Purchase Scheme</w:t>
      </w:r>
    </w:p>
    <w:p w14:paraId="78F46D87" w14:textId="77777777" w:rsidR="00B41B1A" w:rsidRPr="00B41B1A" w:rsidRDefault="00B41B1A" w:rsidP="00B41B1A">
      <w:pPr>
        <w:pStyle w:val="ListParagraph"/>
        <w:spacing w:line="276" w:lineRule="auto"/>
        <w:ind w:left="349"/>
        <w:jc w:val="both"/>
        <w:rPr>
          <w:rFonts w:ascii="Arial Narrow" w:hAnsi="Arial Narrow" w:cs="Times New Roman"/>
          <w:b/>
          <w:bCs/>
          <w:sz w:val="24"/>
          <w:szCs w:val="24"/>
        </w:rPr>
      </w:pPr>
    </w:p>
    <w:tbl>
      <w:tblPr>
        <w:tblStyle w:val="TableGrid"/>
        <w:tblW w:w="0" w:type="auto"/>
        <w:jc w:val="center"/>
        <w:tblLook w:val="04A0" w:firstRow="1" w:lastRow="0" w:firstColumn="1" w:lastColumn="0" w:noHBand="0" w:noVBand="1"/>
      </w:tblPr>
      <w:tblGrid>
        <w:gridCol w:w="1413"/>
        <w:gridCol w:w="3178"/>
      </w:tblGrid>
      <w:tr w:rsidR="00B41B1A" w:rsidRPr="00B41B1A" w14:paraId="452D772E" w14:textId="77777777" w:rsidTr="00525AD7">
        <w:trPr>
          <w:jc w:val="center"/>
        </w:trPr>
        <w:tc>
          <w:tcPr>
            <w:tcW w:w="1413" w:type="dxa"/>
            <w:vAlign w:val="center"/>
          </w:tcPr>
          <w:p w14:paraId="2150A909" w14:textId="77777777" w:rsidR="00B41B1A" w:rsidRPr="00B41B1A" w:rsidRDefault="00B41B1A" w:rsidP="00525AD7">
            <w:pPr>
              <w:spacing w:after="120"/>
              <w:jc w:val="center"/>
              <w:textAlignment w:val="top"/>
              <w:rPr>
                <w:rFonts w:ascii="Arial Narrow" w:eastAsia="SimSun" w:hAnsi="Arial Narrow" w:cstheme="minorHAnsi"/>
                <w:b/>
                <w:color w:val="000203"/>
                <w:sz w:val="24"/>
                <w:szCs w:val="24"/>
                <w:shd w:val="clear" w:color="auto" w:fill="FFFFFF"/>
                <w:lang w:eastAsia="zh-CN"/>
              </w:rPr>
            </w:pPr>
            <w:r w:rsidRPr="00B41B1A">
              <w:rPr>
                <w:rFonts w:ascii="Arial Narrow" w:eastAsia="SimSun" w:hAnsi="Arial Narrow" w:cstheme="minorHAnsi"/>
                <w:b/>
                <w:color w:val="000203"/>
                <w:sz w:val="24"/>
                <w:szCs w:val="24"/>
                <w:shd w:val="clear" w:color="auto" w:fill="FFFFFF"/>
                <w:lang w:eastAsia="zh-CN"/>
              </w:rPr>
              <w:t>Level</w:t>
            </w:r>
          </w:p>
        </w:tc>
        <w:tc>
          <w:tcPr>
            <w:tcW w:w="3178" w:type="dxa"/>
            <w:vAlign w:val="center"/>
          </w:tcPr>
          <w:p w14:paraId="556CACC9" w14:textId="3F932CDE" w:rsidR="00B41B1A" w:rsidRPr="00B41B1A" w:rsidRDefault="00B41B1A" w:rsidP="00B41B1A">
            <w:pPr>
              <w:spacing w:after="120"/>
              <w:jc w:val="center"/>
              <w:textAlignment w:val="top"/>
              <w:rPr>
                <w:rFonts w:ascii="Arial Narrow" w:eastAsia="SimSun" w:hAnsi="Arial Narrow" w:cstheme="minorHAnsi"/>
                <w:b/>
                <w:color w:val="000203"/>
                <w:sz w:val="24"/>
                <w:szCs w:val="24"/>
                <w:shd w:val="clear" w:color="auto" w:fill="FFFFFF"/>
                <w:lang w:eastAsia="zh-CN"/>
              </w:rPr>
            </w:pPr>
            <w:r w:rsidRPr="00B41B1A">
              <w:rPr>
                <w:rFonts w:ascii="Arial Narrow" w:eastAsia="SimSun" w:hAnsi="Arial Narrow" w:cstheme="minorHAnsi"/>
                <w:b/>
                <w:color w:val="000203"/>
                <w:sz w:val="24"/>
                <w:szCs w:val="24"/>
                <w:shd w:val="clear" w:color="auto" w:fill="FFFFFF"/>
                <w:lang w:eastAsia="zh-CN"/>
              </w:rPr>
              <w:t>Approved amount (in lakh)</w:t>
            </w:r>
          </w:p>
        </w:tc>
      </w:tr>
      <w:tr w:rsidR="00B41B1A" w:rsidRPr="00B41B1A" w14:paraId="5B6F4EBF" w14:textId="77777777" w:rsidTr="00525AD7">
        <w:trPr>
          <w:jc w:val="center"/>
        </w:trPr>
        <w:tc>
          <w:tcPr>
            <w:tcW w:w="1413" w:type="dxa"/>
            <w:vAlign w:val="center"/>
          </w:tcPr>
          <w:p w14:paraId="7C420995"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E9</w:t>
            </w:r>
          </w:p>
        </w:tc>
        <w:tc>
          <w:tcPr>
            <w:tcW w:w="3178" w:type="dxa"/>
            <w:vAlign w:val="center"/>
          </w:tcPr>
          <w:p w14:paraId="3AEE1A2F"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10.00</w:t>
            </w:r>
          </w:p>
        </w:tc>
      </w:tr>
      <w:tr w:rsidR="00B41B1A" w:rsidRPr="00B41B1A" w14:paraId="01F6B685" w14:textId="77777777" w:rsidTr="00525AD7">
        <w:trPr>
          <w:jc w:val="center"/>
        </w:trPr>
        <w:tc>
          <w:tcPr>
            <w:tcW w:w="1413" w:type="dxa"/>
            <w:vAlign w:val="center"/>
          </w:tcPr>
          <w:p w14:paraId="582CCEC6"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E8</w:t>
            </w:r>
          </w:p>
        </w:tc>
        <w:tc>
          <w:tcPr>
            <w:tcW w:w="3178" w:type="dxa"/>
            <w:vAlign w:val="center"/>
          </w:tcPr>
          <w:p w14:paraId="4EA09811"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8.00</w:t>
            </w:r>
          </w:p>
        </w:tc>
      </w:tr>
      <w:tr w:rsidR="00B41B1A" w:rsidRPr="00B41B1A" w14:paraId="11A75DCC" w14:textId="77777777" w:rsidTr="00525AD7">
        <w:trPr>
          <w:jc w:val="center"/>
        </w:trPr>
        <w:tc>
          <w:tcPr>
            <w:tcW w:w="1413" w:type="dxa"/>
            <w:vAlign w:val="center"/>
          </w:tcPr>
          <w:p w14:paraId="70C4C6D5"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E7</w:t>
            </w:r>
          </w:p>
        </w:tc>
        <w:tc>
          <w:tcPr>
            <w:tcW w:w="3178" w:type="dxa"/>
            <w:vAlign w:val="center"/>
          </w:tcPr>
          <w:p w14:paraId="2F37FB10"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7.00</w:t>
            </w:r>
          </w:p>
        </w:tc>
      </w:tr>
      <w:tr w:rsidR="00B41B1A" w:rsidRPr="00B41B1A" w14:paraId="648D8C03" w14:textId="77777777" w:rsidTr="00525AD7">
        <w:trPr>
          <w:jc w:val="center"/>
        </w:trPr>
        <w:tc>
          <w:tcPr>
            <w:tcW w:w="1413" w:type="dxa"/>
            <w:vAlign w:val="center"/>
          </w:tcPr>
          <w:p w14:paraId="5CC60B70"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E6</w:t>
            </w:r>
          </w:p>
        </w:tc>
        <w:tc>
          <w:tcPr>
            <w:tcW w:w="3178" w:type="dxa"/>
            <w:vAlign w:val="center"/>
          </w:tcPr>
          <w:p w14:paraId="1E775F3E"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6.00</w:t>
            </w:r>
          </w:p>
        </w:tc>
      </w:tr>
      <w:tr w:rsidR="00B41B1A" w:rsidRPr="00B41B1A" w14:paraId="151D4AF1" w14:textId="77777777" w:rsidTr="00525AD7">
        <w:trPr>
          <w:jc w:val="center"/>
        </w:trPr>
        <w:tc>
          <w:tcPr>
            <w:tcW w:w="1413" w:type="dxa"/>
            <w:vAlign w:val="center"/>
          </w:tcPr>
          <w:p w14:paraId="25413BAA"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E5</w:t>
            </w:r>
          </w:p>
        </w:tc>
        <w:tc>
          <w:tcPr>
            <w:tcW w:w="3178" w:type="dxa"/>
            <w:vAlign w:val="center"/>
          </w:tcPr>
          <w:p w14:paraId="118ACE69"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4.75</w:t>
            </w:r>
          </w:p>
        </w:tc>
      </w:tr>
      <w:tr w:rsidR="00B41B1A" w:rsidRPr="00B41B1A" w14:paraId="6638D9B4" w14:textId="77777777" w:rsidTr="00525AD7">
        <w:trPr>
          <w:jc w:val="center"/>
        </w:trPr>
        <w:tc>
          <w:tcPr>
            <w:tcW w:w="1413" w:type="dxa"/>
            <w:vAlign w:val="center"/>
          </w:tcPr>
          <w:p w14:paraId="1FD0CD41"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E4</w:t>
            </w:r>
          </w:p>
        </w:tc>
        <w:tc>
          <w:tcPr>
            <w:tcW w:w="3178" w:type="dxa"/>
            <w:vAlign w:val="center"/>
          </w:tcPr>
          <w:p w14:paraId="5E5B0E1A"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3.75</w:t>
            </w:r>
          </w:p>
        </w:tc>
      </w:tr>
      <w:tr w:rsidR="00B41B1A" w:rsidRPr="00B41B1A" w14:paraId="1F3C7112" w14:textId="77777777" w:rsidTr="00525AD7">
        <w:trPr>
          <w:jc w:val="center"/>
        </w:trPr>
        <w:tc>
          <w:tcPr>
            <w:tcW w:w="1413" w:type="dxa"/>
            <w:vAlign w:val="center"/>
          </w:tcPr>
          <w:p w14:paraId="2E04BB90"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E3</w:t>
            </w:r>
          </w:p>
        </w:tc>
        <w:tc>
          <w:tcPr>
            <w:tcW w:w="3178" w:type="dxa"/>
            <w:vAlign w:val="center"/>
          </w:tcPr>
          <w:p w14:paraId="35ABE9FD"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3.10</w:t>
            </w:r>
          </w:p>
        </w:tc>
      </w:tr>
      <w:tr w:rsidR="00B41B1A" w:rsidRPr="00B41B1A" w14:paraId="46887568" w14:textId="77777777" w:rsidTr="00525AD7">
        <w:trPr>
          <w:jc w:val="center"/>
        </w:trPr>
        <w:tc>
          <w:tcPr>
            <w:tcW w:w="1413" w:type="dxa"/>
            <w:vAlign w:val="center"/>
          </w:tcPr>
          <w:p w14:paraId="6CCA7110"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E2</w:t>
            </w:r>
          </w:p>
        </w:tc>
        <w:tc>
          <w:tcPr>
            <w:tcW w:w="3178" w:type="dxa"/>
            <w:vAlign w:val="center"/>
          </w:tcPr>
          <w:p w14:paraId="68880DDB"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2.60</w:t>
            </w:r>
          </w:p>
        </w:tc>
      </w:tr>
      <w:tr w:rsidR="00B41B1A" w:rsidRPr="00B41B1A" w14:paraId="467248BC" w14:textId="77777777" w:rsidTr="00525AD7">
        <w:trPr>
          <w:jc w:val="center"/>
        </w:trPr>
        <w:tc>
          <w:tcPr>
            <w:tcW w:w="1413" w:type="dxa"/>
            <w:vAlign w:val="center"/>
          </w:tcPr>
          <w:p w14:paraId="7C0CF15E"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E1</w:t>
            </w:r>
          </w:p>
        </w:tc>
        <w:tc>
          <w:tcPr>
            <w:tcW w:w="3178" w:type="dxa"/>
            <w:vAlign w:val="center"/>
          </w:tcPr>
          <w:p w14:paraId="3A03FF9F"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2.20</w:t>
            </w:r>
          </w:p>
        </w:tc>
      </w:tr>
      <w:tr w:rsidR="00B41B1A" w:rsidRPr="00B41B1A" w14:paraId="3A5DBCC1" w14:textId="77777777" w:rsidTr="00525AD7">
        <w:trPr>
          <w:jc w:val="center"/>
        </w:trPr>
        <w:tc>
          <w:tcPr>
            <w:tcW w:w="1413" w:type="dxa"/>
            <w:vAlign w:val="center"/>
          </w:tcPr>
          <w:p w14:paraId="295D2333"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lastRenderedPageBreak/>
              <w:t>E0 &amp; S level</w:t>
            </w:r>
          </w:p>
        </w:tc>
        <w:tc>
          <w:tcPr>
            <w:tcW w:w="3178" w:type="dxa"/>
            <w:vAlign w:val="center"/>
          </w:tcPr>
          <w:p w14:paraId="52023951"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1.75</w:t>
            </w:r>
          </w:p>
        </w:tc>
      </w:tr>
      <w:tr w:rsidR="00B41B1A" w:rsidRPr="00B41B1A" w14:paraId="6401FBDF" w14:textId="77777777" w:rsidTr="00525AD7">
        <w:trPr>
          <w:jc w:val="center"/>
        </w:trPr>
        <w:tc>
          <w:tcPr>
            <w:tcW w:w="1413" w:type="dxa"/>
            <w:vAlign w:val="center"/>
          </w:tcPr>
          <w:p w14:paraId="391F1A45"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A &amp; F level</w:t>
            </w:r>
          </w:p>
        </w:tc>
        <w:tc>
          <w:tcPr>
            <w:tcW w:w="3178" w:type="dxa"/>
            <w:vAlign w:val="center"/>
          </w:tcPr>
          <w:p w14:paraId="190EB351"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1.45</w:t>
            </w:r>
          </w:p>
        </w:tc>
      </w:tr>
      <w:tr w:rsidR="00B41B1A" w:rsidRPr="00B41B1A" w14:paraId="39D2ECE3" w14:textId="77777777" w:rsidTr="00525AD7">
        <w:trPr>
          <w:jc w:val="center"/>
        </w:trPr>
        <w:tc>
          <w:tcPr>
            <w:tcW w:w="1413" w:type="dxa"/>
            <w:vAlign w:val="center"/>
          </w:tcPr>
          <w:p w14:paraId="3B2884DC"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W level</w:t>
            </w:r>
          </w:p>
        </w:tc>
        <w:tc>
          <w:tcPr>
            <w:tcW w:w="3178" w:type="dxa"/>
            <w:vAlign w:val="center"/>
          </w:tcPr>
          <w:p w14:paraId="20355A38" w14:textId="77777777" w:rsidR="00B41B1A" w:rsidRPr="00B41B1A" w:rsidRDefault="00B41B1A" w:rsidP="00525AD7">
            <w:pPr>
              <w:spacing w:after="120"/>
              <w:jc w:val="center"/>
              <w:textAlignment w:val="top"/>
              <w:rPr>
                <w:rFonts w:ascii="Arial Narrow" w:eastAsia="SimSun" w:hAnsi="Arial Narrow" w:cstheme="minorHAnsi"/>
                <w:color w:val="000203"/>
                <w:sz w:val="24"/>
                <w:szCs w:val="24"/>
                <w:shd w:val="clear" w:color="auto" w:fill="FFFFFF"/>
                <w:lang w:eastAsia="zh-CN"/>
              </w:rPr>
            </w:pPr>
            <w:r w:rsidRPr="00B41B1A">
              <w:rPr>
                <w:rFonts w:ascii="Arial Narrow" w:eastAsia="SimSun" w:hAnsi="Arial Narrow" w:cstheme="minorHAnsi"/>
                <w:color w:val="000203"/>
                <w:sz w:val="24"/>
                <w:szCs w:val="24"/>
                <w:shd w:val="clear" w:color="auto" w:fill="FFFFFF"/>
                <w:lang w:eastAsia="zh-CN"/>
              </w:rPr>
              <w:t>1.10</w:t>
            </w:r>
          </w:p>
        </w:tc>
      </w:tr>
    </w:tbl>
    <w:p w14:paraId="541AC050" w14:textId="77777777" w:rsidR="00B41B1A" w:rsidRPr="00B41B1A" w:rsidRDefault="00B41B1A" w:rsidP="00B41B1A">
      <w:pPr>
        <w:pStyle w:val="ListParagraph"/>
        <w:spacing w:line="276" w:lineRule="auto"/>
        <w:ind w:left="349"/>
        <w:jc w:val="both"/>
        <w:rPr>
          <w:rFonts w:ascii="Arial Narrow" w:hAnsi="Arial Narrow" w:cs="Times New Roman"/>
          <w:sz w:val="24"/>
          <w:szCs w:val="24"/>
        </w:rPr>
      </w:pPr>
    </w:p>
    <w:p w14:paraId="6493E8E4" w14:textId="77777777" w:rsidR="00F81225" w:rsidRDefault="00F81225" w:rsidP="00F81225">
      <w:pPr>
        <w:pStyle w:val="ListParagraph"/>
        <w:spacing w:line="276" w:lineRule="auto"/>
        <w:ind w:left="0"/>
        <w:jc w:val="both"/>
        <w:rPr>
          <w:rFonts w:ascii="Arial Narrow" w:hAnsi="Arial Narrow" w:cs="Times New Roman"/>
          <w:b/>
          <w:bCs/>
          <w:sz w:val="24"/>
          <w:szCs w:val="24"/>
        </w:rPr>
      </w:pPr>
    </w:p>
    <w:p w14:paraId="0C2D080F" w14:textId="77777777" w:rsidR="00B41B1A" w:rsidRDefault="00B41B1A" w:rsidP="00F81225">
      <w:pPr>
        <w:pStyle w:val="ListParagraph"/>
        <w:spacing w:line="276" w:lineRule="auto"/>
        <w:ind w:left="0"/>
        <w:jc w:val="both"/>
        <w:rPr>
          <w:rFonts w:ascii="Arial Narrow" w:hAnsi="Arial Narrow" w:cs="Times New Roman"/>
          <w:b/>
          <w:bCs/>
          <w:sz w:val="24"/>
          <w:szCs w:val="24"/>
        </w:rPr>
      </w:pPr>
    </w:p>
    <w:p w14:paraId="369ADEE6" w14:textId="77777777" w:rsidR="00B41B1A" w:rsidRPr="00B41B1A" w:rsidRDefault="00B41B1A" w:rsidP="00F81225">
      <w:pPr>
        <w:pStyle w:val="ListParagraph"/>
        <w:spacing w:line="276" w:lineRule="auto"/>
        <w:ind w:left="0"/>
        <w:jc w:val="both"/>
        <w:rPr>
          <w:rFonts w:ascii="Arial Narrow" w:hAnsi="Arial Narrow" w:cs="Times New Roman"/>
          <w:b/>
          <w:bCs/>
          <w:sz w:val="24"/>
          <w:szCs w:val="24"/>
        </w:rPr>
      </w:pPr>
    </w:p>
    <w:p w14:paraId="0BCC36B3" w14:textId="095CA825" w:rsidR="00BC7F70" w:rsidRPr="00B41B1A" w:rsidRDefault="00BC7F70" w:rsidP="00B41B1A">
      <w:pPr>
        <w:pStyle w:val="ListParagraph"/>
        <w:numPr>
          <w:ilvl w:val="0"/>
          <w:numId w:val="1"/>
        </w:numPr>
        <w:tabs>
          <w:tab w:val="left" w:pos="270"/>
        </w:tabs>
        <w:spacing w:line="276" w:lineRule="auto"/>
        <w:ind w:hanging="720"/>
        <w:jc w:val="both"/>
        <w:rPr>
          <w:rFonts w:ascii="Arial Narrow" w:hAnsi="Arial Narrow" w:cs="Times New Roman"/>
          <w:b/>
          <w:bCs/>
          <w:sz w:val="24"/>
          <w:szCs w:val="24"/>
        </w:rPr>
      </w:pPr>
      <w:r w:rsidRPr="00B41B1A">
        <w:rPr>
          <w:rFonts w:ascii="Arial Narrow" w:hAnsi="Arial Narrow" w:cs="Times New Roman"/>
          <w:b/>
          <w:bCs/>
          <w:sz w:val="24"/>
          <w:szCs w:val="24"/>
        </w:rPr>
        <w:t>Other Work-related facilities</w:t>
      </w:r>
    </w:p>
    <w:p w14:paraId="5E331130" w14:textId="0F54D056" w:rsidR="00BC7F70" w:rsidRPr="00B41B1A" w:rsidRDefault="00BC7F70" w:rsidP="00BC7F70">
      <w:pPr>
        <w:pStyle w:val="ListParagraph"/>
        <w:numPr>
          <w:ilvl w:val="0"/>
          <w:numId w:val="8"/>
        </w:numPr>
        <w:spacing w:after="0" w:line="240" w:lineRule="auto"/>
        <w:jc w:val="both"/>
        <w:rPr>
          <w:rFonts w:ascii="Arial Narrow" w:hAnsi="Arial Narrow" w:cstheme="minorHAnsi"/>
          <w:b/>
          <w:sz w:val="24"/>
          <w:szCs w:val="24"/>
          <w:u w:val="single"/>
        </w:rPr>
      </w:pPr>
      <w:r w:rsidRPr="00B41B1A">
        <w:rPr>
          <w:rFonts w:ascii="Arial Narrow" w:hAnsi="Arial Narrow" w:cstheme="minorHAnsi"/>
          <w:b/>
          <w:sz w:val="24"/>
          <w:szCs w:val="24"/>
          <w:u w:val="single"/>
        </w:rPr>
        <w:t>Laptop Advance</w:t>
      </w:r>
    </w:p>
    <w:p w14:paraId="6827398C" w14:textId="77777777" w:rsidR="00BC7F70" w:rsidRPr="00B41B1A" w:rsidRDefault="00BC7F70" w:rsidP="00BC7F70">
      <w:pPr>
        <w:pStyle w:val="ListParagraph"/>
        <w:jc w:val="both"/>
        <w:rPr>
          <w:rFonts w:ascii="Arial Narrow" w:hAnsi="Arial Narrow" w:cstheme="minorHAnsi"/>
          <w:b/>
          <w:sz w:val="24"/>
          <w:szCs w:val="2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1959"/>
      </w:tblGrid>
      <w:tr w:rsidR="00BC7F70" w:rsidRPr="00B41B1A" w14:paraId="350C1EF0" w14:textId="77777777" w:rsidTr="00525AD7">
        <w:trPr>
          <w:jc w:val="center"/>
        </w:trPr>
        <w:tc>
          <w:tcPr>
            <w:tcW w:w="2682" w:type="dxa"/>
          </w:tcPr>
          <w:p w14:paraId="43D7AB44" w14:textId="77777777" w:rsidR="00BC7F70" w:rsidRPr="00B41B1A" w:rsidRDefault="00BC7F70" w:rsidP="00525AD7">
            <w:pPr>
              <w:spacing w:line="360" w:lineRule="auto"/>
              <w:jc w:val="center"/>
              <w:rPr>
                <w:rFonts w:ascii="Arial Narrow" w:hAnsi="Arial Narrow" w:cstheme="minorHAnsi"/>
                <w:b/>
                <w:bCs/>
                <w:sz w:val="24"/>
                <w:szCs w:val="24"/>
              </w:rPr>
            </w:pPr>
            <w:r w:rsidRPr="00B41B1A">
              <w:rPr>
                <w:rFonts w:ascii="Arial Narrow" w:hAnsi="Arial Narrow" w:cstheme="minorHAnsi"/>
                <w:b/>
                <w:bCs/>
                <w:sz w:val="24"/>
                <w:szCs w:val="24"/>
              </w:rPr>
              <w:t>Level of employee</w:t>
            </w:r>
          </w:p>
        </w:tc>
        <w:tc>
          <w:tcPr>
            <w:tcW w:w="1959" w:type="dxa"/>
          </w:tcPr>
          <w:p w14:paraId="717F206E" w14:textId="3DCB3B41" w:rsidR="00BC7F70" w:rsidRPr="00B41B1A" w:rsidRDefault="00BC7F70" w:rsidP="00BC7F70">
            <w:pPr>
              <w:spacing w:line="360" w:lineRule="auto"/>
              <w:jc w:val="center"/>
              <w:rPr>
                <w:rFonts w:ascii="Arial Narrow" w:hAnsi="Arial Narrow" w:cstheme="minorHAnsi"/>
                <w:b/>
                <w:bCs/>
                <w:sz w:val="24"/>
                <w:szCs w:val="24"/>
              </w:rPr>
            </w:pPr>
            <w:r w:rsidRPr="00B41B1A">
              <w:rPr>
                <w:rFonts w:ascii="Arial Narrow" w:hAnsi="Arial Narrow" w:cstheme="minorHAnsi"/>
                <w:b/>
                <w:bCs/>
                <w:sz w:val="24"/>
                <w:szCs w:val="24"/>
              </w:rPr>
              <w:t xml:space="preserve"> Cost </w:t>
            </w:r>
            <w:proofErr w:type="gramStart"/>
            <w:r w:rsidRPr="00B41B1A">
              <w:rPr>
                <w:rFonts w:ascii="Arial Narrow" w:hAnsi="Arial Narrow" w:cstheme="minorHAnsi"/>
                <w:b/>
                <w:bCs/>
                <w:sz w:val="24"/>
                <w:szCs w:val="24"/>
              </w:rPr>
              <w:t>Ceiling  (</w:t>
            </w:r>
            <w:proofErr w:type="gramEnd"/>
            <w:r w:rsidRPr="00B41B1A">
              <w:rPr>
                <w:rFonts w:ascii="Arial Narrow" w:hAnsi="Arial Narrow" w:cstheme="minorHAnsi"/>
                <w:b/>
                <w:bCs/>
                <w:sz w:val="24"/>
                <w:szCs w:val="24"/>
              </w:rPr>
              <w:t xml:space="preserve">in </w:t>
            </w:r>
            <w:proofErr w:type="spellStart"/>
            <w:r w:rsidRPr="00B41B1A">
              <w:rPr>
                <w:rFonts w:ascii="Arial Narrow" w:hAnsi="Arial Narrow" w:cstheme="minorHAnsi"/>
                <w:b/>
                <w:bCs/>
                <w:sz w:val="24"/>
                <w:szCs w:val="24"/>
              </w:rPr>
              <w:t>Rs</w:t>
            </w:r>
            <w:proofErr w:type="spellEnd"/>
            <w:r w:rsidRPr="00B41B1A">
              <w:rPr>
                <w:rFonts w:ascii="Arial Narrow" w:hAnsi="Arial Narrow" w:cstheme="minorHAnsi"/>
                <w:b/>
                <w:bCs/>
                <w:sz w:val="24"/>
                <w:szCs w:val="24"/>
              </w:rPr>
              <w:t>.)</w:t>
            </w:r>
          </w:p>
        </w:tc>
      </w:tr>
      <w:tr w:rsidR="00BC7F70" w:rsidRPr="00B41B1A" w14:paraId="4E0B53A4" w14:textId="77777777" w:rsidTr="00525AD7">
        <w:trPr>
          <w:jc w:val="center"/>
        </w:trPr>
        <w:tc>
          <w:tcPr>
            <w:tcW w:w="2682" w:type="dxa"/>
          </w:tcPr>
          <w:p w14:paraId="2D0BA425" w14:textId="77777777" w:rsidR="00BC7F70" w:rsidRPr="00B41B1A" w:rsidRDefault="00BC7F70" w:rsidP="00525AD7">
            <w:pPr>
              <w:spacing w:line="360" w:lineRule="auto"/>
              <w:jc w:val="center"/>
              <w:rPr>
                <w:rFonts w:ascii="Arial Narrow" w:hAnsi="Arial Narrow" w:cstheme="minorHAnsi"/>
                <w:sz w:val="24"/>
                <w:szCs w:val="24"/>
              </w:rPr>
            </w:pPr>
            <w:r w:rsidRPr="00B41B1A">
              <w:rPr>
                <w:rFonts w:ascii="Arial Narrow" w:hAnsi="Arial Narrow" w:cstheme="minorHAnsi"/>
                <w:sz w:val="24"/>
                <w:szCs w:val="24"/>
              </w:rPr>
              <w:t>E1 and above</w:t>
            </w:r>
          </w:p>
        </w:tc>
        <w:tc>
          <w:tcPr>
            <w:tcW w:w="1959" w:type="dxa"/>
          </w:tcPr>
          <w:p w14:paraId="7E102FEB" w14:textId="77777777" w:rsidR="00BC7F70" w:rsidRPr="00B41B1A" w:rsidRDefault="00BC7F70" w:rsidP="00525AD7">
            <w:pPr>
              <w:spacing w:line="360" w:lineRule="auto"/>
              <w:jc w:val="center"/>
              <w:rPr>
                <w:rFonts w:ascii="Arial Narrow" w:hAnsi="Arial Narrow" w:cstheme="minorHAnsi"/>
                <w:noProof/>
                <w:sz w:val="24"/>
                <w:szCs w:val="24"/>
                <w:lang w:eastAsia="en-IN"/>
              </w:rPr>
            </w:pPr>
            <w:r w:rsidRPr="00B41B1A">
              <w:rPr>
                <w:rFonts w:ascii="Arial Narrow" w:hAnsi="Arial Narrow" w:cstheme="minorHAnsi"/>
                <w:sz w:val="24"/>
                <w:szCs w:val="24"/>
              </w:rPr>
              <w:t>1,50,000/-</w:t>
            </w:r>
          </w:p>
        </w:tc>
      </w:tr>
      <w:tr w:rsidR="00BC7F70" w:rsidRPr="00B41B1A" w14:paraId="6873215B" w14:textId="77777777" w:rsidTr="00525AD7">
        <w:trPr>
          <w:jc w:val="center"/>
        </w:trPr>
        <w:tc>
          <w:tcPr>
            <w:tcW w:w="2682" w:type="dxa"/>
          </w:tcPr>
          <w:p w14:paraId="23948B6E" w14:textId="77777777" w:rsidR="00BC7F70" w:rsidRPr="00B41B1A" w:rsidRDefault="00BC7F70" w:rsidP="00525AD7">
            <w:pPr>
              <w:spacing w:line="360" w:lineRule="auto"/>
              <w:jc w:val="center"/>
              <w:rPr>
                <w:rFonts w:ascii="Arial Narrow" w:hAnsi="Arial Narrow" w:cstheme="minorHAnsi"/>
                <w:sz w:val="24"/>
                <w:szCs w:val="24"/>
              </w:rPr>
            </w:pPr>
            <w:r w:rsidRPr="00B41B1A">
              <w:rPr>
                <w:rFonts w:ascii="Arial Narrow" w:hAnsi="Arial Narrow" w:cstheme="minorHAnsi"/>
                <w:sz w:val="24"/>
                <w:szCs w:val="24"/>
              </w:rPr>
              <w:t>E0 and S level</w:t>
            </w:r>
          </w:p>
        </w:tc>
        <w:tc>
          <w:tcPr>
            <w:tcW w:w="1959" w:type="dxa"/>
          </w:tcPr>
          <w:p w14:paraId="18E37102" w14:textId="77777777" w:rsidR="00BC7F70" w:rsidRPr="00B41B1A" w:rsidRDefault="00BC7F70" w:rsidP="00525AD7">
            <w:pPr>
              <w:spacing w:line="360" w:lineRule="auto"/>
              <w:jc w:val="center"/>
              <w:rPr>
                <w:rFonts w:ascii="Arial Narrow" w:hAnsi="Arial Narrow" w:cstheme="minorHAnsi"/>
                <w:noProof/>
                <w:sz w:val="24"/>
                <w:szCs w:val="24"/>
                <w:lang w:eastAsia="en-IN"/>
              </w:rPr>
            </w:pPr>
            <w:r w:rsidRPr="00B41B1A">
              <w:rPr>
                <w:rFonts w:ascii="Arial Narrow" w:hAnsi="Arial Narrow" w:cstheme="minorHAnsi"/>
                <w:sz w:val="24"/>
                <w:szCs w:val="24"/>
              </w:rPr>
              <w:t>90,000/-</w:t>
            </w:r>
          </w:p>
        </w:tc>
      </w:tr>
      <w:tr w:rsidR="00BC7F70" w:rsidRPr="00B41B1A" w14:paraId="48145069" w14:textId="77777777" w:rsidTr="00525AD7">
        <w:trPr>
          <w:jc w:val="center"/>
        </w:trPr>
        <w:tc>
          <w:tcPr>
            <w:tcW w:w="2682" w:type="dxa"/>
          </w:tcPr>
          <w:p w14:paraId="23D392C7" w14:textId="77777777" w:rsidR="00BC7F70" w:rsidRPr="00B41B1A" w:rsidRDefault="00BC7F70" w:rsidP="00525AD7">
            <w:pPr>
              <w:spacing w:line="360" w:lineRule="auto"/>
              <w:jc w:val="center"/>
              <w:rPr>
                <w:rFonts w:ascii="Arial Narrow" w:hAnsi="Arial Narrow" w:cstheme="minorHAnsi"/>
                <w:sz w:val="24"/>
                <w:szCs w:val="24"/>
              </w:rPr>
            </w:pPr>
            <w:r w:rsidRPr="00B41B1A">
              <w:rPr>
                <w:rFonts w:ascii="Arial Narrow" w:hAnsi="Arial Narrow" w:cstheme="minorHAnsi"/>
                <w:sz w:val="24"/>
                <w:szCs w:val="24"/>
              </w:rPr>
              <w:t>Non-executives other than S level</w:t>
            </w:r>
          </w:p>
        </w:tc>
        <w:tc>
          <w:tcPr>
            <w:tcW w:w="1959" w:type="dxa"/>
          </w:tcPr>
          <w:p w14:paraId="0BC9642A" w14:textId="77777777" w:rsidR="00BC7F70" w:rsidRPr="00B41B1A" w:rsidRDefault="00BC7F70" w:rsidP="00525AD7">
            <w:pPr>
              <w:spacing w:line="360" w:lineRule="auto"/>
              <w:jc w:val="center"/>
              <w:rPr>
                <w:rFonts w:ascii="Arial Narrow" w:hAnsi="Arial Narrow" w:cstheme="minorHAnsi"/>
                <w:noProof/>
                <w:sz w:val="24"/>
                <w:szCs w:val="24"/>
                <w:lang w:eastAsia="en-IN"/>
              </w:rPr>
            </w:pPr>
            <w:r w:rsidRPr="00B41B1A">
              <w:rPr>
                <w:rFonts w:ascii="Arial Narrow" w:hAnsi="Arial Narrow" w:cstheme="minorHAnsi"/>
                <w:sz w:val="24"/>
                <w:szCs w:val="24"/>
              </w:rPr>
              <w:t>75,000/-</w:t>
            </w:r>
          </w:p>
        </w:tc>
      </w:tr>
    </w:tbl>
    <w:p w14:paraId="38ACF18C" w14:textId="77777777" w:rsidR="00BC7F70" w:rsidRPr="00B41B1A" w:rsidRDefault="00BC7F70" w:rsidP="00BC7F70">
      <w:pPr>
        <w:pStyle w:val="ListParagraph"/>
        <w:spacing w:after="0" w:line="240" w:lineRule="auto"/>
        <w:jc w:val="both"/>
        <w:rPr>
          <w:rFonts w:ascii="Arial Narrow" w:hAnsi="Arial Narrow" w:cstheme="minorHAnsi"/>
          <w:b/>
          <w:sz w:val="24"/>
          <w:szCs w:val="24"/>
          <w:u w:val="single"/>
        </w:rPr>
      </w:pPr>
    </w:p>
    <w:p w14:paraId="4E5DABFA" w14:textId="3C45C595" w:rsidR="00BC7F70" w:rsidRPr="00B41B1A" w:rsidRDefault="00BC7F70" w:rsidP="00BC7F70">
      <w:pPr>
        <w:pStyle w:val="ListParagraph"/>
        <w:numPr>
          <w:ilvl w:val="0"/>
          <w:numId w:val="8"/>
        </w:numPr>
        <w:spacing w:after="0" w:line="240" w:lineRule="auto"/>
        <w:jc w:val="both"/>
        <w:rPr>
          <w:rFonts w:ascii="Arial Narrow" w:hAnsi="Arial Narrow" w:cstheme="minorHAnsi"/>
          <w:b/>
          <w:sz w:val="24"/>
          <w:szCs w:val="24"/>
          <w:u w:val="single"/>
        </w:rPr>
      </w:pPr>
      <w:r w:rsidRPr="00B41B1A">
        <w:rPr>
          <w:rFonts w:ascii="Arial Narrow" w:hAnsi="Arial Narrow" w:cstheme="minorHAnsi"/>
          <w:b/>
          <w:sz w:val="24"/>
          <w:szCs w:val="24"/>
          <w:u w:val="single"/>
        </w:rPr>
        <w:t>Mobile Handset</w:t>
      </w:r>
    </w:p>
    <w:p w14:paraId="7A9B7BDF" w14:textId="77777777" w:rsidR="00BC7F70" w:rsidRPr="00B41B1A" w:rsidRDefault="00BC7F70" w:rsidP="00BC7F70">
      <w:pPr>
        <w:pStyle w:val="ListParagraph"/>
        <w:jc w:val="both"/>
        <w:rPr>
          <w:rFonts w:ascii="Arial Narrow" w:hAnsi="Arial Narrow" w:cstheme="minorHAnsi"/>
          <w:b/>
          <w:sz w:val="24"/>
          <w:szCs w:val="24"/>
          <w:u w:val="single"/>
        </w:rPr>
      </w:pPr>
    </w:p>
    <w:tbl>
      <w:tblPr>
        <w:tblStyle w:val="TableGrid"/>
        <w:tblW w:w="0" w:type="auto"/>
        <w:jc w:val="center"/>
        <w:tblLook w:val="04A0" w:firstRow="1" w:lastRow="0" w:firstColumn="1" w:lastColumn="0" w:noHBand="0" w:noVBand="1"/>
      </w:tblPr>
      <w:tblGrid>
        <w:gridCol w:w="1345"/>
        <w:gridCol w:w="3420"/>
      </w:tblGrid>
      <w:tr w:rsidR="00BC7F70" w:rsidRPr="00B41B1A" w14:paraId="385762D3" w14:textId="77777777" w:rsidTr="00525AD7">
        <w:trPr>
          <w:jc w:val="center"/>
        </w:trPr>
        <w:tc>
          <w:tcPr>
            <w:tcW w:w="1345" w:type="dxa"/>
          </w:tcPr>
          <w:p w14:paraId="39EC02FD" w14:textId="77777777" w:rsidR="00BC7F70" w:rsidRPr="00B41B1A" w:rsidRDefault="00BC7F70" w:rsidP="00525AD7">
            <w:pPr>
              <w:pStyle w:val="ListParagraph"/>
              <w:ind w:left="0"/>
              <w:jc w:val="both"/>
              <w:rPr>
                <w:rFonts w:ascii="Arial Narrow" w:hAnsi="Arial Narrow" w:cstheme="minorHAnsi"/>
                <w:b/>
                <w:sz w:val="24"/>
                <w:szCs w:val="24"/>
              </w:rPr>
            </w:pPr>
            <w:r w:rsidRPr="00B41B1A">
              <w:rPr>
                <w:rFonts w:ascii="Arial Narrow" w:hAnsi="Arial Narrow" w:cstheme="minorHAnsi"/>
                <w:b/>
                <w:sz w:val="24"/>
                <w:szCs w:val="24"/>
              </w:rPr>
              <w:t>Level</w:t>
            </w:r>
          </w:p>
        </w:tc>
        <w:tc>
          <w:tcPr>
            <w:tcW w:w="3420" w:type="dxa"/>
          </w:tcPr>
          <w:p w14:paraId="2E3B69D2" w14:textId="77777777" w:rsidR="00BC7F70" w:rsidRPr="00B41B1A" w:rsidRDefault="00BC7F70" w:rsidP="00525AD7">
            <w:pPr>
              <w:pStyle w:val="ListParagraph"/>
              <w:ind w:left="0"/>
              <w:jc w:val="both"/>
              <w:rPr>
                <w:rFonts w:ascii="Arial Narrow" w:hAnsi="Arial Narrow" w:cstheme="minorHAnsi"/>
                <w:b/>
                <w:sz w:val="24"/>
                <w:szCs w:val="24"/>
              </w:rPr>
            </w:pPr>
            <w:r w:rsidRPr="00B41B1A">
              <w:rPr>
                <w:rFonts w:ascii="Arial Narrow" w:hAnsi="Arial Narrow" w:cstheme="minorHAnsi"/>
                <w:b/>
                <w:sz w:val="24"/>
                <w:szCs w:val="24"/>
              </w:rPr>
              <w:t xml:space="preserve">Cost Ceiling (in </w:t>
            </w:r>
            <w:proofErr w:type="spellStart"/>
            <w:r w:rsidRPr="00B41B1A">
              <w:rPr>
                <w:rFonts w:ascii="Arial Narrow" w:hAnsi="Arial Narrow" w:cstheme="minorHAnsi"/>
                <w:b/>
                <w:sz w:val="24"/>
                <w:szCs w:val="24"/>
              </w:rPr>
              <w:t>Rs</w:t>
            </w:r>
            <w:proofErr w:type="spellEnd"/>
            <w:r w:rsidRPr="00B41B1A">
              <w:rPr>
                <w:rFonts w:ascii="Arial Narrow" w:hAnsi="Arial Narrow" w:cstheme="minorHAnsi"/>
                <w:b/>
                <w:sz w:val="24"/>
                <w:szCs w:val="24"/>
              </w:rPr>
              <w:t>.)</w:t>
            </w:r>
          </w:p>
        </w:tc>
      </w:tr>
      <w:tr w:rsidR="00BC7F70" w:rsidRPr="00B41B1A" w14:paraId="035E704D" w14:textId="77777777" w:rsidTr="00525AD7">
        <w:trPr>
          <w:jc w:val="center"/>
        </w:trPr>
        <w:tc>
          <w:tcPr>
            <w:tcW w:w="1345" w:type="dxa"/>
          </w:tcPr>
          <w:p w14:paraId="0B7701B6"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E8-E9</w:t>
            </w:r>
          </w:p>
        </w:tc>
        <w:tc>
          <w:tcPr>
            <w:tcW w:w="3420" w:type="dxa"/>
          </w:tcPr>
          <w:p w14:paraId="6F895A69"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90,000/-</w:t>
            </w:r>
          </w:p>
        </w:tc>
      </w:tr>
      <w:tr w:rsidR="00BC7F70" w:rsidRPr="00B41B1A" w14:paraId="109C7A81" w14:textId="77777777" w:rsidTr="00525AD7">
        <w:trPr>
          <w:jc w:val="center"/>
        </w:trPr>
        <w:tc>
          <w:tcPr>
            <w:tcW w:w="1345" w:type="dxa"/>
          </w:tcPr>
          <w:p w14:paraId="5906DAB7"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E7</w:t>
            </w:r>
          </w:p>
        </w:tc>
        <w:tc>
          <w:tcPr>
            <w:tcW w:w="3420" w:type="dxa"/>
          </w:tcPr>
          <w:p w14:paraId="770186C7"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80,000/-</w:t>
            </w:r>
          </w:p>
        </w:tc>
      </w:tr>
      <w:tr w:rsidR="00BC7F70" w:rsidRPr="00B41B1A" w14:paraId="30B94FC0" w14:textId="77777777" w:rsidTr="00525AD7">
        <w:trPr>
          <w:jc w:val="center"/>
        </w:trPr>
        <w:tc>
          <w:tcPr>
            <w:tcW w:w="1345" w:type="dxa"/>
          </w:tcPr>
          <w:p w14:paraId="5E14643A"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E6</w:t>
            </w:r>
          </w:p>
        </w:tc>
        <w:tc>
          <w:tcPr>
            <w:tcW w:w="3420" w:type="dxa"/>
          </w:tcPr>
          <w:p w14:paraId="4F55FC35"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70,000/-</w:t>
            </w:r>
          </w:p>
        </w:tc>
      </w:tr>
      <w:tr w:rsidR="00BC7F70" w:rsidRPr="00B41B1A" w14:paraId="3B67FB33" w14:textId="77777777" w:rsidTr="00525AD7">
        <w:trPr>
          <w:jc w:val="center"/>
        </w:trPr>
        <w:tc>
          <w:tcPr>
            <w:tcW w:w="1345" w:type="dxa"/>
          </w:tcPr>
          <w:p w14:paraId="50355210"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lastRenderedPageBreak/>
              <w:t>E5</w:t>
            </w:r>
          </w:p>
        </w:tc>
        <w:tc>
          <w:tcPr>
            <w:tcW w:w="3420" w:type="dxa"/>
          </w:tcPr>
          <w:p w14:paraId="289A1D6F"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65,000/-</w:t>
            </w:r>
          </w:p>
        </w:tc>
      </w:tr>
      <w:tr w:rsidR="00BC7F70" w:rsidRPr="00B41B1A" w14:paraId="46367A74" w14:textId="77777777" w:rsidTr="00525AD7">
        <w:trPr>
          <w:jc w:val="center"/>
        </w:trPr>
        <w:tc>
          <w:tcPr>
            <w:tcW w:w="1345" w:type="dxa"/>
          </w:tcPr>
          <w:p w14:paraId="1F1C9F22"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E3-E4</w:t>
            </w:r>
          </w:p>
        </w:tc>
        <w:tc>
          <w:tcPr>
            <w:tcW w:w="3420" w:type="dxa"/>
          </w:tcPr>
          <w:p w14:paraId="28119965"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55,000/-</w:t>
            </w:r>
          </w:p>
        </w:tc>
      </w:tr>
      <w:tr w:rsidR="00BC7F70" w:rsidRPr="00B41B1A" w14:paraId="3237D4CE" w14:textId="77777777" w:rsidTr="00525AD7">
        <w:trPr>
          <w:jc w:val="center"/>
        </w:trPr>
        <w:tc>
          <w:tcPr>
            <w:tcW w:w="1345" w:type="dxa"/>
          </w:tcPr>
          <w:p w14:paraId="330487E9"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E1-E2</w:t>
            </w:r>
          </w:p>
        </w:tc>
        <w:tc>
          <w:tcPr>
            <w:tcW w:w="3420" w:type="dxa"/>
          </w:tcPr>
          <w:p w14:paraId="4FDED255"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50,000/-</w:t>
            </w:r>
          </w:p>
        </w:tc>
      </w:tr>
      <w:tr w:rsidR="00BC7F70" w:rsidRPr="00B41B1A" w14:paraId="44168EF4" w14:textId="77777777" w:rsidTr="00525AD7">
        <w:trPr>
          <w:jc w:val="center"/>
        </w:trPr>
        <w:tc>
          <w:tcPr>
            <w:tcW w:w="1345" w:type="dxa"/>
          </w:tcPr>
          <w:p w14:paraId="22EBB915"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E0</w:t>
            </w:r>
          </w:p>
        </w:tc>
        <w:tc>
          <w:tcPr>
            <w:tcW w:w="3420" w:type="dxa"/>
          </w:tcPr>
          <w:p w14:paraId="482810BA"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30,000/-</w:t>
            </w:r>
          </w:p>
        </w:tc>
      </w:tr>
      <w:tr w:rsidR="00BC7F70" w:rsidRPr="00B41B1A" w14:paraId="679221A7" w14:textId="77777777" w:rsidTr="00525AD7">
        <w:trPr>
          <w:jc w:val="center"/>
        </w:trPr>
        <w:tc>
          <w:tcPr>
            <w:tcW w:w="1345" w:type="dxa"/>
          </w:tcPr>
          <w:p w14:paraId="3077093F"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S-Level</w:t>
            </w:r>
          </w:p>
        </w:tc>
        <w:tc>
          <w:tcPr>
            <w:tcW w:w="3420" w:type="dxa"/>
          </w:tcPr>
          <w:p w14:paraId="61AA9139"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30,000/-</w:t>
            </w:r>
          </w:p>
        </w:tc>
      </w:tr>
      <w:tr w:rsidR="00BC7F70" w:rsidRPr="00B41B1A" w14:paraId="45384EEE" w14:textId="77777777" w:rsidTr="00525AD7">
        <w:trPr>
          <w:jc w:val="center"/>
        </w:trPr>
        <w:tc>
          <w:tcPr>
            <w:tcW w:w="1345" w:type="dxa"/>
          </w:tcPr>
          <w:p w14:paraId="6C21FDB9"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A &amp; F-level</w:t>
            </w:r>
          </w:p>
        </w:tc>
        <w:tc>
          <w:tcPr>
            <w:tcW w:w="3420" w:type="dxa"/>
          </w:tcPr>
          <w:p w14:paraId="6F0F9E49"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18,000/-</w:t>
            </w:r>
          </w:p>
        </w:tc>
      </w:tr>
      <w:tr w:rsidR="00BC7F70" w:rsidRPr="00B41B1A" w14:paraId="71C84A03" w14:textId="77777777" w:rsidTr="00525AD7">
        <w:trPr>
          <w:jc w:val="center"/>
        </w:trPr>
        <w:tc>
          <w:tcPr>
            <w:tcW w:w="1345" w:type="dxa"/>
          </w:tcPr>
          <w:p w14:paraId="1C38D668"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W-Level</w:t>
            </w:r>
          </w:p>
        </w:tc>
        <w:tc>
          <w:tcPr>
            <w:tcW w:w="3420" w:type="dxa"/>
          </w:tcPr>
          <w:p w14:paraId="4B86145E" w14:textId="77777777" w:rsidR="00BC7F70" w:rsidRPr="00B41B1A" w:rsidRDefault="00BC7F70" w:rsidP="00525AD7">
            <w:pPr>
              <w:pStyle w:val="ListParagraph"/>
              <w:ind w:left="0"/>
              <w:jc w:val="both"/>
              <w:rPr>
                <w:rFonts w:ascii="Arial Narrow" w:hAnsi="Arial Narrow" w:cstheme="minorHAnsi"/>
                <w:sz w:val="24"/>
                <w:szCs w:val="24"/>
              </w:rPr>
            </w:pPr>
            <w:r w:rsidRPr="00B41B1A">
              <w:rPr>
                <w:rFonts w:ascii="Arial Narrow" w:hAnsi="Arial Narrow" w:cstheme="minorHAnsi"/>
                <w:sz w:val="24"/>
                <w:szCs w:val="24"/>
              </w:rPr>
              <w:t>15,000/-</w:t>
            </w:r>
          </w:p>
        </w:tc>
      </w:tr>
    </w:tbl>
    <w:p w14:paraId="2BCC5C90" w14:textId="77777777" w:rsidR="00BC7F70" w:rsidRPr="00B41B1A" w:rsidRDefault="00BC7F70" w:rsidP="00BC7F70">
      <w:pPr>
        <w:pStyle w:val="ListParagraph"/>
        <w:jc w:val="both"/>
        <w:rPr>
          <w:rFonts w:ascii="Arial Narrow" w:hAnsi="Arial Narrow" w:cstheme="minorHAnsi"/>
          <w:b/>
          <w:sz w:val="24"/>
          <w:szCs w:val="24"/>
          <w:u w:val="single"/>
        </w:rPr>
      </w:pPr>
    </w:p>
    <w:p w14:paraId="5A07C35F" w14:textId="77777777" w:rsidR="00BC7F70" w:rsidRPr="00B41B1A" w:rsidRDefault="00BC7F70" w:rsidP="00BC7F70">
      <w:pPr>
        <w:pStyle w:val="ListParagraph"/>
        <w:numPr>
          <w:ilvl w:val="0"/>
          <w:numId w:val="8"/>
        </w:numPr>
        <w:spacing w:after="0" w:line="240" w:lineRule="auto"/>
        <w:jc w:val="both"/>
        <w:rPr>
          <w:rFonts w:ascii="Arial Narrow" w:hAnsi="Arial Narrow" w:cstheme="minorHAnsi"/>
          <w:b/>
          <w:sz w:val="24"/>
          <w:szCs w:val="24"/>
          <w:u w:val="single"/>
        </w:rPr>
      </w:pPr>
      <w:r w:rsidRPr="00B41B1A">
        <w:rPr>
          <w:rFonts w:ascii="Arial Narrow" w:hAnsi="Arial Narrow" w:cstheme="minorHAnsi"/>
          <w:b/>
          <w:sz w:val="24"/>
          <w:szCs w:val="24"/>
          <w:u w:val="single"/>
        </w:rPr>
        <w:t>SIM and Internet facility provided by ONGC</w:t>
      </w:r>
    </w:p>
    <w:p w14:paraId="76DF0327" w14:textId="77777777" w:rsidR="00BC7F70" w:rsidRPr="00B41B1A" w:rsidRDefault="00BC7F70" w:rsidP="00BC7F70">
      <w:pPr>
        <w:pStyle w:val="ListParagraph"/>
        <w:jc w:val="both"/>
        <w:rPr>
          <w:rFonts w:ascii="Arial Narrow" w:hAnsi="Arial Narrow" w:cstheme="minorHAnsi"/>
          <w:b/>
          <w:sz w:val="24"/>
          <w:szCs w:val="24"/>
          <w:u w:val="single"/>
        </w:rPr>
      </w:pPr>
    </w:p>
    <w:tbl>
      <w:tblPr>
        <w:tblW w:w="3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323"/>
      </w:tblGrid>
      <w:tr w:rsidR="00BC7F70" w:rsidRPr="00B41B1A" w14:paraId="6AE6393B" w14:textId="77777777" w:rsidTr="00525AD7">
        <w:trPr>
          <w:trHeight w:val="600"/>
          <w:jc w:val="center"/>
        </w:trPr>
        <w:tc>
          <w:tcPr>
            <w:tcW w:w="2240" w:type="dxa"/>
            <w:noWrap/>
            <w:vAlign w:val="bottom"/>
            <w:hideMark/>
          </w:tcPr>
          <w:p w14:paraId="6488E1BB" w14:textId="77777777" w:rsidR="00BC7F70" w:rsidRPr="00B41B1A" w:rsidRDefault="00BC7F70" w:rsidP="00525AD7">
            <w:pPr>
              <w:rPr>
                <w:rFonts w:ascii="Arial Narrow" w:hAnsi="Arial Narrow" w:cstheme="minorHAnsi"/>
                <w:b/>
                <w:bCs/>
                <w:color w:val="000000"/>
                <w:sz w:val="24"/>
                <w:szCs w:val="24"/>
                <w:lang w:eastAsia="en-IN"/>
              </w:rPr>
            </w:pPr>
            <w:r w:rsidRPr="00B41B1A">
              <w:rPr>
                <w:rFonts w:ascii="Arial Narrow" w:hAnsi="Arial Narrow" w:cstheme="minorHAnsi"/>
                <w:b/>
                <w:bCs/>
                <w:color w:val="000000"/>
                <w:sz w:val="24"/>
                <w:szCs w:val="24"/>
                <w:lang w:eastAsia="en-IN"/>
              </w:rPr>
              <w:t>Level</w:t>
            </w:r>
          </w:p>
        </w:tc>
        <w:tc>
          <w:tcPr>
            <w:tcW w:w="1323" w:type="dxa"/>
          </w:tcPr>
          <w:p w14:paraId="7248B8CB" w14:textId="77777777" w:rsidR="00BC7F70" w:rsidRPr="00B41B1A" w:rsidRDefault="00BC7F70" w:rsidP="00525AD7">
            <w:pPr>
              <w:rPr>
                <w:rFonts w:ascii="Arial Narrow" w:hAnsi="Arial Narrow" w:cstheme="minorHAnsi"/>
                <w:b/>
                <w:bCs/>
                <w:color w:val="000000"/>
                <w:sz w:val="24"/>
                <w:szCs w:val="24"/>
                <w:lang w:eastAsia="en-IN"/>
              </w:rPr>
            </w:pPr>
            <w:r w:rsidRPr="00B41B1A">
              <w:rPr>
                <w:rFonts w:ascii="Arial Narrow" w:hAnsi="Arial Narrow" w:cstheme="minorHAnsi"/>
                <w:b/>
                <w:bCs/>
                <w:color w:val="000000"/>
                <w:sz w:val="24"/>
                <w:szCs w:val="24"/>
                <w:lang w:eastAsia="en-IN"/>
              </w:rPr>
              <w:t>Ceiling for mobile connection</w:t>
            </w:r>
          </w:p>
        </w:tc>
      </w:tr>
      <w:tr w:rsidR="00BC7F70" w:rsidRPr="00B41B1A" w14:paraId="5F6D7A38" w14:textId="77777777" w:rsidTr="00525AD7">
        <w:trPr>
          <w:trHeight w:val="1470"/>
          <w:jc w:val="center"/>
        </w:trPr>
        <w:tc>
          <w:tcPr>
            <w:tcW w:w="2240" w:type="dxa"/>
            <w:hideMark/>
          </w:tcPr>
          <w:p w14:paraId="1D2E8572"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E9/E8/L-I, All Key Executives, Head of Institutes, Chief of Services</w:t>
            </w:r>
          </w:p>
        </w:tc>
        <w:tc>
          <w:tcPr>
            <w:tcW w:w="1323" w:type="dxa"/>
          </w:tcPr>
          <w:p w14:paraId="1CC22761"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10000</w:t>
            </w:r>
          </w:p>
        </w:tc>
      </w:tr>
      <w:tr w:rsidR="00BC7F70" w:rsidRPr="00B41B1A" w14:paraId="6ACD9C41" w14:textId="77777777" w:rsidTr="00525AD7">
        <w:trPr>
          <w:trHeight w:val="300"/>
          <w:jc w:val="center"/>
        </w:trPr>
        <w:tc>
          <w:tcPr>
            <w:tcW w:w="2240" w:type="dxa"/>
            <w:noWrap/>
            <w:vAlign w:val="bottom"/>
            <w:hideMark/>
          </w:tcPr>
          <w:p w14:paraId="05F6A936"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L-II or E-7</w:t>
            </w:r>
          </w:p>
        </w:tc>
        <w:tc>
          <w:tcPr>
            <w:tcW w:w="1323" w:type="dxa"/>
          </w:tcPr>
          <w:p w14:paraId="62C6418D"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5000</w:t>
            </w:r>
          </w:p>
        </w:tc>
      </w:tr>
      <w:tr w:rsidR="00BC7F70" w:rsidRPr="00B41B1A" w14:paraId="58E4FF15" w14:textId="77777777" w:rsidTr="00525AD7">
        <w:trPr>
          <w:trHeight w:val="300"/>
          <w:jc w:val="center"/>
        </w:trPr>
        <w:tc>
          <w:tcPr>
            <w:tcW w:w="2240" w:type="dxa"/>
            <w:noWrap/>
            <w:vAlign w:val="bottom"/>
            <w:hideMark/>
          </w:tcPr>
          <w:p w14:paraId="6CF0683D"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L-III or E6</w:t>
            </w:r>
          </w:p>
        </w:tc>
        <w:tc>
          <w:tcPr>
            <w:tcW w:w="1323" w:type="dxa"/>
          </w:tcPr>
          <w:p w14:paraId="5DDBEB76"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3000</w:t>
            </w:r>
          </w:p>
        </w:tc>
      </w:tr>
      <w:tr w:rsidR="00BC7F70" w:rsidRPr="00B41B1A" w14:paraId="62DBE966" w14:textId="77777777" w:rsidTr="00525AD7">
        <w:trPr>
          <w:trHeight w:val="300"/>
          <w:jc w:val="center"/>
        </w:trPr>
        <w:tc>
          <w:tcPr>
            <w:tcW w:w="2240" w:type="dxa"/>
            <w:noWrap/>
            <w:vAlign w:val="bottom"/>
            <w:hideMark/>
          </w:tcPr>
          <w:p w14:paraId="641AB413"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E-5 &amp; E4</w:t>
            </w:r>
          </w:p>
        </w:tc>
        <w:tc>
          <w:tcPr>
            <w:tcW w:w="1323" w:type="dxa"/>
          </w:tcPr>
          <w:p w14:paraId="6F7B28DF"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2000</w:t>
            </w:r>
          </w:p>
        </w:tc>
      </w:tr>
      <w:tr w:rsidR="00BC7F70" w:rsidRPr="00B41B1A" w14:paraId="74C3E91C" w14:textId="77777777" w:rsidTr="00525AD7">
        <w:trPr>
          <w:trHeight w:val="300"/>
          <w:jc w:val="center"/>
        </w:trPr>
        <w:tc>
          <w:tcPr>
            <w:tcW w:w="2240" w:type="dxa"/>
            <w:noWrap/>
            <w:vAlign w:val="bottom"/>
            <w:hideMark/>
          </w:tcPr>
          <w:p w14:paraId="2995C798"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E-1 to E-3</w:t>
            </w:r>
          </w:p>
        </w:tc>
        <w:tc>
          <w:tcPr>
            <w:tcW w:w="1323" w:type="dxa"/>
          </w:tcPr>
          <w:p w14:paraId="7216EE61"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1000</w:t>
            </w:r>
          </w:p>
        </w:tc>
      </w:tr>
      <w:tr w:rsidR="00BC7F70" w:rsidRPr="00B41B1A" w14:paraId="2B286E25" w14:textId="77777777" w:rsidTr="00525AD7">
        <w:trPr>
          <w:trHeight w:val="300"/>
          <w:jc w:val="center"/>
        </w:trPr>
        <w:tc>
          <w:tcPr>
            <w:tcW w:w="2240" w:type="dxa"/>
            <w:noWrap/>
            <w:vAlign w:val="bottom"/>
            <w:hideMark/>
          </w:tcPr>
          <w:p w14:paraId="1AD2CA57"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E-0 and S level</w:t>
            </w:r>
          </w:p>
        </w:tc>
        <w:tc>
          <w:tcPr>
            <w:tcW w:w="1323" w:type="dxa"/>
          </w:tcPr>
          <w:p w14:paraId="23A92620"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1000</w:t>
            </w:r>
          </w:p>
        </w:tc>
      </w:tr>
      <w:tr w:rsidR="00BC7F70" w:rsidRPr="00B41B1A" w14:paraId="1D173688" w14:textId="77777777" w:rsidTr="00525AD7">
        <w:trPr>
          <w:trHeight w:val="600"/>
          <w:jc w:val="center"/>
        </w:trPr>
        <w:tc>
          <w:tcPr>
            <w:tcW w:w="2240" w:type="dxa"/>
            <w:vAlign w:val="bottom"/>
            <w:hideMark/>
          </w:tcPr>
          <w:p w14:paraId="49165716"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Non-executives other than S level</w:t>
            </w:r>
          </w:p>
        </w:tc>
        <w:tc>
          <w:tcPr>
            <w:tcW w:w="1323" w:type="dxa"/>
          </w:tcPr>
          <w:p w14:paraId="7917B211"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750</w:t>
            </w:r>
          </w:p>
        </w:tc>
      </w:tr>
    </w:tbl>
    <w:p w14:paraId="1E93B8BB" w14:textId="77777777" w:rsidR="00BC7F70" w:rsidRPr="00B41B1A" w:rsidRDefault="00BC7F70" w:rsidP="00BC7F70">
      <w:pPr>
        <w:pStyle w:val="ListParagraph"/>
        <w:jc w:val="both"/>
        <w:rPr>
          <w:rFonts w:ascii="Arial Narrow" w:hAnsi="Arial Narrow" w:cstheme="minorHAnsi"/>
          <w:b/>
          <w:sz w:val="24"/>
          <w:szCs w:val="24"/>
          <w:u w:val="single"/>
        </w:rPr>
      </w:pPr>
    </w:p>
    <w:p w14:paraId="24228FB0" w14:textId="77777777" w:rsidR="00BC7F70" w:rsidRPr="00B41B1A" w:rsidRDefault="00BC7F70" w:rsidP="00BC7F70">
      <w:pPr>
        <w:pStyle w:val="ListParagraph"/>
        <w:jc w:val="both"/>
        <w:rPr>
          <w:rFonts w:ascii="Arial Narrow" w:hAnsi="Arial Narrow" w:cstheme="minorHAnsi"/>
          <w:b/>
          <w:sz w:val="24"/>
          <w:szCs w:val="24"/>
          <w:u w:val="single"/>
        </w:rPr>
      </w:pPr>
    </w:p>
    <w:tbl>
      <w:tblPr>
        <w:tblW w:w="3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057"/>
      </w:tblGrid>
      <w:tr w:rsidR="00BC7F70" w:rsidRPr="00B41B1A" w14:paraId="0623E5FE" w14:textId="77777777" w:rsidTr="00525AD7">
        <w:trPr>
          <w:trHeight w:val="600"/>
          <w:jc w:val="center"/>
        </w:trPr>
        <w:tc>
          <w:tcPr>
            <w:tcW w:w="2240" w:type="dxa"/>
            <w:noWrap/>
            <w:vAlign w:val="bottom"/>
            <w:hideMark/>
          </w:tcPr>
          <w:p w14:paraId="5CEF1DCA" w14:textId="77777777" w:rsidR="00BC7F70" w:rsidRPr="00B41B1A" w:rsidRDefault="00BC7F70" w:rsidP="00525AD7">
            <w:pPr>
              <w:rPr>
                <w:rFonts w:ascii="Arial Narrow" w:hAnsi="Arial Narrow" w:cstheme="minorHAnsi"/>
                <w:b/>
                <w:bCs/>
                <w:color w:val="000000"/>
                <w:sz w:val="24"/>
                <w:szCs w:val="24"/>
                <w:lang w:eastAsia="en-IN"/>
              </w:rPr>
            </w:pPr>
            <w:r w:rsidRPr="00B41B1A">
              <w:rPr>
                <w:rFonts w:ascii="Arial Narrow" w:hAnsi="Arial Narrow" w:cstheme="minorHAnsi"/>
                <w:b/>
                <w:bCs/>
                <w:color w:val="000000"/>
                <w:sz w:val="24"/>
                <w:szCs w:val="24"/>
                <w:lang w:eastAsia="en-IN"/>
              </w:rPr>
              <w:t>Level</w:t>
            </w:r>
          </w:p>
        </w:tc>
        <w:tc>
          <w:tcPr>
            <w:tcW w:w="1057" w:type="dxa"/>
          </w:tcPr>
          <w:p w14:paraId="5C56B9D4" w14:textId="77777777" w:rsidR="00BC7F70" w:rsidRPr="00B41B1A" w:rsidRDefault="00BC7F70" w:rsidP="00525AD7">
            <w:pPr>
              <w:rPr>
                <w:rFonts w:ascii="Arial Narrow" w:hAnsi="Arial Narrow" w:cstheme="minorHAnsi"/>
                <w:b/>
                <w:bCs/>
                <w:color w:val="000000"/>
                <w:sz w:val="24"/>
                <w:szCs w:val="24"/>
                <w:lang w:eastAsia="en-IN"/>
              </w:rPr>
            </w:pPr>
            <w:r w:rsidRPr="00B41B1A">
              <w:rPr>
                <w:rFonts w:ascii="Arial Narrow" w:hAnsi="Arial Narrow" w:cstheme="minorHAnsi"/>
                <w:b/>
                <w:bCs/>
                <w:color w:val="000000"/>
                <w:sz w:val="24"/>
                <w:szCs w:val="24"/>
                <w:lang w:eastAsia="en-IN"/>
              </w:rPr>
              <w:t>Existing Ceiling for internet facility</w:t>
            </w:r>
          </w:p>
        </w:tc>
      </w:tr>
      <w:tr w:rsidR="00BC7F70" w:rsidRPr="00B41B1A" w14:paraId="720847F2" w14:textId="77777777" w:rsidTr="00525AD7">
        <w:trPr>
          <w:trHeight w:val="440"/>
          <w:jc w:val="center"/>
        </w:trPr>
        <w:tc>
          <w:tcPr>
            <w:tcW w:w="2240" w:type="dxa"/>
            <w:hideMark/>
          </w:tcPr>
          <w:p w14:paraId="2A3AEAEF"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E7 and above</w:t>
            </w:r>
          </w:p>
        </w:tc>
        <w:tc>
          <w:tcPr>
            <w:tcW w:w="1057" w:type="dxa"/>
          </w:tcPr>
          <w:p w14:paraId="3153AC5D"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1200</w:t>
            </w:r>
          </w:p>
        </w:tc>
      </w:tr>
      <w:tr w:rsidR="00BC7F70" w:rsidRPr="00B41B1A" w14:paraId="4FDC2DE2" w14:textId="77777777" w:rsidTr="00525AD7">
        <w:trPr>
          <w:trHeight w:val="300"/>
          <w:jc w:val="center"/>
        </w:trPr>
        <w:tc>
          <w:tcPr>
            <w:tcW w:w="2240" w:type="dxa"/>
            <w:noWrap/>
            <w:vAlign w:val="bottom"/>
            <w:hideMark/>
          </w:tcPr>
          <w:p w14:paraId="42BCF8CA"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E5 &amp; E6</w:t>
            </w:r>
          </w:p>
        </w:tc>
        <w:tc>
          <w:tcPr>
            <w:tcW w:w="1057" w:type="dxa"/>
          </w:tcPr>
          <w:p w14:paraId="66A12A2F"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900</w:t>
            </w:r>
          </w:p>
        </w:tc>
      </w:tr>
      <w:tr w:rsidR="00BC7F70" w:rsidRPr="00B41B1A" w14:paraId="2177F108" w14:textId="77777777" w:rsidTr="00525AD7">
        <w:trPr>
          <w:trHeight w:val="300"/>
          <w:jc w:val="center"/>
        </w:trPr>
        <w:tc>
          <w:tcPr>
            <w:tcW w:w="2240" w:type="dxa"/>
            <w:noWrap/>
            <w:vAlign w:val="bottom"/>
            <w:hideMark/>
          </w:tcPr>
          <w:p w14:paraId="4CD904A7"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E-1 to E-4</w:t>
            </w:r>
          </w:p>
        </w:tc>
        <w:tc>
          <w:tcPr>
            <w:tcW w:w="1057" w:type="dxa"/>
          </w:tcPr>
          <w:p w14:paraId="3C94546F"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700</w:t>
            </w:r>
          </w:p>
        </w:tc>
      </w:tr>
      <w:tr w:rsidR="00BC7F70" w:rsidRPr="00B41B1A" w14:paraId="3E0CC376" w14:textId="77777777" w:rsidTr="00525AD7">
        <w:trPr>
          <w:trHeight w:val="300"/>
          <w:jc w:val="center"/>
        </w:trPr>
        <w:tc>
          <w:tcPr>
            <w:tcW w:w="2240" w:type="dxa"/>
            <w:noWrap/>
            <w:vAlign w:val="bottom"/>
            <w:hideMark/>
          </w:tcPr>
          <w:p w14:paraId="1166770F"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E-0 and S level</w:t>
            </w:r>
          </w:p>
        </w:tc>
        <w:tc>
          <w:tcPr>
            <w:tcW w:w="1057" w:type="dxa"/>
          </w:tcPr>
          <w:p w14:paraId="22F221F0"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500</w:t>
            </w:r>
          </w:p>
        </w:tc>
      </w:tr>
      <w:tr w:rsidR="00BC7F70" w:rsidRPr="00B41B1A" w14:paraId="601F8D25" w14:textId="77777777" w:rsidTr="00525AD7">
        <w:trPr>
          <w:trHeight w:val="300"/>
          <w:jc w:val="center"/>
        </w:trPr>
        <w:tc>
          <w:tcPr>
            <w:tcW w:w="2240" w:type="dxa"/>
            <w:noWrap/>
            <w:vAlign w:val="bottom"/>
          </w:tcPr>
          <w:p w14:paraId="0AB36674" w14:textId="77777777" w:rsidR="00BC7F70" w:rsidRPr="00B41B1A" w:rsidRDefault="00BC7F70" w:rsidP="00525AD7">
            <w:pPr>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Non executives other than S level</w:t>
            </w:r>
          </w:p>
        </w:tc>
        <w:tc>
          <w:tcPr>
            <w:tcW w:w="1057" w:type="dxa"/>
          </w:tcPr>
          <w:p w14:paraId="1F6E28CA" w14:textId="77777777" w:rsidR="00BC7F70" w:rsidRPr="00B41B1A" w:rsidRDefault="00BC7F70" w:rsidP="00525AD7">
            <w:pPr>
              <w:jc w:val="right"/>
              <w:rPr>
                <w:rFonts w:ascii="Arial Narrow" w:hAnsi="Arial Narrow" w:cstheme="minorHAnsi"/>
                <w:color w:val="000000"/>
                <w:sz w:val="24"/>
                <w:szCs w:val="24"/>
                <w:lang w:eastAsia="en-IN"/>
              </w:rPr>
            </w:pPr>
            <w:r w:rsidRPr="00B41B1A">
              <w:rPr>
                <w:rFonts w:ascii="Arial Narrow" w:hAnsi="Arial Narrow" w:cstheme="minorHAnsi"/>
                <w:color w:val="000000"/>
                <w:sz w:val="24"/>
                <w:szCs w:val="24"/>
                <w:lang w:eastAsia="en-IN"/>
              </w:rPr>
              <w:t>450</w:t>
            </w:r>
          </w:p>
        </w:tc>
      </w:tr>
    </w:tbl>
    <w:p w14:paraId="3576B463" w14:textId="77777777" w:rsidR="00BC7F70" w:rsidRPr="00B41B1A" w:rsidRDefault="00BC7F70" w:rsidP="00BC7F70">
      <w:pPr>
        <w:pStyle w:val="ListParagraph"/>
        <w:jc w:val="both"/>
        <w:rPr>
          <w:rFonts w:ascii="Arial Narrow" w:hAnsi="Arial Narrow" w:cstheme="minorHAnsi"/>
          <w:b/>
          <w:sz w:val="24"/>
          <w:szCs w:val="24"/>
          <w:u w:val="single"/>
        </w:rPr>
      </w:pPr>
    </w:p>
    <w:p w14:paraId="25F2FBAE" w14:textId="77777777" w:rsidR="00BC7F70" w:rsidRPr="00B41B1A" w:rsidRDefault="00BC7F70" w:rsidP="00BC7F70">
      <w:pPr>
        <w:pStyle w:val="ListParagraph"/>
        <w:jc w:val="both"/>
        <w:rPr>
          <w:rFonts w:ascii="Arial Narrow" w:hAnsi="Arial Narrow" w:cstheme="minorHAnsi"/>
          <w:b/>
          <w:sz w:val="24"/>
          <w:szCs w:val="24"/>
          <w:u w:val="single"/>
        </w:rPr>
      </w:pPr>
    </w:p>
    <w:p w14:paraId="75AE0126" w14:textId="77777777" w:rsidR="00BC7F70" w:rsidRPr="00B41B1A" w:rsidRDefault="00BC7F70" w:rsidP="00BC7F70">
      <w:pPr>
        <w:pStyle w:val="ListParagraph"/>
        <w:numPr>
          <w:ilvl w:val="0"/>
          <w:numId w:val="8"/>
        </w:numPr>
        <w:spacing w:after="0" w:line="240" w:lineRule="auto"/>
        <w:jc w:val="both"/>
        <w:rPr>
          <w:rFonts w:ascii="Arial Narrow" w:hAnsi="Arial Narrow" w:cstheme="minorHAnsi"/>
          <w:b/>
          <w:sz w:val="24"/>
          <w:szCs w:val="24"/>
          <w:u w:val="single"/>
        </w:rPr>
      </w:pPr>
      <w:r w:rsidRPr="00B41B1A">
        <w:rPr>
          <w:rFonts w:ascii="Arial Narrow" w:hAnsi="Arial Narrow" w:cstheme="minorHAnsi"/>
          <w:b/>
          <w:sz w:val="24"/>
          <w:szCs w:val="24"/>
          <w:u w:val="single"/>
        </w:rPr>
        <w:t>Briefcase Scheme</w:t>
      </w:r>
    </w:p>
    <w:p w14:paraId="2F6EFED3" w14:textId="77777777" w:rsidR="00BC7F70" w:rsidRPr="00B41B1A" w:rsidRDefault="00BC7F70" w:rsidP="00BC7F70">
      <w:pPr>
        <w:pStyle w:val="ListParagraph"/>
        <w:jc w:val="both"/>
        <w:rPr>
          <w:rFonts w:ascii="Arial Narrow" w:hAnsi="Arial Narrow" w:cstheme="minorHAnsi"/>
          <w:b/>
          <w:sz w:val="24"/>
          <w:szCs w:val="24"/>
          <w:u w:val="single"/>
        </w:rPr>
      </w:pPr>
    </w:p>
    <w:tbl>
      <w:tblPr>
        <w:tblW w:w="3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530"/>
      </w:tblGrid>
      <w:tr w:rsidR="00B41B1A" w:rsidRPr="00B41B1A" w14:paraId="05DFF5D6" w14:textId="77777777" w:rsidTr="00B41B1A">
        <w:trPr>
          <w:trHeight w:val="866"/>
          <w:jc w:val="center"/>
        </w:trPr>
        <w:tc>
          <w:tcPr>
            <w:tcW w:w="1705" w:type="dxa"/>
            <w:vAlign w:val="center"/>
          </w:tcPr>
          <w:p w14:paraId="5032AD68" w14:textId="77777777" w:rsidR="00B41B1A" w:rsidRPr="00B41B1A" w:rsidRDefault="00B41B1A" w:rsidP="00525AD7">
            <w:pPr>
              <w:spacing w:before="240" w:line="360" w:lineRule="auto"/>
              <w:jc w:val="center"/>
              <w:rPr>
                <w:rFonts w:ascii="Arial Narrow" w:hAnsi="Arial Narrow" w:cstheme="minorHAnsi"/>
                <w:b/>
                <w:bCs/>
                <w:sz w:val="24"/>
                <w:szCs w:val="24"/>
              </w:rPr>
            </w:pPr>
            <w:r w:rsidRPr="00B41B1A">
              <w:rPr>
                <w:rFonts w:ascii="Arial Narrow" w:hAnsi="Arial Narrow" w:cstheme="minorHAnsi"/>
                <w:b/>
                <w:bCs/>
                <w:sz w:val="24"/>
                <w:szCs w:val="24"/>
              </w:rPr>
              <w:t>Level of employee</w:t>
            </w:r>
          </w:p>
        </w:tc>
        <w:tc>
          <w:tcPr>
            <w:tcW w:w="1530" w:type="dxa"/>
            <w:vAlign w:val="center"/>
          </w:tcPr>
          <w:p w14:paraId="239AD4BC" w14:textId="58C4C71B" w:rsidR="00B41B1A" w:rsidRPr="00B41B1A" w:rsidRDefault="00B41B1A" w:rsidP="00B41B1A">
            <w:pPr>
              <w:spacing w:before="240" w:line="360" w:lineRule="auto"/>
              <w:jc w:val="center"/>
              <w:rPr>
                <w:rFonts w:ascii="Arial Narrow" w:hAnsi="Arial Narrow" w:cstheme="minorHAnsi"/>
                <w:b/>
                <w:bCs/>
                <w:sz w:val="24"/>
                <w:szCs w:val="24"/>
              </w:rPr>
            </w:pPr>
            <w:r w:rsidRPr="00B41B1A">
              <w:rPr>
                <w:rFonts w:ascii="Arial Narrow" w:hAnsi="Arial Narrow" w:cstheme="minorHAnsi"/>
                <w:b/>
                <w:bCs/>
                <w:sz w:val="24"/>
                <w:szCs w:val="24"/>
              </w:rPr>
              <w:t xml:space="preserve">Cost Ceiling (in </w:t>
            </w:r>
            <w:proofErr w:type="spellStart"/>
            <w:r w:rsidRPr="00B41B1A">
              <w:rPr>
                <w:rFonts w:ascii="Arial Narrow" w:hAnsi="Arial Narrow" w:cstheme="minorHAnsi"/>
                <w:b/>
                <w:bCs/>
                <w:sz w:val="24"/>
                <w:szCs w:val="24"/>
              </w:rPr>
              <w:t>Rs</w:t>
            </w:r>
            <w:proofErr w:type="spellEnd"/>
            <w:r w:rsidRPr="00B41B1A">
              <w:rPr>
                <w:rFonts w:ascii="Arial Narrow" w:hAnsi="Arial Narrow" w:cstheme="minorHAnsi"/>
                <w:b/>
                <w:bCs/>
                <w:sz w:val="24"/>
                <w:szCs w:val="24"/>
              </w:rPr>
              <w:t>.)</w:t>
            </w:r>
          </w:p>
        </w:tc>
      </w:tr>
      <w:tr w:rsidR="00B41B1A" w:rsidRPr="00B41B1A" w14:paraId="29F26D04" w14:textId="77777777" w:rsidTr="00B41B1A">
        <w:trPr>
          <w:trHeight w:val="382"/>
          <w:jc w:val="center"/>
        </w:trPr>
        <w:tc>
          <w:tcPr>
            <w:tcW w:w="1705" w:type="dxa"/>
            <w:vAlign w:val="center"/>
          </w:tcPr>
          <w:p w14:paraId="7BE6B56E"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sz w:val="24"/>
                <w:szCs w:val="24"/>
              </w:rPr>
              <w:t>W,F and A</w:t>
            </w:r>
          </w:p>
        </w:tc>
        <w:tc>
          <w:tcPr>
            <w:tcW w:w="1530" w:type="dxa"/>
            <w:vAlign w:val="center"/>
          </w:tcPr>
          <w:p w14:paraId="7C88DF7B"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noProof/>
                <w:sz w:val="24"/>
                <w:szCs w:val="24"/>
                <w:lang w:eastAsia="en-IN"/>
              </w:rPr>
              <w:drawing>
                <wp:inline distT="0" distB="0" distL="0" distR="0" wp14:anchorId="75A3CBD6" wp14:editId="27CFC7CE">
                  <wp:extent cx="142875" cy="142875"/>
                  <wp:effectExtent l="0" t="0" r="9525" b="9525"/>
                  <wp:docPr id="9" name="Picture 9" descr="ANd9GcT1ZGSIo7GiB7dFL8UgPxh_P6Kmt0J4uJ62ADdEk9dbIxuuvbRd7H35_5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d9GcT1ZGSIo7GiB7dFL8UgPxh_P6Kmt0J4uJ62ADdEk9dbIxuuvbRd7H35_5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41B1A">
              <w:rPr>
                <w:rFonts w:ascii="Arial Narrow" w:hAnsi="Arial Narrow" w:cstheme="minorHAnsi"/>
                <w:sz w:val="24"/>
                <w:szCs w:val="24"/>
              </w:rPr>
              <w:t>6000/-</w:t>
            </w:r>
          </w:p>
        </w:tc>
      </w:tr>
      <w:tr w:rsidR="00B41B1A" w:rsidRPr="00B41B1A" w14:paraId="38B78F72" w14:textId="77777777" w:rsidTr="00B41B1A">
        <w:trPr>
          <w:trHeight w:val="382"/>
          <w:jc w:val="center"/>
        </w:trPr>
        <w:tc>
          <w:tcPr>
            <w:tcW w:w="1705" w:type="dxa"/>
            <w:vAlign w:val="center"/>
          </w:tcPr>
          <w:p w14:paraId="544D0BB1"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sz w:val="24"/>
                <w:szCs w:val="24"/>
              </w:rPr>
              <w:lastRenderedPageBreak/>
              <w:t>S level &amp; E-0 to E-2</w:t>
            </w:r>
          </w:p>
        </w:tc>
        <w:tc>
          <w:tcPr>
            <w:tcW w:w="1530" w:type="dxa"/>
            <w:vAlign w:val="center"/>
          </w:tcPr>
          <w:p w14:paraId="192843A3"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noProof/>
                <w:sz w:val="24"/>
                <w:szCs w:val="24"/>
                <w:lang w:eastAsia="en-IN"/>
              </w:rPr>
              <w:drawing>
                <wp:inline distT="0" distB="0" distL="0" distR="0" wp14:anchorId="63D7917A" wp14:editId="5FF4EF74">
                  <wp:extent cx="142875" cy="142875"/>
                  <wp:effectExtent l="0" t="0" r="9525" b="9525"/>
                  <wp:docPr id="7" name="Picture 7" descr="ANd9GcT1ZGSIo7GiB7dFL8UgPxh_P6Kmt0J4uJ62ADdEk9dbIxuuvbRd7H35_5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d9GcT1ZGSIo7GiB7dFL8UgPxh_P6Kmt0J4uJ62ADdEk9dbIxuuvbRd7H35_5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41B1A">
              <w:rPr>
                <w:rFonts w:ascii="Arial Narrow" w:hAnsi="Arial Narrow" w:cstheme="minorHAnsi"/>
                <w:sz w:val="24"/>
                <w:szCs w:val="24"/>
              </w:rPr>
              <w:t>9000/-</w:t>
            </w:r>
          </w:p>
        </w:tc>
      </w:tr>
      <w:tr w:rsidR="00B41B1A" w:rsidRPr="00B41B1A" w14:paraId="5B15ACEA" w14:textId="77777777" w:rsidTr="00B41B1A">
        <w:trPr>
          <w:trHeight w:val="382"/>
          <w:jc w:val="center"/>
        </w:trPr>
        <w:tc>
          <w:tcPr>
            <w:tcW w:w="1705" w:type="dxa"/>
            <w:vAlign w:val="center"/>
          </w:tcPr>
          <w:p w14:paraId="7506C9F9"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sz w:val="24"/>
                <w:szCs w:val="24"/>
              </w:rPr>
              <w:t>E-3 to E-5</w:t>
            </w:r>
          </w:p>
        </w:tc>
        <w:tc>
          <w:tcPr>
            <w:tcW w:w="1530" w:type="dxa"/>
            <w:vAlign w:val="center"/>
          </w:tcPr>
          <w:p w14:paraId="4FA72A7C"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noProof/>
                <w:sz w:val="24"/>
                <w:szCs w:val="24"/>
                <w:lang w:eastAsia="en-IN"/>
              </w:rPr>
              <w:drawing>
                <wp:inline distT="0" distB="0" distL="0" distR="0" wp14:anchorId="301356CB" wp14:editId="70F58648">
                  <wp:extent cx="142875" cy="142875"/>
                  <wp:effectExtent l="0" t="0" r="9525" b="9525"/>
                  <wp:docPr id="5" name="Picture 5" descr="ANd9GcT1ZGSIo7GiB7dFL8UgPxh_P6Kmt0J4uJ62ADdEk9dbIxuuvbRd7H35_5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9GcT1ZGSIo7GiB7dFL8UgPxh_P6Kmt0J4uJ62ADdEk9dbIxuuvbRd7H35_5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41B1A">
              <w:rPr>
                <w:rFonts w:ascii="Arial Narrow" w:hAnsi="Arial Narrow" w:cstheme="minorHAnsi"/>
                <w:sz w:val="24"/>
                <w:szCs w:val="24"/>
              </w:rPr>
              <w:t>14000/-</w:t>
            </w:r>
          </w:p>
        </w:tc>
      </w:tr>
      <w:tr w:rsidR="00B41B1A" w:rsidRPr="00B41B1A" w14:paraId="2DC8768B" w14:textId="77777777" w:rsidTr="00B41B1A">
        <w:trPr>
          <w:trHeight w:val="372"/>
          <w:jc w:val="center"/>
        </w:trPr>
        <w:tc>
          <w:tcPr>
            <w:tcW w:w="1705" w:type="dxa"/>
            <w:vAlign w:val="center"/>
          </w:tcPr>
          <w:p w14:paraId="69976CFD"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sz w:val="24"/>
                <w:szCs w:val="24"/>
              </w:rPr>
              <w:t>E-6 to E-7</w:t>
            </w:r>
          </w:p>
        </w:tc>
        <w:tc>
          <w:tcPr>
            <w:tcW w:w="1530" w:type="dxa"/>
            <w:vAlign w:val="center"/>
          </w:tcPr>
          <w:p w14:paraId="50176D49"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noProof/>
                <w:sz w:val="24"/>
                <w:szCs w:val="24"/>
                <w:lang w:eastAsia="en-IN"/>
              </w:rPr>
              <w:drawing>
                <wp:inline distT="0" distB="0" distL="0" distR="0" wp14:anchorId="4D290492" wp14:editId="39A1333A">
                  <wp:extent cx="142875" cy="142875"/>
                  <wp:effectExtent l="0" t="0" r="9525" b="9525"/>
                  <wp:docPr id="3" name="Picture 3" descr="ANd9GcT1ZGSIo7GiB7dFL8UgPxh_P6Kmt0J4uJ62ADdEk9dbIxuuvbRd7H35_5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d9GcT1ZGSIo7GiB7dFL8UgPxh_P6Kmt0J4uJ62ADdEk9dbIxuuvbRd7H35_5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41B1A">
              <w:rPr>
                <w:rFonts w:ascii="Arial Narrow" w:hAnsi="Arial Narrow" w:cstheme="minorHAnsi"/>
                <w:sz w:val="24"/>
                <w:szCs w:val="24"/>
              </w:rPr>
              <w:t>18000/-</w:t>
            </w:r>
          </w:p>
        </w:tc>
      </w:tr>
      <w:tr w:rsidR="00B41B1A" w:rsidRPr="00B41B1A" w14:paraId="7B41AF36" w14:textId="77777777" w:rsidTr="00B41B1A">
        <w:trPr>
          <w:trHeight w:val="382"/>
          <w:jc w:val="center"/>
        </w:trPr>
        <w:tc>
          <w:tcPr>
            <w:tcW w:w="1705" w:type="dxa"/>
            <w:vAlign w:val="center"/>
          </w:tcPr>
          <w:p w14:paraId="7E7870FC"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sz w:val="24"/>
                <w:szCs w:val="24"/>
              </w:rPr>
              <w:t>E8 and above</w:t>
            </w:r>
          </w:p>
        </w:tc>
        <w:tc>
          <w:tcPr>
            <w:tcW w:w="1530" w:type="dxa"/>
            <w:vAlign w:val="center"/>
          </w:tcPr>
          <w:p w14:paraId="49DB4061" w14:textId="77777777" w:rsidR="00B41B1A" w:rsidRPr="00B41B1A" w:rsidRDefault="00B41B1A" w:rsidP="00525AD7">
            <w:pPr>
              <w:spacing w:before="240" w:line="360" w:lineRule="auto"/>
              <w:jc w:val="center"/>
              <w:rPr>
                <w:rFonts w:ascii="Arial Narrow" w:hAnsi="Arial Narrow" w:cstheme="minorHAnsi"/>
                <w:sz w:val="24"/>
                <w:szCs w:val="24"/>
              </w:rPr>
            </w:pPr>
            <w:r w:rsidRPr="00B41B1A">
              <w:rPr>
                <w:rFonts w:ascii="Arial Narrow" w:hAnsi="Arial Narrow" w:cstheme="minorHAnsi"/>
                <w:noProof/>
                <w:sz w:val="24"/>
                <w:szCs w:val="24"/>
                <w:lang w:eastAsia="en-IN"/>
              </w:rPr>
              <w:drawing>
                <wp:inline distT="0" distB="0" distL="0" distR="0" wp14:anchorId="51B019D4" wp14:editId="6BDBC6BC">
                  <wp:extent cx="142875" cy="142875"/>
                  <wp:effectExtent l="0" t="0" r="9525" b="9525"/>
                  <wp:docPr id="1" name="Picture 1" descr="ANd9GcT1ZGSIo7GiB7dFL8UgPxh_P6Kmt0J4uJ62ADdEk9dbIxuuvbRd7H35_5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d9GcT1ZGSIo7GiB7dFL8UgPxh_P6Kmt0J4uJ62ADdEk9dbIxuuvbRd7H35_5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41B1A">
              <w:rPr>
                <w:rFonts w:ascii="Arial Narrow" w:hAnsi="Arial Narrow" w:cstheme="minorHAnsi"/>
                <w:sz w:val="24"/>
                <w:szCs w:val="24"/>
              </w:rPr>
              <w:t>20000/-</w:t>
            </w:r>
          </w:p>
        </w:tc>
      </w:tr>
    </w:tbl>
    <w:p w14:paraId="68EA8E29" w14:textId="77777777" w:rsidR="00BC7F70" w:rsidRPr="00B41B1A" w:rsidRDefault="00BC7F70" w:rsidP="00BC7F70">
      <w:pPr>
        <w:pStyle w:val="ListParagraph"/>
        <w:spacing w:line="276" w:lineRule="auto"/>
        <w:jc w:val="both"/>
        <w:rPr>
          <w:rFonts w:ascii="Arial Narrow" w:hAnsi="Arial Narrow" w:cs="Times New Roman"/>
          <w:b/>
          <w:bCs/>
          <w:sz w:val="24"/>
          <w:szCs w:val="24"/>
        </w:rPr>
      </w:pPr>
    </w:p>
    <w:p w14:paraId="37D473A5" w14:textId="0DE5F300" w:rsidR="00F81225" w:rsidRPr="00B41B1A" w:rsidRDefault="00100700" w:rsidP="00F81225">
      <w:pPr>
        <w:spacing w:line="276" w:lineRule="auto"/>
        <w:jc w:val="both"/>
        <w:rPr>
          <w:rFonts w:ascii="Arial Narrow" w:hAnsi="Arial Narrow" w:cs="Times New Roman"/>
          <w:b/>
          <w:bCs/>
          <w:sz w:val="24"/>
          <w:szCs w:val="24"/>
        </w:rPr>
      </w:pPr>
      <w:r w:rsidRPr="00B41B1A">
        <w:rPr>
          <w:rFonts w:ascii="Arial Narrow" w:eastAsia="Times New Roman" w:hAnsi="Arial Narrow" w:cs="Times New Roman"/>
          <w:b/>
          <w:sz w:val="24"/>
          <w:szCs w:val="24"/>
        </w:rPr>
        <w:t>3</w:t>
      </w:r>
      <w:r w:rsidR="00F81225" w:rsidRPr="00B41B1A">
        <w:rPr>
          <w:rFonts w:ascii="Arial Narrow" w:eastAsia="Times New Roman" w:hAnsi="Arial Narrow" w:cs="Times New Roman"/>
          <w:b/>
          <w:sz w:val="24"/>
          <w:szCs w:val="24"/>
        </w:rPr>
        <w:t>.</w:t>
      </w:r>
      <w:r w:rsidR="00F81225" w:rsidRPr="00B41B1A">
        <w:rPr>
          <w:rFonts w:ascii="Arial Narrow" w:eastAsia="Times New Roman" w:hAnsi="Arial Narrow" w:cs="Times New Roman"/>
          <w:bCs/>
          <w:sz w:val="24"/>
          <w:szCs w:val="24"/>
        </w:rPr>
        <w:tab/>
      </w:r>
      <w:r w:rsidR="00F81225" w:rsidRPr="00B41B1A">
        <w:rPr>
          <w:rFonts w:ascii="Arial Narrow" w:hAnsi="Arial Narrow" w:cs="Times New Roman"/>
          <w:b/>
          <w:bCs/>
          <w:sz w:val="24"/>
          <w:szCs w:val="24"/>
        </w:rPr>
        <w:t>Separation Benefits</w:t>
      </w:r>
      <w:r w:rsidR="00F81225" w:rsidRPr="00B41B1A">
        <w:rPr>
          <w:rFonts w:ascii="Arial Narrow" w:hAnsi="Arial Narrow" w:cs="Times New Roman"/>
          <w:b/>
          <w:bCs/>
          <w:sz w:val="24"/>
          <w:szCs w:val="24"/>
        </w:rPr>
        <w:tab/>
      </w:r>
    </w:p>
    <w:p w14:paraId="6C654B91" w14:textId="4D046333" w:rsidR="00F81225" w:rsidRPr="00B41B1A" w:rsidRDefault="00100700" w:rsidP="00F81225">
      <w:pPr>
        <w:spacing w:line="276" w:lineRule="auto"/>
        <w:rPr>
          <w:rFonts w:ascii="Arial Narrow" w:hAnsi="Arial Narrow" w:cs="Times New Roman"/>
          <w:b/>
          <w:sz w:val="24"/>
          <w:szCs w:val="24"/>
        </w:rPr>
      </w:pPr>
      <w:r w:rsidRPr="00B41B1A">
        <w:rPr>
          <w:rFonts w:ascii="Arial Narrow" w:hAnsi="Arial Narrow" w:cs="Times New Roman"/>
          <w:b/>
          <w:sz w:val="24"/>
          <w:szCs w:val="24"/>
        </w:rPr>
        <w:t>3</w:t>
      </w:r>
      <w:r w:rsidR="00F81225" w:rsidRPr="00B41B1A">
        <w:rPr>
          <w:rFonts w:ascii="Arial Narrow" w:hAnsi="Arial Narrow" w:cs="Times New Roman"/>
          <w:b/>
          <w:sz w:val="24"/>
          <w:szCs w:val="24"/>
        </w:rPr>
        <w:t>.1</w:t>
      </w:r>
      <w:r w:rsidR="00F81225" w:rsidRPr="00B41B1A">
        <w:rPr>
          <w:rFonts w:ascii="Arial Narrow" w:hAnsi="Arial Narrow" w:cs="Times New Roman"/>
          <w:b/>
          <w:sz w:val="24"/>
          <w:szCs w:val="24"/>
        </w:rPr>
        <w:tab/>
        <w:t>Post Retirement Benefit Scheme (PRBS)</w:t>
      </w:r>
    </w:p>
    <w:p w14:paraId="0510F696" w14:textId="77777777"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Scheme introduced in ONGC w.e.f. 01.04.1990 for executives with due approval of Ministry of Petroleum and Natural Gas, Government of India. The benefit in revised PRBS scheme is contribution based. The contribution is made by both employee &amp; employer as per DPE guidelines. </w:t>
      </w:r>
    </w:p>
    <w:p w14:paraId="0CF7BDC6" w14:textId="77777777" w:rsidR="00100700"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The annuity is purchased from the insurance company at the time of separation of an employee with the total corpus at the credit on the date of superannuation, as per option exercised by employee.</w:t>
      </w:r>
    </w:p>
    <w:p w14:paraId="76D0842C" w14:textId="3C5E693B" w:rsidR="00F81225" w:rsidRPr="00B41B1A" w:rsidRDefault="00F81225"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ab/>
      </w:r>
    </w:p>
    <w:p w14:paraId="386B8837" w14:textId="5DE63596" w:rsidR="00F81225" w:rsidRPr="00B41B1A" w:rsidRDefault="00100700" w:rsidP="00F81225">
      <w:pPr>
        <w:spacing w:line="276" w:lineRule="auto"/>
        <w:rPr>
          <w:rFonts w:ascii="Arial Narrow" w:hAnsi="Arial Narrow" w:cs="Times New Roman"/>
          <w:b/>
          <w:sz w:val="24"/>
          <w:szCs w:val="24"/>
        </w:rPr>
      </w:pPr>
      <w:r w:rsidRPr="00B41B1A">
        <w:rPr>
          <w:rFonts w:ascii="Arial Narrow" w:hAnsi="Arial Narrow" w:cs="Times New Roman"/>
          <w:b/>
          <w:sz w:val="24"/>
          <w:szCs w:val="24"/>
        </w:rPr>
        <w:t>3</w:t>
      </w:r>
      <w:r w:rsidR="00F81225" w:rsidRPr="00B41B1A">
        <w:rPr>
          <w:rFonts w:ascii="Arial Narrow" w:hAnsi="Arial Narrow" w:cs="Times New Roman"/>
          <w:b/>
          <w:sz w:val="24"/>
          <w:szCs w:val="24"/>
        </w:rPr>
        <w:t>.2</w:t>
      </w:r>
      <w:r w:rsidR="00F81225" w:rsidRPr="00B41B1A">
        <w:rPr>
          <w:rFonts w:ascii="Arial Narrow" w:hAnsi="Arial Narrow" w:cs="Times New Roman"/>
          <w:b/>
          <w:sz w:val="24"/>
          <w:szCs w:val="24"/>
        </w:rPr>
        <w:tab/>
        <w:t>Composite Social Security Scheme (CSSS)</w:t>
      </w:r>
    </w:p>
    <w:p w14:paraId="1055861E" w14:textId="77777777" w:rsidR="00F81225" w:rsidRPr="00B41B1A" w:rsidRDefault="00F81225" w:rsidP="00F81225">
      <w:pPr>
        <w:spacing w:line="276" w:lineRule="auto"/>
        <w:jc w:val="both"/>
        <w:rPr>
          <w:rFonts w:ascii="Arial Narrow" w:hAnsi="Arial Narrow" w:cs="Times New Roman"/>
          <w:bCs/>
          <w:sz w:val="24"/>
          <w:szCs w:val="24"/>
        </w:rPr>
      </w:pPr>
      <w:r w:rsidRPr="00B41B1A">
        <w:rPr>
          <w:rFonts w:ascii="Arial Narrow" w:hAnsi="Arial Narrow" w:cs="Times New Roman"/>
          <w:sz w:val="24"/>
          <w:szCs w:val="24"/>
        </w:rPr>
        <w:t>In order to provide adequate social security cover to employees, ONGC introduced CSSS with effect from 01.06.1998 which is self-contributory with financial support from the company, in the event of death of the employee while in services or illness leading to permanent total disability causing cessation of employment.</w:t>
      </w:r>
    </w:p>
    <w:p w14:paraId="6202D337" w14:textId="77777777" w:rsidR="006F5124" w:rsidRPr="00B41B1A" w:rsidRDefault="00100700" w:rsidP="006F5124">
      <w:pPr>
        <w:spacing w:line="276" w:lineRule="auto"/>
        <w:jc w:val="both"/>
        <w:rPr>
          <w:rFonts w:ascii="Arial Narrow" w:hAnsi="Arial Narrow" w:cs="Times New Roman"/>
          <w:b/>
          <w:bCs/>
          <w:sz w:val="24"/>
          <w:szCs w:val="24"/>
        </w:rPr>
      </w:pPr>
      <w:r w:rsidRPr="00B41B1A">
        <w:rPr>
          <w:rFonts w:ascii="Arial Narrow" w:hAnsi="Arial Narrow" w:cs="Times New Roman"/>
          <w:b/>
          <w:sz w:val="24"/>
          <w:szCs w:val="24"/>
        </w:rPr>
        <w:t>3</w:t>
      </w:r>
      <w:r w:rsidR="00F81225" w:rsidRPr="00B41B1A">
        <w:rPr>
          <w:rFonts w:ascii="Arial Narrow" w:hAnsi="Arial Narrow" w:cs="Times New Roman"/>
          <w:b/>
          <w:sz w:val="24"/>
          <w:szCs w:val="24"/>
        </w:rPr>
        <w:t>.3</w:t>
      </w:r>
      <w:r w:rsidR="00F81225" w:rsidRPr="00B41B1A">
        <w:rPr>
          <w:rFonts w:ascii="Arial Narrow" w:hAnsi="Arial Narrow" w:cs="Times New Roman"/>
          <w:b/>
          <w:sz w:val="24"/>
          <w:szCs w:val="24"/>
        </w:rPr>
        <w:tab/>
      </w:r>
      <w:r w:rsidR="006F5124" w:rsidRPr="00B41B1A">
        <w:rPr>
          <w:rFonts w:ascii="Arial Narrow" w:hAnsi="Arial Narrow" w:cs="Times New Roman"/>
          <w:b/>
          <w:bCs/>
          <w:sz w:val="24"/>
          <w:szCs w:val="24"/>
        </w:rPr>
        <w:t>Employment Assistance scheme</w:t>
      </w:r>
    </w:p>
    <w:p w14:paraId="64EDEC3E" w14:textId="01B62978" w:rsidR="006F5124" w:rsidRPr="00B41B1A" w:rsidRDefault="006F5124" w:rsidP="00F81225">
      <w:pPr>
        <w:spacing w:line="276" w:lineRule="auto"/>
        <w:rPr>
          <w:rFonts w:ascii="Arial Narrow" w:hAnsi="Arial Narrow" w:cs="Times New Roman"/>
          <w:bCs/>
          <w:sz w:val="24"/>
          <w:szCs w:val="24"/>
        </w:rPr>
      </w:pPr>
      <w:r w:rsidRPr="00B41B1A">
        <w:rPr>
          <w:rFonts w:ascii="Arial Narrow" w:hAnsi="Arial Narrow" w:cs="Times New Roman"/>
          <w:bCs/>
          <w:sz w:val="24"/>
          <w:szCs w:val="24"/>
        </w:rPr>
        <w:lastRenderedPageBreak/>
        <w:t>One dependent member of an employee who dies due to accident while on duty or as a result of insurgency or extremist/terrorist attack or suffers permanent total disability due to accident while on duty and is in financial distress shall be considered for employment in ONGC in addition to benefits admissible under CSSS</w:t>
      </w:r>
    </w:p>
    <w:p w14:paraId="5110639F" w14:textId="1830ADA9" w:rsidR="006F5124" w:rsidRPr="00B41B1A" w:rsidRDefault="006F5124" w:rsidP="006F5124">
      <w:pPr>
        <w:spacing w:line="276" w:lineRule="auto"/>
        <w:jc w:val="both"/>
        <w:rPr>
          <w:rFonts w:ascii="Arial Narrow" w:hAnsi="Arial Narrow" w:cs="Times New Roman"/>
          <w:b/>
          <w:bCs/>
          <w:sz w:val="24"/>
          <w:szCs w:val="24"/>
        </w:rPr>
      </w:pPr>
      <w:r w:rsidRPr="00B41B1A">
        <w:rPr>
          <w:rFonts w:ascii="Arial Narrow" w:hAnsi="Arial Narrow" w:cs="Times New Roman"/>
          <w:b/>
          <w:sz w:val="24"/>
          <w:szCs w:val="24"/>
        </w:rPr>
        <w:t xml:space="preserve">3.4 Other </w:t>
      </w:r>
      <w:r w:rsidRPr="00B41B1A">
        <w:rPr>
          <w:rFonts w:ascii="Arial Narrow" w:hAnsi="Arial Narrow" w:cs="Times New Roman"/>
          <w:b/>
          <w:bCs/>
          <w:sz w:val="24"/>
          <w:szCs w:val="24"/>
        </w:rPr>
        <w:t xml:space="preserve">Insurances </w:t>
      </w:r>
    </w:p>
    <w:p w14:paraId="7CCAAA97" w14:textId="77777777" w:rsidR="006F5124" w:rsidRPr="00B41B1A" w:rsidRDefault="006F5124" w:rsidP="006F5124">
      <w:pPr>
        <w:pStyle w:val="ListParagraph"/>
        <w:numPr>
          <w:ilvl w:val="0"/>
          <w:numId w:val="6"/>
        </w:numPr>
        <w:spacing w:line="276" w:lineRule="auto"/>
        <w:jc w:val="both"/>
        <w:rPr>
          <w:rFonts w:ascii="Arial Narrow" w:hAnsi="Arial Narrow" w:cs="Times New Roman"/>
          <w:sz w:val="24"/>
          <w:szCs w:val="24"/>
        </w:rPr>
      </w:pPr>
      <w:r w:rsidRPr="00B41B1A">
        <w:rPr>
          <w:rFonts w:ascii="Arial Narrow" w:hAnsi="Arial Narrow" w:cs="Times New Roman"/>
          <w:sz w:val="24"/>
          <w:szCs w:val="24"/>
        </w:rPr>
        <w:t>Rs. 10 lakh life insurance from LIC under Group Leave Encashment Scheme</w:t>
      </w:r>
    </w:p>
    <w:p w14:paraId="05FF6F46" w14:textId="77777777" w:rsidR="006F5124" w:rsidRPr="00B41B1A" w:rsidRDefault="006F5124" w:rsidP="006F5124">
      <w:pPr>
        <w:pStyle w:val="ListParagraph"/>
        <w:numPr>
          <w:ilvl w:val="0"/>
          <w:numId w:val="6"/>
        </w:numPr>
        <w:spacing w:line="276" w:lineRule="auto"/>
        <w:jc w:val="both"/>
        <w:rPr>
          <w:rFonts w:ascii="Arial Narrow" w:hAnsi="Arial Narrow" w:cs="Times New Roman"/>
          <w:sz w:val="24"/>
          <w:szCs w:val="24"/>
        </w:rPr>
      </w:pPr>
      <w:r w:rsidRPr="00B41B1A">
        <w:rPr>
          <w:rFonts w:ascii="Arial Narrow" w:hAnsi="Arial Narrow" w:cs="Times New Roman"/>
          <w:sz w:val="24"/>
          <w:szCs w:val="24"/>
        </w:rPr>
        <w:t>Group Insurance scheme of Rs. 7.02 lakh in lieu of EDLI</w:t>
      </w:r>
    </w:p>
    <w:p w14:paraId="3C06E219" w14:textId="63381F15" w:rsidR="00F81225" w:rsidRPr="00B41B1A" w:rsidRDefault="006F5124" w:rsidP="00F81225">
      <w:pPr>
        <w:spacing w:line="276" w:lineRule="auto"/>
        <w:rPr>
          <w:rFonts w:ascii="Arial Narrow" w:hAnsi="Arial Narrow" w:cs="Times New Roman"/>
          <w:b/>
          <w:bCs/>
          <w:sz w:val="24"/>
          <w:szCs w:val="24"/>
        </w:rPr>
      </w:pPr>
      <w:r w:rsidRPr="00B41B1A">
        <w:rPr>
          <w:rFonts w:ascii="Arial Narrow" w:hAnsi="Arial Narrow" w:cs="Times New Roman"/>
          <w:b/>
          <w:sz w:val="24"/>
          <w:szCs w:val="24"/>
        </w:rPr>
        <w:t xml:space="preserve">3.5 </w:t>
      </w:r>
      <w:r w:rsidR="00F81225" w:rsidRPr="00B41B1A">
        <w:rPr>
          <w:rFonts w:ascii="Arial Narrow" w:hAnsi="Arial Narrow" w:cs="Times New Roman"/>
          <w:b/>
          <w:sz w:val="24"/>
          <w:szCs w:val="24"/>
        </w:rPr>
        <w:t>Agrani Samman</w:t>
      </w:r>
    </w:p>
    <w:p w14:paraId="6F1CB192" w14:textId="77777777" w:rsidR="00F81225" w:rsidRPr="00B41B1A" w:rsidRDefault="00F81225" w:rsidP="00F81225">
      <w:pPr>
        <w:autoSpaceDE w:val="0"/>
        <w:autoSpaceDN w:val="0"/>
        <w:adjustRightInd w:val="0"/>
        <w:spacing w:line="276" w:lineRule="auto"/>
        <w:jc w:val="both"/>
        <w:rPr>
          <w:rFonts w:ascii="Arial Narrow" w:hAnsi="Arial Narrow" w:cs="Times New Roman"/>
          <w:sz w:val="24"/>
          <w:szCs w:val="24"/>
          <w:lang w:val="en-GB"/>
        </w:rPr>
      </w:pPr>
      <w:r w:rsidRPr="00B41B1A">
        <w:rPr>
          <w:rFonts w:ascii="Arial Narrow" w:hAnsi="Arial Narrow" w:cs="Times New Roman"/>
          <w:sz w:val="24"/>
          <w:szCs w:val="24"/>
          <w:lang w:val="en-GB"/>
        </w:rPr>
        <w:t>ONGC introduced ‘Agrani Samman’ Ex-gratia Benefit Scheme w.e.f. 1.1.2003 for its pre-15.10.1959 employees and those post 14.10.1959 employees who have superannuated/voluntarily retired/died while in service prior to 1.4.1991 (</w:t>
      </w:r>
      <w:proofErr w:type="spellStart"/>
      <w:r w:rsidRPr="00B41B1A">
        <w:rPr>
          <w:rFonts w:ascii="Arial Narrow" w:hAnsi="Arial Narrow" w:cs="Times New Roman"/>
          <w:sz w:val="24"/>
          <w:szCs w:val="24"/>
          <w:lang w:val="en-GB"/>
        </w:rPr>
        <w:t>incase</w:t>
      </w:r>
      <w:proofErr w:type="spellEnd"/>
      <w:r w:rsidRPr="00B41B1A">
        <w:rPr>
          <w:rFonts w:ascii="Arial Narrow" w:hAnsi="Arial Narrow" w:cs="Times New Roman"/>
          <w:sz w:val="24"/>
          <w:szCs w:val="24"/>
          <w:lang w:val="en-GB"/>
        </w:rPr>
        <w:t xml:space="preserve"> of executives) and 16.11.1995 (in case of non-executives) after rendering minimum ten years of service. </w:t>
      </w:r>
    </w:p>
    <w:p w14:paraId="3AD51BBC" w14:textId="4A595D9F" w:rsidR="00F81225" w:rsidRPr="00B41B1A" w:rsidRDefault="00100700" w:rsidP="00F81225">
      <w:pPr>
        <w:spacing w:line="276" w:lineRule="auto"/>
        <w:rPr>
          <w:rFonts w:ascii="Arial Narrow" w:hAnsi="Arial Narrow" w:cs="Times New Roman"/>
          <w:b/>
          <w:sz w:val="24"/>
          <w:szCs w:val="24"/>
        </w:rPr>
      </w:pPr>
      <w:r w:rsidRPr="00B41B1A">
        <w:rPr>
          <w:rFonts w:ascii="Arial Narrow" w:hAnsi="Arial Narrow" w:cs="Times New Roman"/>
          <w:b/>
          <w:sz w:val="24"/>
          <w:szCs w:val="24"/>
        </w:rPr>
        <w:t>3</w:t>
      </w:r>
      <w:r w:rsidR="00F81225" w:rsidRPr="00B41B1A">
        <w:rPr>
          <w:rFonts w:ascii="Arial Narrow" w:hAnsi="Arial Narrow" w:cs="Times New Roman"/>
          <w:b/>
          <w:sz w:val="24"/>
          <w:szCs w:val="24"/>
        </w:rPr>
        <w:t>.</w:t>
      </w:r>
      <w:r w:rsidR="006F5124" w:rsidRPr="00B41B1A">
        <w:rPr>
          <w:rFonts w:ascii="Arial Narrow" w:hAnsi="Arial Narrow" w:cs="Times New Roman"/>
          <w:b/>
          <w:sz w:val="24"/>
          <w:szCs w:val="24"/>
        </w:rPr>
        <w:t>6</w:t>
      </w:r>
      <w:r w:rsidR="00F81225" w:rsidRPr="00B41B1A">
        <w:rPr>
          <w:rFonts w:ascii="Arial Narrow" w:hAnsi="Arial Narrow" w:cs="Times New Roman"/>
          <w:b/>
          <w:sz w:val="24"/>
          <w:szCs w:val="24"/>
        </w:rPr>
        <w:tab/>
        <w:t>Asha Kiran</w:t>
      </w:r>
    </w:p>
    <w:p w14:paraId="57C2F956" w14:textId="77777777" w:rsidR="00046504" w:rsidRPr="00B41B1A" w:rsidRDefault="00046504" w:rsidP="00F81225">
      <w:pPr>
        <w:spacing w:line="276" w:lineRule="auto"/>
        <w:jc w:val="both"/>
        <w:rPr>
          <w:rFonts w:ascii="Arial Narrow" w:hAnsi="Arial Narrow" w:cs="Times New Roman"/>
          <w:sz w:val="24"/>
          <w:szCs w:val="24"/>
        </w:rPr>
      </w:pPr>
      <w:r w:rsidRPr="00B41B1A">
        <w:rPr>
          <w:rFonts w:ascii="Arial Narrow" w:hAnsi="Arial Narrow" w:cs="Times New Roman"/>
          <w:sz w:val="24"/>
          <w:szCs w:val="24"/>
        </w:rPr>
        <w:t xml:space="preserve">The objective of the scheme is to provide financial assistance to the employees retired prior to 01.01.2007  for meeting the emergency needs of those retired employees or their surviving spouse (in the case of deceased employees) who are not able to cope up with distressful emergency situations. </w:t>
      </w:r>
    </w:p>
    <w:p w14:paraId="3AAB768F" w14:textId="15B4E507" w:rsidR="00F81225" w:rsidRPr="00B41B1A" w:rsidRDefault="00100700" w:rsidP="00F81225">
      <w:pPr>
        <w:spacing w:line="276" w:lineRule="auto"/>
        <w:jc w:val="both"/>
        <w:rPr>
          <w:rFonts w:ascii="Arial Narrow" w:hAnsi="Arial Narrow" w:cs="Times New Roman"/>
          <w:b/>
          <w:bCs/>
          <w:sz w:val="24"/>
          <w:szCs w:val="24"/>
        </w:rPr>
      </w:pPr>
      <w:r w:rsidRPr="00B41B1A">
        <w:rPr>
          <w:rFonts w:ascii="Arial Narrow" w:hAnsi="Arial Narrow" w:cs="Times New Roman"/>
          <w:b/>
          <w:bCs/>
          <w:sz w:val="24"/>
          <w:szCs w:val="24"/>
        </w:rPr>
        <w:t>3</w:t>
      </w:r>
      <w:r w:rsidR="00F81225" w:rsidRPr="00B41B1A">
        <w:rPr>
          <w:rFonts w:ascii="Arial Narrow" w:hAnsi="Arial Narrow" w:cs="Times New Roman"/>
          <w:b/>
          <w:bCs/>
          <w:sz w:val="24"/>
          <w:szCs w:val="24"/>
        </w:rPr>
        <w:t>.</w:t>
      </w:r>
      <w:r w:rsidR="006F5124" w:rsidRPr="00B41B1A">
        <w:rPr>
          <w:rFonts w:ascii="Arial Narrow" w:hAnsi="Arial Narrow" w:cs="Times New Roman"/>
          <w:b/>
          <w:bCs/>
          <w:sz w:val="24"/>
          <w:szCs w:val="24"/>
        </w:rPr>
        <w:t>7</w:t>
      </w:r>
      <w:r w:rsidR="00F81225" w:rsidRPr="00B41B1A">
        <w:rPr>
          <w:rFonts w:ascii="Arial Narrow" w:hAnsi="Arial Narrow" w:cs="Times New Roman"/>
          <w:b/>
          <w:bCs/>
          <w:sz w:val="24"/>
          <w:szCs w:val="24"/>
        </w:rPr>
        <w:tab/>
        <w:t>Post Retirement Medical Facility</w:t>
      </w:r>
    </w:p>
    <w:p w14:paraId="294F523C" w14:textId="77777777" w:rsidR="00046504" w:rsidRPr="00B41B1A" w:rsidRDefault="00046504" w:rsidP="00F81225">
      <w:pPr>
        <w:pStyle w:val="NormalWeb"/>
        <w:spacing w:before="0" w:beforeAutospacing="0" w:after="0" w:afterAutospacing="0" w:line="276" w:lineRule="auto"/>
        <w:jc w:val="both"/>
        <w:rPr>
          <w:rFonts w:ascii="Arial Narrow" w:eastAsiaTheme="minorHAnsi" w:hAnsi="Arial Narrow"/>
          <w:lang w:eastAsia="en-US"/>
        </w:rPr>
      </w:pPr>
      <w:r w:rsidRPr="00B41B1A">
        <w:rPr>
          <w:rFonts w:ascii="Arial Narrow" w:eastAsiaTheme="minorHAnsi" w:hAnsi="Arial Narrow"/>
          <w:lang w:eastAsia="en-US"/>
        </w:rPr>
        <w:t xml:space="preserve">Free medical facilities are extended at ONGC Hospitals/Health Centres and empanelled hospitals to retired employees, their spouse and their dependent parents. Lifetime medical facility is provided to the mentally or physically totally invalid children of retired employees. Retired employees can also avail in-patient treatment at empanelled hospitals through </w:t>
      </w:r>
      <w:proofErr w:type="spellStart"/>
      <w:r w:rsidRPr="00B41B1A">
        <w:rPr>
          <w:rFonts w:ascii="Arial Narrow" w:eastAsiaTheme="minorHAnsi" w:hAnsi="Arial Narrow"/>
          <w:lang w:eastAsia="en-US"/>
        </w:rPr>
        <w:t>ONGCares</w:t>
      </w:r>
      <w:proofErr w:type="spellEnd"/>
      <w:r w:rsidRPr="00B41B1A">
        <w:rPr>
          <w:rFonts w:ascii="Arial Narrow" w:eastAsiaTheme="minorHAnsi" w:hAnsi="Arial Narrow"/>
          <w:lang w:eastAsia="en-US"/>
        </w:rPr>
        <w:t xml:space="preserve"> card.</w:t>
      </w:r>
    </w:p>
    <w:p w14:paraId="5AC4936C" w14:textId="77777777" w:rsidR="00046504" w:rsidRPr="00B41B1A" w:rsidRDefault="00046504" w:rsidP="00F81225">
      <w:pPr>
        <w:pStyle w:val="NormalWeb"/>
        <w:spacing w:before="0" w:beforeAutospacing="0" w:after="0" w:afterAutospacing="0" w:line="276" w:lineRule="auto"/>
        <w:jc w:val="both"/>
        <w:rPr>
          <w:rFonts w:ascii="Arial Narrow" w:eastAsiaTheme="minorHAnsi" w:hAnsi="Arial Narrow"/>
          <w:lang w:eastAsia="en-US"/>
        </w:rPr>
      </w:pPr>
    </w:p>
    <w:p w14:paraId="1B27757B" w14:textId="55FA88D6" w:rsidR="00046504" w:rsidRPr="00B41B1A" w:rsidRDefault="00046504" w:rsidP="00F81225">
      <w:pPr>
        <w:pStyle w:val="NormalWeb"/>
        <w:spacing w:before="0" w:beforeAutospacing="0" w:after="0" w:afterAutospacing="0" w:line="276" w:lineRule="auto"/>
        <w:jc w:val="both"/>
        <w:rPr>
          <w:rFonts w:ascii="Arial Narrow" w:eastAsiaTheme="minorHAnsi" w:hAnsi="Arial Narrow"/>
          <w:b/>
          <w:bCs/>
          <w:lang w:eastAsia="en-US"/>
        </w:rPr>
      </w:pPr>
      <w:r w:rsidRPr="00B41B1A">
        <w:rPr>
          <w:rFonts w:ascii="Arial Narrow" w:eastAsiaTheme="minorHAnsi" w:hAnsi="Arial Narrow"/>
          <w:b/>
          <w:bCs/>
          <w:lang w:eastAsia="en-US"/>
        </w:rPr>
        <w:t>3.8 Felicitation Scheme</w:t>
      </w:r>
    </w:p>
    <w:p w14:paraId="18366CFD" w14:textId="77777777" w:rsidR="00046504" w:rsidRPr="00B41B1A" w:rsidRDefault="00046504" w:rsidP="00F81225">
      <w:pPr>
        <w:pStyle w:val="NormalWeb"/>
        <w:spacing w:before="0" w:beforeAutospacing="0" w:after="0" w:afterAutospacing="0" w:line="276" w:lineRule="auto"/>
        <w:jc w:val="both"/>
        <w:rPr>
          <w:rFonts w:ascii="Arial Narrow" w:eastAsiaTheme="minorHAnsi" w:hAnsi="Arial Narrow"/>
          <w:b/>
          <w:bCs/>
          <w:lang w:eastAsia="en-US"/>
        </w:rPr>
      </w:pPr>
    </w:p>
    <w:p w14:paraId="661764A9" w14:textId="307888DE" w:rsidR="00046504" w:rsidRPr="00B41B1A" w:rsidRDefault="00046504" w:rsidP="00F81225">
      <w:pPr>
        <w:pStyle w:val="NormalWeb"/>
        <w:spacing w:before="0" w:beforeAutospacing="0" w:after="0" w:afterAutospacing="0" w:line="276" w:lineRule="auto"/>
        <w:jc w:val="both"/>
        <w:rPr>
          <w:rFonts w:ascii="Arial Narrow" w:eastAsiaTheme="minorHAnsi" w:hAnsi="Arial Narrow"/>
          <w:lang w:eastAsia="en-US"/>
        </w:rPr>
      </w:pPr>
      <w:r w:rsidRPr="00B41B1A">
        <w:rPr>
          <w:rFonts w:ascii="Arial Narrow" w:eastAsiaTheme="minorHAnsi" w:hAnsi="Arial Narrow"/>
          <w:lang w:eastAsia="en-US"/>
        </w:rPr>
        <w:t>In recognition of contribution towards growth of ONGC in its’ formative and consolidation phase, the scheme for felicitation of retired employees was introduced for superannuated / voluntary retired employees. The retired employees are extended felicitation amount on attaining the age milestones of 70, 75, 80, 85, 90, 95 and 100 years.</w:t>
      </w:r>
    </w:p>
    <w:p w14:paraId="477F5764" w14:textId="77777777" w:rsidR="00046504" w:rsidRPr="00B41B1A" w:rsidRDefault="00046504" w:rsidP="00F81225">
      <w:pPr>
        <w:pStyle w:val="NormalWeb"/>
        <w:spacing w:before="0" w:beforeAutospacing="0" w:after="0" w:afterAutospacing="0" w:line="276" w:lineRule="auto"/>
        <w:jc w:val="both"/>
        <w:rPr>
          <w:rFonts w:ascii="Arial Narrow" w:eastAsiaTheme="minorHAnsi" w:hAnsi="Arial Narrow"/>
          <w:lang w:eastAsia="en-US"/>
        </w:rPr>
      </w:pPr>
    </w:p>
    <w:p w14:paraId="3F8A352C" w14:textId="631293FF" w:rsidR="00F81225" w:rsidRPr="00B41B1A" w:rsidRDefault="004E396E" w:rsidP="00F81225">
      <w:pPr>
        <w:pStyle w:val="NormalWeb"/>
        <w:spacing w:before="0" w:beforeAutospacing="0" w:after="0" w:afterAutospacing="0" w:line="276" w:lineRule="auto"/>
        <w:jc w:val="both"/>
        <w:rPr>
          <w:rFonts w:ascii="Arial Narrow" w:hAnsi="Arial Narrow"/>
          <w:bCs/>
        </w:rPr>
      </w:pPr>
      <w:r w:rsidRPr="00B41B1A">
        <w:rPr>
          <w:rFonts w:ascii="Arial Narrow" w:hAnsi="Arial Narrow"/>
          <w:b/>
        </w:rPr>
        <w:lastRenderedPageBreak/>
        <w:t>4</w:t>
      </w:r>
      <w:r w:rsidR="00F81225" w:rsidRPr="00B41B1A">
        <w:rPr>
          <w:rFonts w:ascii="Arial Narrow" w:hAnsi="Arial Narrow"/>
          <w:b/>
        </w:rPr>
        <w:t>.</w:t>
      </w:r>
      <w:r w:rsidR="00F81225" w:rsidRPr="00B41B1A">
        <w:rPr>
          <w:rFonts w:ascii="Arial Narrow" w:hAnsi="Arial Narrow"/>
          <w:bCs/>
        </w:rPr>
        <w:tab/>
      </w:r>
      <w:proofErr w:type="spellStart"/>
      <w:r w:rsidR="00F81225" w:rsidRPr="00B41B1A">
        <w:rPr>
          <w:rFonts w:ascii="Arial Narrow" w:hAnsi="Arial Narrow"/>
          <w:b/>
          <w:bCs/>
        </w:rPr>
        <w:t>Sahayog</w:t>
      </w:r>
      <w:proofErr w:type="spellEnd"/>
      <w:r w:rsidR="00F81225" w:rsidRPr="00B41B1A">
        <w:rPr>
          <w:rFonts w:ascii="Arial Narrow" w:hAnsi="Arial Narrow"/>
          <w:b/>
          <w:bCs/>
        </w:rPr>
        <w:t xml:space="preserve"> </w:t>
      </w:r>
      <w:proofErr w:type="spellStart"/>
      <w:r w:rsidR="00F81225" w:rsidRPr="00B41B1A">
        <w:rPr>
          <w:rFonts w:ascii="Arial Narrow" w:hAnsi="Arial Narrow"/>
          <w:b/>
          <w:bCs/>
        </w:rPr>
        <w:t>Yojana</w:t>
      </w:r>
      <w:proofErr w:type="spellEnd"/>
    </w:p>
    <w:p w14:paraId="3426BE83" w14:textId="77777777" w:rsidR="00F81225" w:rsidRPr="00B41B1A" w:rsidRDefault="00F81225" w:rsidP="00F81225">
      <w:pPr>
        <w:spacing w:line="276" w:lineRule="auto"/>
        <w:jc w:val="both"/>
        <w:rPr>
          <w:rFonts w:ascii="Arial Narrow" w:hAnsi="Arial Narrow" w:cs="Times New Roman"/>
          <w:sz w:val="24"/>
          <w:szCs w:val="24"/>
          <w:lang w:val="en-GB"/>
        </w:rPr>
      </w:pPr>
      <w:r w:rsidRPr="00B41B1A">
        <w:rPr>
          <w:rFonts w:ascii="Arial Narrow" w:hAnsi="Arial Narrow" w:cs="Times New Roman"/>
          <w:b/>
          <w:bCs/>
          <w:sz w:val="24"/>
          <w:szCs w:val="24"/>
          <w:lang w:val="en-GB"/>
        </w:rPr>
        <w:t xml:space="preserve">ONGC </w:t>
      </w:r>
      <w:r w:rsidRPr="00B41B1A">
        <w:rPr>
          <w:rFonts w:ascii="Arial Narrow" w:hAnsi="Arial Narrow" w:cs="Times New Roman"/>
          <w:sz w:val="24"/>
          <w:szCs w:val="24"/>
          <w:lang w:val="en-GB"/>
        </w:rPr>
        <w:t xml:space="preserve">has also introduced a unique scheme called </w:t>
      </w:r>
      <w:proofErr w:type="spellStart"/>
      <w:r w:rsidRPr="00B41B1A">
        <w:rPr>
          <w:rFonts w:ascii="Arial Narrow" w:hAnsi="Arial Narrow" w:cs="Times New Roman"/>
          <w:sz w:val="24"/>
          <w:szCs w:val="24"/>
          <w:lang w:val="en-GB"/>
        </w:rPr>
        <w:t>Sahayog</w:t>
      </w:r>
      <w:proofErr w:type="spellEnd"/>
      <w:r w:rsidRPr="00B41B1A">
        <w:rPr>
          <w:rFonts w:ascii="Arial Narrow" w:hAnsi="Arial Narrow" w:cs="Times New Roman"/>
          <w:sz w:val="24"/>
          <w:szCs w:val="24"/>
          <w:lang w:val="en-GB"/>
        </w:rPr>
        <w:t xml:space="preserve"> </w:t>
      </w:r>
      <w:proofErr w:type="spellStart"/>
      <w:r w:rsidRPr="00B41B1A">
        <w:rPr>
          <w:rFonts w:ascii="Arial Narrow" w:hAnsi="Arial Narrow" w:cs="Times New Roman"/>
          <w:sz w:val="24"/>
          <w:szCs w:val="24"/>
          <w:lang w:val="en-GB"/>
        </w:rPr>
        <w:t>Yojana</w:t>
      </w:r>
      <w:proofErr w:type="spellEnd"/>
      <w:r w:rsidRPr="00B41B1A">
        <w:rPr>
          <w:rFonts w:ascii="Arial Narrow" w:hAnsi="Arial Narrow" w:cs="Times New Roman"/>
          <w:sz w:val="24"/>
          <w:szCs w:val="24"/>
          <w:lang w:val="en-GB"/>
        </w:rPr>
        <w:t xml:space="preserve"> in 2004 for which a registered Trust has been formed with a one-time infusion of Rs. 10 Crore by ONGC. The scheme caters to the emergency and social needs of casual and contract labour by providing financial assistance for meeting the educational needs of their dependent children, marriage of their dependent daughters and medical treatment of dependents. </w:t>
      </w:r>
    </w:p>
    <w:p w14:paraId="4970DAEF" w14:textId="77777777" w:rsidR="006C231F" w:rsidRPr="00B41B1A" w:rsidRDefault="006C231F">
      <w:pPr>
        <w:rPr>
          <w:rFonts w:ascii="Arial Narrow" w:hAnsi="Arial Narrow"/>
          <w:sz w:val="24"/>
          <w:szCs w:val="24"/>
        </w:rPr>
      </w:pPr>
    </w:p>
    <w:sectPr w:rsidR="006C231F" w:rsidRPr="00B41B1A" w:rsidSect="00F7147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65B32"/>
    <w:multiLevelType w:val="hybridMultilevel"/>
    <w:tmpl w:val="71D8F3A4"/>
    <w:lvl w:ilvl="0" w:tplc="F80A255A">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3F77033F"/>
    <w:multiLevelType w:val="hybridMultilevel"/>
    <w:tmpl w:val="AFB40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3C819B6"/>
    <w:multiLevelType w:val="hybridMultilevel"/>
    <w:tmpl w:val="CC28DA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C3D740A"/>
    <w:multiLevelType w:val="multilevel"/>
    <w:tmpl w:val="D3026DB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519D32C5"/>
    <w:multiLevelType w:val="hybridMultilevel"/>
    <w:tmpl w:val="C9BE1D92"/>
    <w:lvl w:ilvl="0" w:tplc="06DA2278">
      <w:start w:val="1"/>
      <w:numFmt w:val="lowerLetter"/>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5">
    <w:nsid w:val="5B2C7835"/>
    <w:multiLevelType w:val="hybridMultilevel"/>
    <w:tmpl w:val="E518860A"/>
    <w:lvl w:ilvl="0" w:tplc="15E8BA18">
      <w:start w:val="1"/>
      <w:numFmt w:val="lowerLetter"/>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6">
    <w:nsid w:val="5E4718DA"/>
    <w:multiLevelType w:val="hybridMultilevel"/>
    <w:tmpl w:val="861414B4"/>
    <w:lvl w:ilvl="0" w:tplc="BBB49F16">
      <w:start w:val="1"/>
      <w:numFmt w:val="lowerLetter"/>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7">
    <w:nsid w:val="5F7D7E4B"/>
    <w:multiLevelType w:val="hybridMultilevel"/>
    <w:tmpl w:val="9CD64378"/>
    <w:lvl w:ilvl="0" w:tplc="0D54A400">
      <w:start w:val="1"/>
      <w:numFmt w:val="lowerRoman"/>
      <w:lvlText w:val="(%1)"/>
      <w:lvlJc w:val="left"/>
      <w:pPr>
        <w:ind w:left="760" w:hanging="360"/>
      </w:pPr>
      <w:rPr>
        <w:rFonts w:hint="default"/>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8">
    <w:nsid w:val="61D27CEA"/>
    <w:multiLevelType w:val="multilevel"/>
    <w:tmpl w:val="1DB03294"/>
    <w:lvl w:ilvl="0">
      <w:start w:val="1"/>
      <w:numFmt w:val="decimal"/>
      <w:lvlText w:val="%1."/>
      <w:lvlJc w:val="left"/>
      <w:pPr>
        <w:ind w:left="720" w:hanging="360"/>
      </w:pPr>
      <w:rPr>
        <w:rFonts w:hint="default"/>
      </w:r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4"/>
  </w:num>
  <w:num w:numId="3">
    <w:abstractNumId w:val="3"/>
  </w:num>
  <w:num w:numId="4">
    <w:abstractNumId w:val="0"/>
  </w:num>
  <w:num w:numId="5">
    <w:abstractNumId w:val="5"/>
  </w:num>
  <w:num w:numId="6">
    <w:abstractNumId w:val="6"/>
  </w:num>
  <w:num w:numId="7">
    <w:abstractNumId w:val="1"/>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225"/>
    <w:rsid w:val="00046504"/>
    <w:rsid w:val="00100700"/>
    <w:rsid w:val="001C7CA5"/>
    <w:rsid w:val="001D71C6"/>
    <w:rsid w:val="00470BD7"/>
    <w:rsid w:val="004E396E"/>
    <w:rsid w:val="006C231F"/>
    <w:rsid w:val="006F5124"/>
    <w:rsid w:val="00894C20"/>
    <w:rsid w:val="00896E45"/>
    <w:rsid w:val="0091366F"/>
    <w:rsid w:val="00B41B1A"/>
    <w:rsid w:val="00BC7F70"/>
    <w:rsid w:val="00C21C3C"/>
    <w:rsid w:val="00E05A24"/>
    <w:rsid w:val="00F40427"/>
    <w:rsid w:val="00F7147C"/>
    <w:rsid w:val="00F812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5042"/>
  <w15:chartTrackingRefBased/>
  <w15:docId w15:val="{55055959-2894-4BD4-8981-557F45CC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1225"/>
    <w:pPr>
      <w:spacing w:line="256" w:lineRule="auto"/>
    </w:pPr>
    <w:rPr>
      <w:kern w:val="0"/>
      <w:szCs w:val="20"/>
      <w:lang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12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81225"/>
    <w:pPr>
      <w:ind w:left="720"/>
      <w:contextualSpacing/>
    </w:pPr>
    <w:rPr>
      <w:rFonts w:cs="Mangal"/>
    </w:rPr>
  </w:style>
  <w:style w:type="table" w:styleId="TableGrid">
    <w:name w:val="Table Grid"/>
    <w:basedOn w:val="TableNormal"/>
    <w:uiPriority w:val="39"/>
    <w:rsid w:val="00F8122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906101">
      <w:bodyDiv w:val="1"/>
      <w:marLeft w:val="0"/>
      <w:marRight w:val="0"/>
      <w:marTop w:val="0"/>
      <w:marBottom w:val="0"/>
      <w:divBdr>
        <w:top w:val="none" w:sz="0" w:space="0" w:color="auto"/>
        <w:left w:val="none" w:sz="0" w:space="0" w:color="auto"/>
        <w:bottom w:val="none" w:sz="0" w:space="0" w:color="auto"/>
        <w:right w:val="none" w:sz="0" w:space="0" w:color="auto"/>
      </w:divBdr>
      <w:divsChild>
        <w:div w:id="774518925">
          <w:marLeft w:val="53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google.co.in/imgres?imgurl=http://files.prokerala.com/imgs/indian-rupee-symbol.gif&amp;imgrefurl=http://www.prokerala.com/news/finance/indian-rupee-symbol.php&amp;usg=__apjO-koWBUThzMDlkKmEIg5C0EA=&amp;h=366&amp;w=364&amp;sz=23&amp;hl=en&amp;start=3&amp;zoom=1&amp;tbnid=saR_sWRhVyr8XM:&amp;tbnh=122&amp;tbnw=121&amp;ei=xKSNUq9yif2sB5e2gdgJ&amp;prev=/search?q=rupee+symbol&amp;safe=active&amp;sa=X&amp;hl=en-IN&amp;gbv=2&amp;tbm=isch&amp;prmd=ivns&amp;itbs=1&amp;sa=X&amp;ved=0CC0QrQMwA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Bishnoi</dc:creator>
  <cp:keywords/>
  <dc:description/>
  <cp:lastModifiedBy>Amit Minz-95054</cp:lastModifiedBy>
  <cp:revision>2</cp:revision>
  <dcterms:created xsi:type="dcterms:W3CDTF">2025-06-03T08:29:00Z</dcterms:created>
  <dcterms:modified xsi:type="dcterms:W3CDTF">2025-06-03T08:29:00Z</dcterms:modified>
</cp:coreProperties>
</file>