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1908" w14:textId="77777777" w:rsidR="00D20D24" w:rsidRPr="003F2865" w:rsidRDefault="00D20D24" w:rsidP="00D20D24">
      <w:pPr>
        <w:pStyle w:val="EndnoteText"/>
        <w:suppressAutoHyphens/>
        <w:spacing w:line="240" w:lineRule="atLeast"/>
        <w:jc w:val="center"/>
        <w:rPr>
          <w:rFonts w:ascii="Arial" w:hAnsi="Arial" w:cs="Arial"/>
          <w:b/>
          <w:spacing w:val="-2"/>
          <w:sz w:val="24"/>
          <w:u w:val="single"/>
        </w:rPr>
      </w:pPr>
      <w:r w:rsidRPr="003F2865">
        <w:rPr>
          <w:rFonts w:ascii="Arial" w:hAnsi="Arial" w:cs="Arial"/>
          <w:b/>
          <w:spacing w:val="-2"/>
          <w:sz w:val="24"/>
          <w:u w:val="single"/>
        </w:rPr>
        <w:t>ARBITRATION AGREEMENT</w:t>
      </w:r>
    </w:p>
    <w:p w14:paraId="054D15E9" w14:textId="77777777" w:rsidR="00D20D24" w:rsidRPr="00D20D24" w:rsidRDefault="00D20D24" w:rsidP="00D20D24">
      <w:pPr>
        <w:pStyle w:val="EndnoteText"/>
        <w:suppressAutoHyphens/>
        <w:spacing w:line="240" w:lineRule="atLeast"/>
        <w:rPr>
          <w:rFonts w:ascii="Arial" w:hAnsi="Arial" w:cs="Arial"/>
          <w:b/>
          <w:spacing w:val="-2"/>
          <w:szCs w:val="20"/>
          <w:u w:val="single"/>
        </w:rPr>
      </w:pPr>
    </w:p>
    <w:p w14:paraId="794E427D" w14:textId="057B5431" w:rsidR="00D20D24" w:rsidRPr="007D079B" w:rsidRDefault="00D20D24" w:rsidP="00CC11F5">
      <w:pPr>
        <w:tabs>
          <w:tab w:val="center" w:pos="5040"/>
        </w:tabs>
        <w:suppressAutoHyphens/>
        <w:spacing w:line="240" w:lineRule="atLeast"/>
        <w:jc w:val="both"/>
        <w:rPr>
          <w:rFonts w:ascii="Arial" w:hAnsi="Arial" w:cs="Arial"/>
          <w:b/>
          <w:spacing w:val="-2"/>
          <w:u w:val="single"/>
        </w:rPr>
      </w:pPr>
      <w:r w:rsidRPr="00CC11F5">
        <w:rPr>
          <w:rFonts w:ascii="Arial" w:hAnsi="Arial" w:cs="Arial"/>
        </w:rPr>
        <w:t xml:space="preserve">This ____ day of _________, 20____, </w:t>
      </w:r>
      <w:r w:rsidR="00C97BE5" w:rsidRPr="00CC11F5">
        <w:rPr>
          <w:rFonts w:ascii="Arial" w:hAnsi="Arial" w:cs="Arial"/>
        </w:rPr>
        <w:t>_____________</w:t>
      </w:r>
      <w:r w:rsidR="00CE017F">
        <w:rPr>
          <w:rFonts w:ascii="Arial" w:hAnsi="Arial" w:cs="Arial"/>
        </w:rPr>
        <w:t>_________________</w:t>
      </w:r>
      <w:r w:rsidR="002204A3">
        <w:rPr>
          <w:rFonts w:ascii="Arial" w:hAnsi="Arial" w:cs="Arial"/>
        </w:rPr>
        <w:t xml:space="preserve"> </w:t>
      </w:r>
      <w:r w:rsidR="00CC11F5" w:rsidRPr="00CC11F5">
        <w:rPr>
          <w:rFonts w:ascii="Arial" w:hAnsi="Arial" w:cs="Arial"/>
          <w:bCs/>
          <w:spacing w:val="-3"/>
        </w:rPr>
        <w:t>(Facility)</w:t>
      </w:r>
      <w:r w:rsidR="00454CF4">
        <w:rPr>
          <w:rFonts w:ascii="Arial" w:hAnsi="Arial" w:cs="Arial"/>
        </w:rPr>
        <w:t xml:space="preserve"> </w:t>
      </w:r>
      <w:r w:rsidRPr="007D079B">
        <w:rPr>
          <w:rFonts w:ascii="Arial" w:hAnsi="Arial" w:cs="Arial"/>
        </w:rPr>
        <w:t>and the parties</w:t>
      </w:r>
      <w:r w:rsidR="00454CF4">
        <w:rPr>
          <w:rFonts w:ascii="Arial" w:hAnsi="Arial" w:cs="Arial"/>
        </w:rPr>
        <w:t xml:space="preserve"> who are signing below</w:t>
      </w:r>
      <w:r w:rsidRPr="007D079B">
        <w:rPr>
          <w:rFonts w:ascii="Arial" w:hAnsi="Arial" w:cs="Arial"/>
        </w:rPr>
        <w:t xml:space="preserve"> agree to arbitrate any disputes arising from </w:t>
      </w:r>
      <w:r w:rsidR="00E2319A">
        <w:rPr>
          <w:rFonts w:ascii="Arial" w:hAnsi="Arial" w:cs="Arial"/>
        </w:rPr>
        <w:t xml:space="preserve">Facility’s </w:t>
      </w:r>
      <w:r w:rsidRPr="007D079B">
        <w:rPr>
          <w:rFonts w:ascii="Arial" w:hAnsi="Arial" w:cs="Arial"/>
        </w:rPr>
        <w:t>Admission Agreement</w:t>
      </w:r>
      <w:r w:rsidR="00E2319A">
        <w:rPr>
          <w:rFonts w:ascii="Arial" w:hAnsi="Arial" w:cs="Arial"/>
        </w:rPr>
        <w:t xml:space="preserve"> </w:t>
      </w:r>
      <w:r w:rsidRPr="007D079B">
        <w:rPr>
          <w:rFonts w:ascii="Arial" w:hAnsi="Arial" w:cs="Arial"/>
        </w:rPr>
        <w:t xml:space="preserve">executed </w:t>
      </w:r>
      <w:r w:rsidR="00E2319A">
        <w:rPr>
          <w:rFonts w:ascii="Arial" w:hAnsi="Arial" w:cs="Arial"/>
        </w:rPr>
        <w:t>at the same time as</w:t>
      </w:r>
      <w:r w:rsidR="00256384">
        <w:rPr>
          <w:rFonts w:ascii="Arial" w:hAnsi="Arial" w:cs="Arial"/>
        </w:rPr>
        <w:t xml:space="preserve"> or prior to</w:t>
      </w:r>
      <w:r w:rsidR="00E2319A">
        <w:rPr>
          <w:rFonts w:ascii="Arial" w:hAnsi="Arial" w:cs="Arial"/>
        </w:rPr>
        <w:t xml:space="preserve"> </w:t>
      </w:r>
      <w:r w:rsidRPr="007D079B">
        <w:rPr>
          <w:rFonts w:ascii="Arial" w:hAnsi="Arial" w:cs="Arial"/>
        </w:rPr>
        <w:t xml:space="preserve">this Arbitration Agreement </w:t>
      </w:r>
      <w:r w:rsidR="004052D6">
        <w:rPr>
          <w:rFonts w:ascii="Arial" w:hAnsi="Arial" w:cs="Arial"/>
        </w:rPr>
        <w:t xml:space="preserve">(Agreement) </w:t>
      </w:r>
      <w:r w:rsidRPr="007D079B">
        <w:rPr>
          <w:rFonts w:ascii="Arial" w:hAnsi="Arial" w:cs="Arial"/>
        </w:rPr>
        <w:t xml:space="preserve">concerning </w:t>
      </w:r>
      <w:r w:rsidR="006B470F">
        <w:rPr>
          <w:rFonts w:ascii="Arial" w:hAnsi="Arial" w:cs="Arial"/>
        </w:rPr>
        <w:t xml:space="preserve">Facility’s services and care provided to </w:t>
      </w:r>
      <w:r w:rsidRPr="007D079B">
        <w:rPr>
          <w:rFonts w:ascii="Arial" w:hAnsi="Arial" w:cs="Arial"/>
        </w:rPr>
        <w:t>_____________________________________ (</w:t>
      </w:r>
      <w:r w:rsidR="00C97BE5" w:rsidRPr="007D079B">
        <w:rPr>
          <w:rFonts w:ascii="Arial" w:hAnsi="Arial" w:cs="Arial"/>
        </w:rPr>
        <w:t>Resident</w:t>
      </w:r>
      <w:r w:rsidR="00E2319A">
        <w:rPr>
          <w:rFonts w:ascii="Arial" w:hAnsi="Arial" w:cs="Arial"/>
        </w:rPr>
        <w:t>)</w:t>
      </w:r>
      <w:r w:rsidRPr="007D079B">
        <w:rPr>
          <w:rFonts w:ascii="Arial" w:hAnsi="Arial" w:cs="Arial"/>
        </w:rPr>
        <w:t>.</w:t>
      </w:r>
      <w:r w:rsidR="00405246">
        <w:rPr>
          <w:rFonts w:ascii="Arial" w:hAnsi="Arial" w:cs="Arial"/>
        </w:rPr>
        <w:t xml:space="preserve">  </w:t>
      </w:r>
      <w:r w:rsidR="00405246" w:rsidRPr="00C64C81">
        <w:rPr>
          <w:rFonts w:ascii="Arial" w:hAnsi="Arial" w:cs="Arial"/>
          <w:b/>
          <w:bCs/>
        </w:rPr>
        <w:t>It is not a condition of admission</w:t>
      </w:r>
      <w:r w:rsidR="003473CF" w:rsidRPr="00C64C81">
        <w:rPr>
          <w:rFonts w:ascii="Arial" w:hAnsi="Arial" w:cs="Arial"/>
          <w:b/>
          <w:bCs/>
        </w:rPr>
        <w:t xml:space="preserve"> or required for you to continue to receive </w:t>
      </w:r>
      <w:r w:rsidR="00F43609">
        <w:rPr>
          <w:rFonts w:ascii="Arial" w:hAnsi="Arial" w:cs="Arial"/>
          <w:b/>
          <w:bCs/>
        </w:rPr>
        <w:t>care at Facility</w:t>
      </w:r>
      <w:r w:rsidR="00405246" w:rsidRPr="00C64C81">
        <w:rPr>
          <w:rFonts w:ascii="Arial" w:hAnsi="Arial" w:cs="Arial"/>
          <w:b/>
          <w:bCs/>
        </w:rPr>
        <w:t xml:space="preserve"> for you to agree to this Agreement</w:t>
      </w:r>
      <w:r w:rsidR="00405246">
        <w:rPr>
          <w:rFonts w:ascii="Arial" w:hAnsi="Arial" w:cs="Arial"/>
        </w:rPr>
        <w:t xml:space="preserve">.  If you sign this Agreement, you have 30 days to opt out of and rescind this Agreement.  </w:t>
      </w:r>
    </w:p>
    <w:p w14:paraId="4A59B41D" w14:textId="77777777" w:rsidR="00D20D24" w:rsidRPr="007D079B" w:rsidRDefault="00D20D24" w:rsidP="00D20D24">
      <w:pPr>
        <w:pStyle w:val="EndnoteText"/>
        <w:suppressAutoHyphens/>
        <w:spacing w:line="240" w:lineRule="atLeast"/>
        <w:rPr>
          <w:rFonts w:ascii="Arial" w:hAnsi="Arial" w:cs="Arial"/>
          <w:b/>
          <w:spacing w:val="-2"/>
          <w:sz w:val="24"/>
          <w:u w:val="single"/>
        </w:rPr>
      </w:pPr>
    </w:p>
    <w:p w14:paraId="6E5F9C5E" w14:textId="77777777" w:rsidR="00D20D24" w:rsidRPr="007D079B" w:rsidRDefault="00D20D24" w:rsidP="00D20D24">
      <w:pPr>
        <w:jc w:val="both"/>
        <w:rPr>
          <w:rFonts w:ascii="Arial" w:hAnsi="Arial" w:cs="Arial"/>
        </w:rPr>
      </w:pPr>
      <w:r w:rsidRPr="007D079B">
        <w:rPr>
          <w:rFonts w:ascii="Arial" w:hAnsi="Arial" w:cs="Arial"/>
          <w:b/>
          <w:bCs/>
          <w:u w:val="single"/>
        </w:rPr>
        <w:t>Binding Arbitration.</w:t>
      </w:r>
      <w:r w:rsidRPr="007D079B">
        <w:rPr>
          <w:rFonts w:ascii="Arial" w:hAnsi="Arial" w:cs="Arial"/>
          <w:b/>
          <w:bCs/>
        </w:rPr>
        <w:t xml:space="preserve">     </w:t>
      </w:r>
      <w:r w:rsidRPr="007D079B">
        <w:rPr>
          <w:rFonts w:ascii="Arial" w:hAnsi="Arial" w:cs="Arial"/>
        </w:rPr>
        <w:t xml:space="preserve">Arbitration is a </w:t>
      </w:r>
      <w:r w:rsidR="00145F25">
        <w:rPr>
          <w:rFonts w:ascii="Arial" w:hAnsi="Arial" w:cs="Arial"/>
        </w:rPr>
        <w:t xml:space="preserve">way to resolve disputes </w:t>
      </w:r>
      <w:r w:rsidRPr="007D079B">
        <w:rPr>
          <w:rFonts w:ascii="Arial" w:hAnsi="Arial" w:cs="Arial"/>
        </w:rPr>
        <w:t xml:space="preserve">instead of </w:t>
      </w:r>
      <w:r w:rsidR="006B470F">
        <w:rPr>
          <w:rFonts w:ascii="Arial" w:hAnsi="Arial" w:cs="Arial"/>
        </w:rPr>
        <w:t xml:space="preserve">going to </w:t>
      </w:r>
      <w:r w:rsidRPr="007D079B">
        <w:rPr>
          <w:rFonts w:ascii="Arial" w:hAnsi="Arial" w:cs="Arial"/>
        </w:rPr>
        <w:t>traditional state or federal court</w:t>
      </w:r>
      <w:r w:rsidR="006B470F">
        <w:rPr>
          <w:rFonts w:ascii="Arial" w:hAnsi="Arial" w:cs="Arial"/>
        </w:rPr>
        <w:t>s</w:t>
      </w:r>
      <w:r w:rsidRPr="007D079B">
        <w:rPr>
          <w:rFonts w:ascii="Arial" w:hAnsi="Arial" w:cs="Arial"/>
        </w:rPr>
        <w:t xml:space="preserve">.  Instead of a judge or jury </w:t>
      </w:r>
      <w:r w:rsidR="006B470F">
        <w:rPr>
          <w:rFonts w:ascii="Arial" w:hAnsi="Arial" w:cs="Arial"/>
        </w:rPr>
        <w:t xml:space="preserve">deciding </w:t>
      </w:r>
      <w:r w:rsidRPr="007D079B">
        <w:rPr>
          <w:rFonts w:ascii="Arial" w:hAnsi="Arial" w:cs="Arial"/>
        </w:rPr>
        <w:t xml:space="preserve">the outcome of a dispute, a </w:t>
      </w:r>
      <w:r w:rsidR="006B470F">
        <w:rPr>
          <w:rFonts w:ascii="Arial" w:hAnsi="Arial" w:cs="Arial"/>
        </w:rPr>
        <w:t xml:space="preserve">non-biased and </w:t>
      </w:r>
      <w:r w:rsidRPr="007D079B">
        <w:rPr>
          <w:rFonts w:ascii="Arial" w:hAnsi="Arial" w:cs="Arial"/>
        </w:rPr>
        <w:t xml:space="preserve">neutral </w:t>
      </w:r>
      <w:r w:rsidR="006B470F">
        <w:rPr>
          <w:rFonts w:ascii="Arial" w:hAnsi="Arial" w:cs="Arial"/>
        </w:rPr>
        <w:t>outside</w:t>
      </w:r>
      <w:r w:rsidRPr="007D079B">
        <w:rPr>
          <w:rFonts w:ascii="Arial" w:hAnsi="Arial" w:cs="Arial"/>
        </w:rPr>
        <w:t xml:space="preserve"> party (“Arbitrator(s)”) chosen by the parties to this Agreement </w:t>
      </w:r>
      <w:r w:rsidR="006B470F">
        <w:rPr>
          <w:rFonts w:ascii="Arial" w:hAnsi="Arial" w:cs="Arial"/>
        </w:rPr>
        <w:t xml:space="preserve">makes </w:t>
      </w:r>
      <w:r w:rsidRPr="007D079B">
        <w:rPr>
          <w:rFonts w:ascii="Arial" w:hAnsi="Arial" w:cs="Arial"/>
        </w:rPr>
        <w:t>the decision</w:t>
      </w:r>
      <w:r w:rsidR="006B470F">
        <w:rPr>
          <w:rFonts w:ascii="Arial" w:hAnsi="Arial" w:cs="Arial"/>
        </w:rPr>
        <w:t xml:space="preserve">.  The Arbitrator’s decision </w:t>
      </w:r>
      <w:r w:rsidRPr="007D079B">
        <w:rPr>
          <w:rFonts w:ascii="Arial" w:hAnsi="Arial" w:cs="Arial"/>
        </w:rPr>
        <w:t>bind</w:t>
      </w:r>
      <w:r w:rsidR="006B470F">
        <w:rPr>
          <w:rFonts w:ascii="Arial" w:hAnsi="Arial" w:cs="Arial"/>
        </w:rPr>
        <w:t>s</w:t>
      </w:r>
      <w:r w:rsidRPr="007D079B">
        <w:rPr>
          <w:rFonts w:ascii="Arial" w:hAnsi="Arial" w:cs="Arial"/>
        </w:rPr>
        <w:t xml:space="preserve"> both parties</w:t>
      </w:r>
      <w:r w:rsidR="006B470F">
        <w:rPr>
          <w:rFonts w:ascii="Arial" w:hAnsi="Arial" w:cs="Arial"/>
        </w:rPr>
        <w:t xml:space="preserve"> and</w:t>
      </w:r>
      <w:r w:rsidR="003473CF">
        <w:rPr>
          <w:rFonts w:ascii="Arial" w:hAnsi="Arial" w:cs="Arial"/>
        </w:rPr>
        <w:t>,</w:t>
      </w:r>
      <w:r w:rsidR="006B470F">
        <w:rPr>
          <w:rFonts w:ascii="Arial" w:hAnsi="Arial" w:cs="Arial"/>
        </w:rPr>
        <w:t xml:space="preserve"> g</w:t>
      </w:r>
      <w:r w:rsidRPr="007D079B">
        <w:rPr>
          <w:rFonts w:ascii="Arial" w:hAnsi="Arial" w:cs="Arial"/>
        </w:rPr>
        <w:t>enerally</w:t>
      </w:r>
      <w:r w:rsidR="003473CF">
        <w:rPr>
          <w:rFonts w:ascii="Arial" w:hAnsi="Arial" w:cs="Arial"/>
        </w:rPr>
        <w:t>,</w:t>
      </w:r>
      <w:r w:rsidRPr="007D079B">
        <w:rPr>
          <w:rFonts w:ascii="Arial" w:hAnsi="Arial" w:cs="Arial"/>
        </w:rPr>
        <w:t xml:space="preserve"> is final and </w:t>
      </w:r>
      <w:r w:rsidR="00E60043">
        <w:rPr>
          <w:rFonts w:ascii="Arial" w:hAnsi="Arial" w:cs="Arial"/>
        </w:rPr>
        <w:t>cannot be appealed</w:t>
      </w:r>
      <w:r w:rsidRPr="007D079B">
        <w:rPr>
          <w:rFonts w:ascii="Arial" w:hAnsi="Arial" w:cs="Arial"/>
        </w:rPr>
        <w:t xml:space="preserve">.  The Arbitrator will hear both sides of the story and </w:t>
      </w:r>
      <w:r w:rsidR="001704DA">
        <w:rPr>
          <w:rFonts w:ascii="Arial" w:hAnsi="Arial" w:cs="Arial"/>
        </w:rPr>
        <w:t xml:space="preserve">make </w:t>
      </w:r>
      <w:r w:rsidRPr="007D079B">
        <w:rPr>
          <w:rFonts w:ascii="Arial" w:hAnsi="Arial" w:cs="Arial"/>
        </w:rPr>
        <w:t xml:space="preserve">a decision based on fairness, law, common sense and the rules established by the </w:t>
      </w:r>
      <w:r w:rsidR="00D74493">
        <w:rPr>
          <w:rFonts w:ascii="Arial" w:hAnsi="Arial" w:cs="Arial"/>
        </w:rPr>
        <w:t>a</w:t>
      </w:r>
      <w:r w:rsidRPr="007D079B">
        <w:rPr>
          <w:rFonts w:ascii="Arial" w:hAnsi="Arial" w:cs="Arial"/>
        </w:rPr>
        <w:t xml:space="preserve">rbitration </w:t>
      </w:r>
      <w:r w:rsidR="00D74493">
        <w:rPr>
          <w:rFonts w:ascii="Arial" w:hAnsi="Arial" w:cs="Arial"/>
        </w:rPr>
        <w:t>a</w:t>
      </w:r>
      <w:r w:rsidRPr="007D079B">
        <w:rPr>
          <w:rFonts w:ascii="Arial" w:hAnsi="Arial" w:cs="Arial"/>
        </w:rPr>
        <w:t xml:space="preserve">ssociation selected by the parties.  When </w:t>
      </w:r>
      <w:r w:rsidR="00D74493">
        <w:rPr>
          <w:rFonts w:ascii="Arial" w:hAnsi="Arial" w:cs="Arial"/>
        </w:rPr>
        <w:t>a</w:t>
      </w:r>
      <w:r w:rsidRPr="007D079B">
        <w:rPr>
          <w:rFonts w:ascii="Arial" w:hAnsi="Arial" w:cs="Arial"/>
        </w:rPr>
        <w:t xml:space="preserve">rbitration is binding, it is the only legal process available to the parties.  Binding </w:t>
      </w:r>
      <w:r w:rsidR="00D74493">
        <w:rPr>
          <w:rFonts w:ascii="Arial" w:hAnsi="Arial" w:cs="Arial"/>
        </w:rPr>
        <w:t>a</w:t>
      </w:r>
      <w:r w:rsidRPr="007D079B">
        <w:rPr>
          <w:rFonts w:ascii="Arial" w:hAnsi="Arial" w:cs="Arial"/>
        </w:rPr>
        <w:t xml:space="preserve">rbitration has been selected </w:t>
      </w:r>
      <w:r w:rsidR="008F5D43">
        <w:rPr>
          <w:rFonts w:ascii="Arial" w:hAnsi="Arial" w:cs="Arial"/>
        </w:rPr>
        <w:t xml:space="preserve">because it usually saves </w:t>
      </w:r>
      <w:r w:rsidR="00272893">
        <w:rPr>
          <w:rFonts w:ascii="Arial" w:hAnsi="Arial" w:cs="Arial"/>
        </w:rPr>
        <w:t>time and costs</w:t>
      </w:r>
      <w:r w:rsidR="008F5D43">
        <w:rPr>
          <w:rFonts w:ascii="Arial" w:hAnsi="Arial" w:cs="Arial"/>
        </w:rPr>
        <w:t xml:space="preserve"> and is </w:t>
      </w:r>
      <w:r w:rsidR="00272893">
        <w:rPr>
          <w:rFonts w:ascii="Arial" w:hAnsi="Arial" w:cs="Arial"/>
        </w:rPr>
        <w:t xml:space="preserve">easier to use than </w:t>
      </w:r>
      <w:r w:rsidRPr="007D079B">
        <w:rPr>
          <w:rFonts w:ascii="Arial" w:hAnsi="Arial" w:cs="Arial"/>
        </w:rPr>
        <w:t>the court</w:t>
      </w:r>
      <w:r w:rsidR="00272893">
        <w:rPr>
          <w:rFonts w:ascii="Arial" w:hAnsi="Arial" w:cs="Arial"/>
        </w:rPr>
        <w:t>s</w:t>
      </w:r>
      <w:r w:rsidRPr="007D079B">
        <w:rPr>
          <w:rFonts w:ascii="Arial" w:hAnsi="Arial" w:cs="Arial"/>
        </w:rPr>
        <w:t>.</w:t>
      </w:r>
    </w:p>
    <w:p w14:paraId="64FEA833" w14:textId="77777777" w:rsidR="00D20D24" w:rsidRDefault="00D20D24" w:rsidP="00D20D24">
      <w:pPr>
        <w:rPr>
          <w:rFonts w:ascii="Arial" w:hAnsi="Arial" w:cs="Arial"/>
        </w:rPr>
      </w:pPr>
    </w:p>
    <w:p w14:paraId="188795A8" w14:textId="77777777" w:rsidR="009E2BDA" w:rsidRDefault="00E2319A" w:rsidP="006564D2">
      <w:pPr>
        <w:jc w:val="both"/>
        <w:rPr>
          <w:rFonts w:ascii="Arial" w:hAnsi="Arial" w:cs="Arial"/>
        </w:rPr>
      </w:pPr>
      <w:r>
        <w:rPr>
          <w:rFonts w:ascii="Arial" w:hAnsi="Arial" w:cs="Arial"/>
          <w:b/>
          <w:bCs/>
          <w:u w:val="single"/>
        </w:rPr>
        <w:t>Disputes</w:t>
      </w:r>
      <w:r w:rsidRPr="007D079B">
        <w:rPr>
          <w:rFonts w:ascii="Arial" w:hAnsi="Arial" w:cs="Arial"/>
          <w:b/>
          <w:bCs/>
          <w:u w:val="single"/>
        </w:rPr>
        <w:t>.</w:t>
      </w:r>
      <w:r>
        <w:rPr>
          <w:rFonts w:ascii="Arial" w:hAnsi="Arial" w:cs="Arial"/>
          <w:bCs/>
        </w:rPr>
        <w:t xml:space="preserve">  A Dispute is any controversy, dispute, disagreement or claim of any kind that has to do with </w:t>
      </w:r>
      <w:r w:rsidR="002F04EA">
        <w:rPr>
          <w:rFonts w:ascii="Arial" w:hAnsi="Arial" w:cs="Arial"/>
          <w:bCs/>
        </w:rPr>
        <w:t xml:space="preserve">or relates to </w:t>
      </w:r>
      <w:r>
        <w:rPr>
          <w:rFonts w:ascii="Arial" w:hAnsi="Arial" w:cs="Arial"/>
          <w:bCs/>
        </w:rPr>
        <w:t xml:space="preserve">the </w:t>
      </w:r>
      <w:r w:rsidR="0000303C">
        <w:rPr>
          <w:rFonts w:ascii="Arial" w:hAnsi="Arial" w:cs="Arial"/>
          <w:bCs/>
        </w:rPr>
        <w:t xml:space="preserve">Admission Agreement </w:t>
      </w:r>
      <w:r w:rsidR="002F04EA">
        <w:rPr>
          <w:rFonts w:ascii="Arial" w:hAnsi="Arial" w:cs="Arial"/>
          <w:bCs/>
        </w:rPr>
        <w:t xml:space="preserve">or any service or health care provided by Facility to Resident.  </w:t>
      </w:r>
      <w:r w:rsidR="009E2BDA" w:rsidRPr="009F743C">
        <w:rPr>
          <w:rFonts w:ascii="Arial" w:hAnsi="Arial" w:cs="Arial"/>
        </w:rPr>
        <w:t xml:space="preserve">This means that Resident </w:t>
      </w:r>
      <w:r w:rsidR="0001342B">
        <w:rPr>
          <w:rFonts w:ascii="Arial" w:hAnsi="Arial" w:cs="Arial"/>
        </w:rPr>
        <w:t xml:space="preserve">and Facility </w:t>
      </w:r>
      <w:r w:rsidR="009E2BDA" w:rsidRPr="009F743C">
        <w:rPr>
          <w:rFonts w:ascii="Arial" w:hAnsi="Arial" w:cs="Arial"/>
        </w:rPr>
        <w:t xml:space="preserve">will not be able to </w:t>
      </w:r>
      <w:r w:rsidR="00D80311">
        <w:rPr>
          <w:rFonts w:ascii="Arial" w:hAnsi="Arial" w:cs="Arial"/>
        </w:rPr>
        <w:t xml:space="preserve">bring or start </w:t>
      </w:r>
      <w:r w:rsidR="009E2BDA" w:rsidRPr="009F743C">
        <w:rPr>
          <w:rFonts w:ascii="Arial" w:hAnsi="Arial" w:cs="Arial"/>
        </w:rPr>
        <w:t>a lawsuit in any court</w:t>
      </w:r>
      <w:r w:rsidR="0001342B">
        <w:rPr>
          <w:rFonts w:ascii="Arial" w:hAnsi="Arial" w:cs="Arial"/>
        </w:rPr>
        <w:t xml:space="preserve"> and are giving-up all rights to a jury trial </w:t>
      </w:r>
      <w:r w:rsidR="009E2BDA" w:rsidRPr="009F743C">
        <w:rPr>
          <w:rFonts w:ascii="Arial" w:hAnsi="Arial" w:cs="Arial"/>
        </w:rPr>
        <w:t xml:space="preserve">to </w:t>
      </w:r>
      <w:r w:rsidR="0001342B">
        <w:rPr>
          <w:rFonts w:ascii="Arial" w:hAnsi="Arial" w:cs="Arial"/>
        </w:rPr>
        <w:t xml:space="preserve">decide </w:t>
      </w:r>
      <w:r w:rsidR="009E2BDA" w:rsidRPr="009F743C">
        <w:rPr>
          <w:rFonts w:ascii="Arial" w:hAnsi="Arial" w:cs="Arial"/>
        </w:rPr>
        <w:t xml:space="preserve">any </w:t>
      </w:r>
      <w:r w:rsidR="0001342B">
        <w:rPr>
          <w:rFonts w:ascii="Arial" w:hAnsi="Arial" w:cs="Arial"/>
        </w:rPr>
        <w:t>D</w:t>
      </w:r>
      <w:r w:rsidR="009E2BDA" w:rsidRPr="009F743C">
        <w:rPr>
          <w:rFonts w:ascii="Arial" w:hAnsi="Arial" w:cs="Arial"/>
        </w:rPr>
        <w:t>isputes that Resident may have against Facility</w:t>
      </w:r>
      <w:r w:rsidR="0001342B">
        <w:rPr>
          <w:rFonts w:ascii="Arial" w:hAnsi="Arial" w:cs="Arial"/>
        </w:rPr>
        <w:t xml:space="preserve"> or Facility may have against Resident</w:t>
      </w:r>
      <w:r w:rsidR="009E2BDA" w:rsidRPr="009F743C">
        <w:rPr>
          <w:rFonts w:ascii="Arial" w:hAnsi="Arial" w:cs="Arial"/>
        </w:rPr>
        <w:t xml:space="preserve">. </w:t>
      </w:r>
      <w:r w:rsidR="006373F4">
        <w:rPr>
          <w:rFonts w:ascii="Arial" w:hAnsi="Arial" w:cs="Arial"/>
        </w:rPr>
        <w:t>T</w:t>
      </w:r>
      <w:r w:rsidR="009E2BDA" w:rsidRPr="009F743C">
        <w:rPr>
          <w:rFonts w:ascii="Arial" w:hAnsi="Arial" w:cs="Arial"/>
        </w:rPr>
        <w:t xml:space="preserve">he </w:t>
      </w:r>
      <w:r w:rsidR="00D80311">
        <w:rPr>
          <w:rFonts w:ascii="Arial" w:hAnsi="Arial" w:cs="Arial"/>
        </w:rPr>
        <w:t>a</w:t>
      </w:r>
      <w:r w:rsidR="009E2BDA" w:rsidRPr="009F743C">
        <w:rPr>
          <w:rFonts w:ascii="Arial" w:hAnsi="Arial" w:cs="Arial"/>
        </w:rPr>
        <w:t xml:space="preserve">rbitration shall be administered by </w:t>
      </w:r>
      <w:r w:rsidR="009E2BDA">
        <w:rPr>
          <w:rFonts w:ascii="Arial" w:hAnsi="Arial" w:cs="Arial"/>
        </w:rPr>
        <w:t xml:space="preserve">the </w:t>
      </w:r>
      <w:r w:rsidR="001B42CF">
        <w:rPr>
          <w:rFonts w:ascii="Arial" w:hAnsi="Arial" w:cs="Arial"/>
        </w:rPr>
        <w:t xml:space="preserve">American Health Lawyers Association (AHLA) </w:t>
      </w:r>
      <w:r w:rsidR="009E2BDA" w:rsidRPr="009F743C">
        <w:rPr>
          <w:rFonts w:ascii="Arial" w:hAnsi="Arial" w:cs="Arial"/>
        </w:rPr>
        <w:t xml:space="preserve">in accordance with </w:t>
      </w:r>
      <w:r w:rsidR="0001342B">
        <w:rPr>
          <w:rFonts w:ascii="Arial" w:hAnsi="Arial" w:cs="Arial"/>
        </w:rPr>
        <w:t xml:space="preserve">its </w:t>
      </w:r>
      <w:r w:rsidR="009E2BDA" w:rsidRPr="009F743C">
        <w:rPr>
          <w:rFonts w:ascii="Arial" w:hAnsi="Arial" w:cs="Arial"/>
        </w:rPr>
        <w:t>Rules of Procedure</w:t>
      </w:r>
      <w:r w:rsidR="0001342B">
        <w:rPr>
          <w:rFonts w:ascii="Arial" w:hAnsi="Arial" w:cs="Arial"/>
        </w:rPr>
        <w:t xml:space="preserve">.  Also, </w:t>
      </w:r>
      <w:r w:rsidR="009E2BDA" w:rsidRPr="009F743C">
        <w:rPr>
          <w:rFonts w:ascii="Arial" w:hAnsi="Arial" w:cs="Arial"/>
        </w:rPr>
        <w:t xml:space="preserve">judgment on any award </w:t>
      </w:r>
      <w:r w:rsidR="0001342B">
        <w:rPr>
          <w:rFonts w:ascii="Arial" w:hAnsi="Arial" w:cs="Arial"/>
        </w:rPr>
        <w:t xml:space="preserve">given by </w:t>
      </w:r>
      <w:r w:rsidR="009E2BDA" w:rsidRPr="009F743C">
        <w:rPr>
          <w:rFonts w:ascii="Arial" w:hAnsi="Arial" w:cs="Arial"/>
        </w:rPr>
        <w:t>arbitrator(s) may be entered in any court having appropriate jurisdiction.  Resident and/or Res</w:t>
      </w:r>
      <w:r w:rsidR="00D80311">
        <w:rPr>
          <w:rFonts w:ascii="Arial" w:hAnsi="Arial" w:cs="Arial"/>
        </w:rPr>
        <w:t xml:space="preserve">ident’s Representative </w:t>
      </w:r>
      <w:r w:rsidR="009E2BDA" w:rsidRPr="009F743C">
        <w:rPr>
          <w:rFonts w:ascii="Arial" w:hAnsi="Arial" w:cs="Arial"/>
        </w:rPr>
        <w:t>acknowledge(s) and understand(s) that there will be no jury trial on any claim or dispute submitted to arbitration, and Resident and/or Res</w:t>
      </w:r>
      <w:r w:rsidR="00D80311">
        <w:rPr>
          <w:rFonts w:ascii="Arial" w:hAnsi="Arial" w:cs="Arial"/>
        </w:rPr>
        <w:t xml:space="preserve">ident’s Representative </w:t>
      </w:r>
      <w:r w:rsidR="009E2BDA" w:rsidRPr="009F743C">
        <w:rPr>
          <w:rFonts w:ascii="Arial" w:hAnsi="Arial" w:cs="Arial"/>
        </w:rPr>
        <w:t>relinquish and give up their rights to a jury trial on any matter submitted to arbitration under this Agreement.</w:t>
      </w:r>
    </w:p>
    <w:p w14:paraId="2484FB71" w14:textId="77777777" w:rsidR="00EB0555" w:rsidRDefault="00EB0555" w:rsidP="006564D2">
      <w:pPr>
        <w:jc w:val="both"/>
        <w:rPr>
          <w:rFonts w:ascii="Arial" w:hAnsi="Arial" w:cs="Arial"/>
        </w:rPr>
      </w:pPr>
    </w:p>
    <w:p w14:paraId="1CAED460" w14:textId="77777777" w:rsidR="00B02EA9" w:rsidRDefault="00EB0555" w:rsidP="006564D2">
      <w:pPr>
        <w:jc w:val="both"/>
        <w:rPr>
          <w:rFonts w:ascii="Arial" w:hAnsi="Arial" w:cs="Arial"/>
          <w:bCs/>
        </w:rPr>
      </w:pPr>
      <w:r>
        <w:rPr>
          <w:rFonts w:ascii="Arial" w:hAnsi="Arial" w:cs="Arial"/>
          <w:bCs/>
        </w:rPr>
        <w:t xml:space="preserve">All Disputes will be decided by binding arbitration except for: </w:t>
      </w:r>
    </w:p>
    <w:p w14:paraId="7A1634CC" w14:textId="77777777" w:rsidR="00B207BE" w:rsidRDefault="00B207BE" w:rsidP="006564D2">
      <w:pPr>
        <w:jc w:val="both"/>
        <w:rPr>
          <w:rFonts w:ascii="Arial" w:hAnsi="Arial" w:cs="Arial"/>
          <w:bCs/>
        </w:rPr>
      </w:pPr>
    </w:p>
    <w:p w14:paraId="40F472B7" w14:textId="77777777" w:rsidR="006A08EB" w:rsidRDefault="00EB0555" w:rsidP="006564D2">
      <w:pPr>
        <w:numPr>
          <w:ilvl w:val="0"/>
          <w:numId w:val="10"/>
        </w:numPr>
        <w:jc w:val="both"/>
        <w:rPr>
          <w:rFonts w:ascii="Arial" w:hAnsi="Arial" w:cs="Arial"/>
        </w:rPr>
      </w:pPr>
      <w:r w:rsidRPr="006A08EB">
        <w:rPr>
          <w:rFonts w:ascii="Arial" w:hAnsi="Arial" w:cs="Arial"/>
        </w:rPr>
        <w:t>guardianship and/or conservatorship proceed</w:t>
      </w:r>
      <w:r w:rsidR="006A08EB">
        <w:rPr>
          <w:rFonts w:ascii="Arial" w:hAnsi="Arial" w:cs="Arial"/>
        </w:rPr>
        <w:t xml:space="preserve">ings resulting from the alleged </w:t>
      </w:r>
      <w:r w:rsidRPr="006A08EB">
        <w:rPr>
          <w:rFonts w:ascii="Arial" w:hAnsi="Arial" w:cs="Arial"/>
        </w:rPr>
        <w:t xml:space="preserve">incapacity of the Resident; </w:t>
      </w:r>
    </w:p>
    <w:p w14:paraId="7CE1B303" w14:textId="77777777" w:rsidR="006A08EB" w:rsidRDefault="006A08EB" w:rsidP="006564D2">
      <w:pPr>
        <w:ind w:left="1068"/>
        <w:jc w:val="both"/>
        <w:rPr>
          <w:rFonts w:ascii="Arial" w:hAnsi="Arial" w:cs="Arial"/>
        </w:rPr>
      </w:pPr>
    </w:p>
    <w:p w14:paraId="799D86CD" w14:textId="77777777" w:rsidR="00B02EA9" w:rsidRPr="006A08EB" w:rsidRDefault="00EB0555" w:rsidP="006564D2">
      <w:pPr>
        <w:numPr>
          <w:ilvl w:val="0"/>
          <w:numId w:val="10"/>
        </w:numPr>
        <w:jc w:val="both"/>
        <w:rPr>
          <w:rFonts w:ascii="Arial" w:hAnsi="Arial" w:cs="Arial"/>
        </w:rPr>
      </w:pPr>
      <w:r w:rsidRPr="006A08EB">
        <w:rPr>
          <w:rFonts w:ascii="Arial" w:hAnsi="Arial" w:cs="Arial"/>
        </w:rPr>
        <w:t xml:space="preserve">collection actions started by Facility for non-payment or failure of Resident or Resident’s representatives to fulfill their obligations under the Admission Agreement (including </w:t>
      </w:r>
      <w:r w:rsidR="0008253A" w:rsidRPr="006A08EB">
        <w:rPr>
          <w:rFonts w:ascii="Arial" w:hAnsi="Arial" w:cs="Arial"/>
        </w:rPr>
        <w:t xml:space="preserve">collections in </w:t>
      </w:r>
      <w:r w:rsidRPr="006A08EB">
        <w:rPr>
          <w:rFonts w:ascii="Arial" w:hAnsi="Arial" w:cs="Arial"/>
        </w:rPr>
        <w:t xml:space="preserve">estate proceedings when the Resident has died); and </w:t>
      </w:r>
    </w:p>
    <w:p w14:paraId="2B496B79" w14:textId="77777777" w:rsidR="00B207BE" w:rsidRDefault="00B207BE" w:rsidP="006564D2">
      <w:pPr>
        <w:pStyle w:val="ListParagraph"/>
        <w:jc w:val="both"/>
        <w:rPr>
          <w:rFonts w:ascii="Arial" w:hAnsi="Arial" w:cs="Arial"/>
        </w:rPr>
      </w:pPr>
    </w:p>
    <w:p w14:paraId="3AACC451" w14:textId="77777777" w:rsidR="00B02EA9" w:rsidRDefault="00EB0555" w:rsidP="006564D2">
      <w:pPr>
        <w:numPr>
          <w:ilvl w:val="0"/>
          <w:numId w:val="10"/>
        </w:numPr>
        <w:jc w:val="both"/>
        <w:rPr>
          <w:rFonts w:ascii="Arial" w:hAnsi="Arial" w:cs="Arial"/>
        </w:rPr>
      </w:pPr>
      <w:r w:rsidRPr="007D079B">
        <w:rPr>
          <w:rFonts w:ascii="Arial" w:hAnsi="Arial" w:cs="Arial"/>
        </w:rPr>
        <w:t>disputes involving</w:t>
      </w:r>
      <w:r>
        <w:rPr>
          <w:rFonts w:ascii="Arial" w:hAnsi="Arial" w:cs="Arial"/>
        </w:rPr>
        <w:t xml:space="preserve"> total</w:t>
      </w:r>
      <w:r w:rsidRPr="007D079B">
        <w:rPr>
          <w:rFonts w:ascii="Arial" w:hAnsi="Arial" w:cs="Arial"/>
        </w:rPr>
        <w:t xml:space="preserve"> </w:t>
      </w:r>
      <w:r>
        <w:rPr>
          <w:rFonts w:ascii="Arial" w:hAnsi="Arial" w:cs="Arial"/>
        </w:rPr>
        <w:t xml:space="preserve">claimed </w:t>
      </w:r>
      <w:r w:rsidR="00B54505">
        <w:rPr>
          <w:rFonts w:ascii="Arial" w:hAnsi="Arial" w:cs="Arial"/>
        </w:rPr>
        <w:t xml:space="preserve">money </w:t>
      </w:r>
      <w:r w:rsidRPr="007D079B">
        <w:rPr>
          <w:rFonts w:ascii="Arial" w:hAnsi="Arial" w:cs="Arial"/>
        </w:rPr>
        <w:t xml:space="preserve">amounts </w:t>
      </w:r>
      <w:r w:rsidR="00B54505">
        <w:rPr>
          <w:rFonts w:ascii="Arial" w:hAnsi="Arial" w:cs="Arial"/>
        </w:rPr>
        <w:t>that can be brought in small claims court</w:t>
      </w:r>
      <w:r>
        <w:rPr>
          <w:rFonts w:ascii="Arial" w:hAnsi="Arial" w:cs="Arial"/>
        </w:rPr>
        <w:t xml:space="preserve">.  </w:t>
      </w:r>
    </w:p>
    <w:p w14:paraId="10F43C95" w14:textId="77777777" w:rsidR="00B207BE" w:rsidRDefault="00B207BE" w:rsidP="00B207BE">
      <w:pPr>
        <w:pStyle w:val="ListParagraph"/>
        <w:rPr>
          <w:rFonts w:ascii="Arial" w:hAnsi="Arial" w:cs="Arial"/>
        </w:rPr>
      </w:pPr>
    </w:p>
    <w:p w14:paraId="04C4DBDA" w14:textId="77777777" w:rsidR="00EB0555" w:rsidRDefault="006F52FF" w:rsidP="006564D2">
      <w:pPr>
        <w:jc w:val="both"/>
        <w:rPr>
          <w:rFonts w:ascii="Arial" w:hAnsi="Arial" w:cs="Arial"/>
        </w:rPr>
      </w:pPr>
      <w:r>
        <w:rPr>
          <w:rFonts w:ascii="Arial" w:hAnsi="Arial" w:cs="Arial"/>
        </w:rPr>
        <w:lastRenderedPageBreak/>
        <w:t>Apart from these exceptions, t</w:t>
      </w:r>
      <w:r w:rsidR="00EB0555">
        <w:rPr>
          <w:rFonts w:ascii="Arial" w:hAnsi="Arial" w:cs="Arial"/>
        </w:rPr>
        <w:t xml:space="preserve">his means </w:t>
      </w:r>
      <w:r>
        <w:rPr>
          <w:rFonts w:ascii="Arial" w:hAnsi="Arial" w:cs="Arial"/>
        </w:rPr>
        <w:t>all D</w:t>
      </w:r>
      <w:r w:rsidR="00EB0555">
        <w:rPr>
          <w:rFonts w:ascii="Arial" w:hAnsi="Arial" w:cs="Arial"/>
        </w:rPr>
        <w:t>isputes will be decided by binding arbitration</w:t>
      </w:r>
      <w:r>
        <w:rPr>
          <w:rFonts w:ascii="Arial" w:hAnsi="Arial" w:cs="Arial"/>
        </w:rPr>
        <w:t xml:space="preserve"> including</w:t>
      </w:r>
      <w:r w:rsidR="00EB0555">
        <w:rPr>
          <w:rFonts w:ascii="Arial" w:hAnsi="Arial" w:cs="Arial"/>
        </w:rPr>
        <w:t>:</w:t>
      </w:r>
    </w:p>
    <w:p w14:paraId="0F32E4C2" w14:textId="77777777" w:rsidR="00425AAC" w:rsidRDefault="00425AAC" w:rsidP="006564D2">
      <w:pPr>
        <w:jc w:val="both"/>
        <w:rPr>
          <w:rFonts w:ascii="Arial" w:hAnsi="Arial" w:cs="Arial"/>
        </w:rPr>
      </w:pPr>
    </w:p>
    <w:p w14:paraId="2E7EA08C" w14:textId="77777777" w:rsidR="00EB0555" w:rsidRDefault="00EB0555" w:rsidP="006564D2">
      <w:pPr>
        <w:numPr>
          <w:ilvl w:val="0"/>
          <w:numId w:val="7"/>
        </w:numPr>
        <w:jc w:val="both"/>
        <w:rPr>
          <w:rFonts w:ascii="Arial" w:hAnsi="Arial" w:cs="Arial"/>
        </w:rPr>
      </w:pPr>
      <w:r>
        <w:rPr>
          <w:rFonts w:ascii="Arial" w:hAnsi="Arial" w:cs="Arial"/>
        </w:rPr>
        <w:t>Contracts (including the Admission Agreement);</w:t>
      </w:r>
    </w:p>
    <w:p w14:paraId="4AE1EBEE" w14:textId="77777777" w:rsidR="00425AAC" w:rsidRDefault="00425AAC" w:rsidP="006564D2">
      <w:pPr>
        <w:ind w:left="720"/>
        <w:jc w:val="both"/>
        <w:rPr>
          <w:rFonts w:ascii="Arial" w:hAnsi="Arial" w:cs="Arial"/>
        </w:rPr>
      </w:pPr>
    </w:p>
    <w:p w14:paraId="5824F7D4" w14:textId="77777777" w:rsidR="00EB0555" w:rsidRDefault="00425AAC" w:rsidP="006564D2">
      <w:pPr>
        <w:numPr>
          <w:ilvl w:val="0"/>
          <w:numId w:val="7"/>
        </w:numPr>
        <w:jc w:val="both"/>
        <w:rPr>
          <w:rFonts w:ascii="Arial" w:hAnsi="Arial" w:cs="Arial"/>
        </w:rPr>
      </w:pPr>
      <w:r>
        <w:rPr>
          <w:rFonts w:ascii="Arial" w:hAnsi="Arial" w:cs="Arial"/>
        </w:rPr>
        <w:t>P</w:t>
      </w:r>
      <w:r w:rsidR="00EB0555" w:rsidRPr="00EB0555">
        <w:rPr>
          <w:rFonts w:ascii="Arial" w:hAnsi="Arial" w:cs="Arial"/>
        </w:rPr>
        <w:t>roperty damage</w:t>
      </w:r>
      <w:r w:rsidR="0008253A">
        <w:rPr>
          <w:rFonts w:ascii="Arial" w:hAnsi="Arial" w:cs="Arial"/>
        </w:rPr>
        <w:t xml:space="preserve"> and/or loss</w:t>
      </w:r>
      <w:r w:rsidR="00EB0555" w:rsidRPr="00EB0555">
        <w:rPr>
          <w:rFonts w:ascii="Arial" w:hAnsi="Arial" w:cs="Arial"/>
        </w:rPr>
        <w:t>;</w:t>
      </w:r>
    </w:p>
    <w:p w14:paraId="1D446F36" w14:textId="77777777" w:rsidR="00425AAC" w:rsidRDefault="00425AAC" w:rsidP="006564D2">
      <w:pPr>
        <w:ind w:left="720"/>
        <w:jc w:val="both"/>
        <w:rPr>
          <w:rFonts w:ascii="Arial" w:hAnsi="Arial" w:cs="Arial"/>
        </w:rPr>
      </w:pPr>
    </w:p>
    <w:p w14:paraId="656B335F" w14:textId="77777777" w:rsidR="00EB0555" w:rsidRDefault="00EB0555" w:rsidP="006564D2">
      <w:pPr>
        <w:numPr>
          <w:ilvl w:val="0"/>
          <w:numId w:val="7"/>
        </w:numPr>
        <w:jc w:val="both"/>
        <w:rPr>
          <w:rFonts w:ascii="Arial" w:hAnsi="Arial" w:cs="Arial"/>
        </w:rPr>
      </w:pPr>
      <w:r w:rsidRPr="00EB0555">
        <w:rPr>
          <w:rFonts w:ascii="Arial" w:hAnsi="Arial" w:cs="Arial"/>
        </w:rPr>
        <w:t xml:space="preserve">Personal injuries </w:t>
      </w:r>
      <w:r w:rsidR="00107939">
        <w:rPr>
          <w:rFonts w:ascii="Arial" w:hAnsi="Arial" w:cs="Arial"/>
        </w:rPr>
        <w:t xml:space="preserve">sustained </w:t>
      </w:r>
      <w:r w:rsidRPr="00EB0555">
        <w:rPr>
          <w:rFonts w:ascii="Arial" w:hAnsi="Arial" w:cs="Arial"/>
        </w:rPr>
        <w:t>by Resident including inadequate care</w:t>
      </w:r>
      <w:r>
        <w:rPr>
          <w:rFonts w:ascii="Arial" w:hAnsi="Arial" w:cs="Arial"/>
        </w:rPr>
        <w:t xml:space="preserve"> </w:t>
      </w:r>
      <w:r w:rsidRPr="00EB0555">
        <w:rPr>
          <w:rFonts w:ascii="Arial" w:hAnsi="Arial" w:cs="Arial"/>
        </w:rPr>
        <w:t>or any other cause or reason;</w:t>
      </w:r>
    </w:p>
    <w:p w14:paraId="5C9EABA9" w14:textId="77777777" w:rsidR="00425AAC" w:rsidRDefault="00425AAC" w:rsidP="006564D2">
      <w:pPr>
        <w:pStyle w:val="ListParagraph"/>
        <w:jc w:val="both"/>
        <w:rPr>
          <w:rFonts w:ascii="Arial" w:hAnsi="Arial" w:cs="Arial"/>
        </w:rPr>
      </w:pPr>
    </w:p>
    <w:p w14:paraId="4E2C5EAA" w14:textId="77777777" w:rsidR="00EB0555" w:rsidRDefault="00EB0555" w:rsidP="006564D2">
      <w:pPr>
        <w:numPr>
          <w:ilvl w:val="0"/>
          <w:numId w:val="7"/>
        </w:numPr>
        <w:jc w:val="both"/>
        <w:rPr>
          <w:rFonts w:ascii="Arial" w:hAnsi="Arial" w:cs="Arial"/>
        </w:rPr>
      </w:pPr>
      <w:r>
        <w:rPr>
          <w:rFonts w:ascii="Arial" w:hAnsi="Arial" w:cs="Arial"/>
        </w:rPr>
        <w:t>Wrongful death;</w:t>
      </w:r>
      <w:r w:rsidR="00425AAC">
        <w:rPr>
          <w:rFonts w:ascii="Arial" w:hAnsi="Arial" w:cs="Arial"/>
        </w:rPr>
        <w:t xml:space="preserve"> and</w:t>
      </w:r>
    </w:p>
    <w:p w14:paraId="17388BA8" w14:textId="77777777" w:rsidR="00425AAC" w:rsidRDefault="00425AAC" w:rsidP="006564D2">
      <w:pPr>
        <w:pStyle w:val="ListParagraph"/>
        <w:jc w:val="both"/>
        <w:rPr>
          <w:rFonts w:ascii="Arial" w:hAnsi="Arial" w:cs="Arial"/>
        </w:rPr>
      </w:pPr>
    </w:p>
    <w:p w14:paraId="6F527515" w14:textId="77777777" w:rsidR="00EB0555" w:rsidRDefault="00EB0555" w:rsidP="006564D2">
      <w:pPr>
        <w:numPr>
          <w:ilvl w:val="0"/>
          <w:numId w:val="7"/>
        </w:numPr>
        <w:jc w:val="both"/>
        <w:rPr>
          <w:rFonts w:ascii="Arial" w:hAnsi="Arial" w:cs="Arial"/>
        </w:rPr>
      </w:pPr>
      <w:r>
        <w:rPr>
          <w:rFonts w:ascii="Arial" w:hAnsi="Arial" w:cs="Arial"/>
        </w:rPr>
        <w:t xml:space="preserve">Medical </w:t>
      </w:r>
      <w:r w:rsidR="00425AAC">
        <w:rPr>
          <w:rFonts w:ascii="Arial" w:hAnsi="Arial" w:cs="Arial"/>
        </w:rPr>
        <w:t>malpractice.</w:t>
      </w:r>
    </w:p>
    <w:p w14:paraId="4962AAA7" w14:textId="77777777" w:rsidR="00EB0555" w:rsidRDefault="00EB0555" w:rsidP="006564D2">
      <w:pPr>
        <w:jc w:val="both"/>
        <w:rPr>
          <w:rFonts w:ascii="Arial" w:hAnsi="Arial" w:cs="Arial"/>
        </w:rPr>
      </w:pPr>
    </w:p>
    <w:p w14:paraId="6939A49A" w14:textId="77777777" w:rsidR="00D80252" w:rsidRDefault="00D80252" w:rsidP="006564D2">
      <w:pPr>
        <w:jc w:val="both"/>
        <w:rPr>
          <w:rFonts w:ascii="Arial" w:hAnsi="Arial" w:cs="Arial"/>
        </w:rPr>
      </w:pPr>
      <w:r>
        <w:rPr>
          <w:rFonts w:ascii="Arial" w:hAnsi="Arial" w:cs="Arial"/>
        </w:rPr>
        <w:t>Facility agrees to abide by the proper standard of care as provided by state and federal law and</w:t>
      </w:r>
      <w:r w:rsidR="00CC11F5">
        <w:rPr>
          <w:rFonts w:ascii="Arial" w:hAnsi="Arial" w:cs="Arial"/>
        </w:rPr>
        <w:t xml:space="preserve"> this Agreement does not waive Facility’s</w:t>
      </w:r>
      <w:r>
        <w:rPr>
          <w:rFonts w:ascii="Arial" w:hAnsi="Arial" w:cs="Arial"/>
        </w:rPr>
        <w:t xml:space="preserve"> liability for Resident’s health and sa</w:t>
      </w:r>
      <w:r w:rsidR="00CC11F5">
        <w:rPr>
          <w:rFonts w:ascii="Arial" w:hAnsi="Arial" w:cs="Arial"/>
        </w:rPr>
        <w:t>fety while Resident resides at Facility</w:t>
      </w:r>
      <w:r>
        <w:rPr>
          <w:rFonts w:ascii="Arial" w:hAnsi="Arial" w:cs="Arial"/>
        </w:rPr>
        <w:t>.</w:t>
      </w:r>
    </w:p>
    <w:p w14:paraId="636CA347" w14:textId="77777777" w:rsidR="00D80252" w:rsidRPr="009F743C" w:rsidRDefault="00D80252" w:rsidP="00EB0555">
      <w:pPr>
        <w:rPr>
          <w:rFonts w:ascii="Arial" w:hAnsi="Arial" w:cs="Arial"/>
        </w:rPr>
      </w:pPr>
    </w:p>
    <w:p w14:paraId="59C0B3E2" w14:textId="77777777" w:rsidR="00D20D24" w:rsidRDefault="00D20D24" w:rsidP="00BC13B0">
      <w:pPr>
        <w:widowControl/>
        <w:autoSpaceDE/>
        <w:autoSpaceDN/>
        <w:adjustRightInd/>
        <w:jc w:val="both"/>
        <w:rPr>
          <w:rFonts w:ascii="Arial" w:hAnsi="Arial" w:cs="Arial"/>
        </w:rPr>
      </w:pPr>
      <w:r w:rsidRPr="007D079B">
        <w:rPr>
          <w:rFonts w:ascii="Arial" w:hAnsi="Arial" w:cs="Arial"/>
          <w:b/>
          <w:u w:val="single"/>
        </w:rPr>
        <w:t>Right to Legal Counsel.</w:t>
      </w:r>
      <w:r w:rsidRPr="007D079B">
        <w:rPr>
          <w:rFonts w:ascii="Arial" w:hAnsi="Arial" w:cs="Arial"/>
          <w:b/>
        </w:rPr>
        <w:t xml:space="preserve">  </w:t>
      </w:r>
      <w:r w:rsidR="00F05181" w:rsidRPr="007D079B">
        <w:rPr>
          <w:rFonts w:ascii="Arial" w:hAnsi="Arial" w:cs="Arial"/>
        </w:rPr>
        <w:t>Resident</w:t>
      </w:r>
      <w:r w:rsidRPr="007D079B">
        <w:rPr>
          <w:rFonts w:ascii="Arial" w:hAnsi="Arial" w:cs="Arial"/>
        </w:rPr>
        <w:t xml:space="preserve"> has the right to be represented by legal counsel in any proceeding initiated under </w:t>
      </w:r>
      <w:r w:rsidR="00BC13B0">
        <w:rPr>
          <w:rFonts w:ascii="Arial" w:hAnsi="Arial" w:cs="Arial"/>
        </w:rPr>
        <w:t>this Agreement</w:t>
      </w:r>
      <w:r w:rsidRPr="007D079B">
        <w:rPr>
          <w:rFonts w:ascii="Arial" w:hAnsi="Arial" w:cs="Arial"/>
        </w:rPr>
        <w:t xml:space="preserve">.  Because this </w:t>
      </w:r>
      <w:r w:rsidR="00BC13B0">
        <w:rPr>
          <w:rFonts w:ascii="Arial" w:hAnsi="Arial" w:cs="Arial"/>
        </w:rPr>
        <w:t xml:space="preserve">Agreement </w:t>
      </w:r>
      <w:r w:rsidRPr="007D079B">
        <w:rPr>
          <w:rFonts w:ascii="Arial" w:hAnsi="Arial" w:cs="Arial"/>
        </w:rPr>
        <w:t xml:space="preserve">addresses important legal rights, Facility encourages and recommends </w:t>
      </w:r>
      <w:r w:rsidR="00F05181" w:rsidRPr="007D079B">
        <w:rPr>
          <w:rFonts w:ascii="Arial" w:hAnsi="Arial" w:cs="Arial"/>
        </w:rPr>
        <w:t>Resident</w:t>
      </w:r>
      <w:r w:rsidRPr="007D079B">
        <w:rPr>
          <w:rFonts w:ascii="Arial" w:hAnsi="Arial" w:cs="Arial"/>
        </w:rPr>
        <w:t xml:space="preserve"> </w:t>
      </w:r>
      <w:r w:rsidR="00107939">
        <w:rPr>
          <w:rFonts w:ascii="Arial" w:hAnsi="Arial" w:cs="Arial"/>
        </w:rPr>
        <w:t xml:space="preserve">and/or Resident’s Representative </w:t>
      </w:r>
      <w:r w:rsidRPr="007D079B">
        <w:rPr>
          <w:rFonts w:ascii="Arial" w:hAnsi="Arial" w:cs="Arial"/>
        </w:rPr>
        <w:t xml:space="preserve">obtain the advice and assistance of legal counsel to review the legal significance of this binding </w:t>
      </w:r>
      <w:r w:rsidR="00BC13B0">
        <w:rPr>
          <w:rFonts w:ascii="Arial" w:hAnsi="Arial" w:cs="Arial"/>
        </w:rPr>
        <w:t xml:space="preserve">Agreement before </w:t>
      </w:r>
      <w:r w:rsidRPr="007D079B">
        <w:rPr>
          <w:rFonts w:ascii="Arial" w:hAnsi="Arial" w:cs="Arial"/>
        </w:rPr>
        <w:t>signing this Agreement.</w:t>
      </w:r>
    </w:p>
    <w:p w14:paraId="50C1BDD1" w14:textId="77777777" w:rsidR="00342384" w:rsidRDefault="00342384" w:rsidP="00BC13B0">
      <w:pPr>
        <w:widowControl/>
        <w:autoSpaceDE/>
        <w:autoSpaceDN/>
        <w:adjustRightInd/>
        <w:jc w:val="both"/>
        <w:rPr>
          <w:rFonts w:ascii="Arial" w:hAnsi="Arial" w:cs="Arial"/>
        </w:rPr>
      </w:pPr>
    </w:p>
    <w:p w14:paraId="339BD72A" w14:textId="77777777" w:rsidR="00D20D24" w:rsidRPr="007D079B" w:rsidRDefault="00D20D24" w:rsidP="00A852BD">
      <w:pPr>
        <w:widowControl/>
        <w:autoSpaceDE/>
        <w:autoSpaceDN/>
        <w:adjustRightInd/>
        <w:jc w:val="both"/>
        <w:rPr>
          <w:rFonts w:ascii="Arial" w:hAnsi="Arial" w:cs="Arial"/>
        </w:rPr>
      </w:pPr>
      <w:r w:rsidRPr="007D079B">
        <w:rPr>
          <w:rFonts w:ascii="Arial" w:hAnsi="Arial" w:cs="Arial"/>
          <w:b/>
          <w:u w:val="single"/>
        </w:rPr>
        <w:t>Location of Arbitration.</w:t>
      </w:r>
      <w:r w:rsidRPr="007D079B">
        <w:rPr>
          <w:rFonts w:ascii="Arial" w:hAnsi="Arial" w:cs="Arial"/>
          <w:b/>
        </w:rPr>
        <w:t xml:space="preserve">  </w:t>
      </w:r>
      <w:r w:rsidRPr="007D079B">
        <w:rPr>
          <w:rFonts w:ascii="Arial" w:hAnsi="Arial" w:cs="Arial"/>
        </w:rPr>
        <w:t xml:space="preserve">The Arbitration will be conducted at a site selected by Facility which shall be </w:t>
      </w:r>
      <w:r w:rsidR="00514A63">
        <w:rPr>
          <w:rFonts w:ascii="Arial" w:hAnsi="Arial" w:cs="Arial"/>
        </w:rPr>
        <w:t xml:space="preserve">either </w:t>
      </w:r>
      <w:r w:rsidRPr="007D079B">
        <w:rPr>
          <w:rFonts w:ascii="Arial" w:hAnsi="Arial" w:cs="Arial"/>
        </w:rPr>
        <w:t xml:space="preserve">at Facility or </w:t>
      </w:r>
      <w:r w:rsidR="00514A63">
        <w:rPr>
          <w:rFonts w:ascii="Arial" w:hAnsi="Arial" w:cs="Arial"/>
        </w:rPr>
        <w:t xml:space="preserve">somewhere </w:t>
      </w:r>
      <w:r w:rsidRPr="007D079B">
        <w:rPr>
          <w:rFonts w:ascii="Arial" w:hAnsi="Arial" w:cs="Arial"/>
        </w:rPr>
        <w:t xml:space="preserve">within a reasonable distance of </w:t>
      </w:r>
      <w:r w:rsidR="00CC11F5">
        <w:rPr>
          <w:rFonts w:ascii="Arial" w:hAnsi="Arial" w:cs="Arial"/>
        </w:rPr>
        <w:t>F</w:t>
      </w:r>
      <w:r w:rsidRPr="007D079B">
        <w:rPr>
          <w:rFonts w:ascii="Arial" w:hAnsi="Arial" w:cs="Arial"/>
        </w:rPr>
        <w:t>acility</w:t>
      </w:r>
      <w:r w:rsidR="007C259A">
        <w:rPr>
          <w:rFonts w:ascii="Arial" w:hAnsi="Arial" w:cs="Arial"/>
        </w:rPr>
        <w:t xml:space="preserve"> that is convenient for both Facility and Resident</w:t>
      </w:r>
      <w:r w:rsidRPr="007D079B">
        <w:rPr>
          <w:rFonts w:ascii="Arial" w:hAnsi="Arial" w:cs="Arial"/>
        </w:rPr>
        <w:t>.</w:t>
      </w:r>
    </w:p>
    <w:p w14:paraId="7C9A30BC" w14:textId="77777777" w:rsidR="00D20D24" w:rsidRPr="007D079B" w:rsidRDefault="00D20D24" w:rsidP="00D20D24">
      <w:pPr>
        <w:jc w:val="both"/>
        <w:rPr>
          <w:rFonts w:ascii="Arial" w:hAnsi="Arial" w:cs="Arial"/>
        </w:rPr>
      </w:pPr>
    </w:p>
    <w:p w14:paraId="424C8B44" w14:textId="77777777" w:rsidR="00D20D24" w:rsidRPr="007D079B" w:rsidRDefault="00D20D24" w:rsidP="00443E3C">
      <w:pPr>
        <w:widowControl/>
        <w:autoSpaceDE/>
        <w:autoSpaceDN/>
        <w:adjustRightInd/>
        <w:jc w:val="both"/>
        <w:rPr>
          <w:rFonts w:ascii="Arial" w:hAnsi="Arial" w:cs="Arial"/>
        </w:rPr>
      </w:pPr>
      <w:r w:rsidRPr="007D079B">
        <w:rPr>
          <w:rFonts w:ascii="Arial" w:hAnsi="Arial" w:cs="Arial"/>
          <w:b/>
          <w:u w:val="single"/>
        </w:rPr>
        <w:t>Time Limitation for Arbitration.</w:t>
      </w:r>
      <w:r w:rsidRPr="007D079B">
        <w:rPr>
          <w:rFonts w:ascii="Arial" w:hAnsi="Arial" w:cs="Arial"/>
        </w:rPr>
        <w:t xml:space="preserve">  Any request </w:t>
      </w:r>
      <w:r w:rsidR="00EB4398">
        <w:rPr>
          <w:rFonts w:ascii="Arial" w:hAnsi="Arial" w:cs="Arial"/>
        </w:rPr>
        <w:t xml:space="preserve">to arbitrate a Dispute must be </w:t>
      </w:r>
      <w:r w:rsidRPr="007D079B">
        <w:rPr>
          <w:rFonts w:ascii="Arial" w:hAnsi="Arial" w:cs="Arial"/>
        </w:rPr>
        <w:t xml:space="preserve">submitted to </w:t>
      </w:r>
      <w:r w:rsidR="00514CCD">
        <w:rPr>
          <w:rFonts w:ascii="Arial" w:hAnsi="Arial" w:cs="Arial"/>
        </w:rPr>
        <w:t>A</w:t>
      </w:r>
      <w:r w:rsidR="001B42CF">
        <w:rPr>
          <w:rFonts w:ascii="Arial" w:hAnsi="Arial" w:cs="Arial"/>
        </w:rPr>
        <w:t>HL</w:t>
      </w:r>
      <w:r w:rsidR="00514CCD">
        <w:rPr>
          <w:rFonts w:ascii="Arial" w:hAnsi="Arial" w:cs="Arial"/>
        </w:rPr>
        <w:t>A</w:t>
      </w:r>
      <w:r w:rsidRPr="007D079B">
        <w:rPr>
          <w:rFonts w:ascii="Arial" w:hAnsi="Arial" w:cs="Arial"/>
        </w:rPr>
        <w:t xml:space="preserve"> </w:t>
      </w:r>
      <w:r w:rsidR="00EB4398">
        <w:rPr>
          <w:rFonts w:ascii="Arial" w:hAnsi="Arial" w:cs="Arial"/>
        </w:rPr>
        <w:t xml:space="preserve">before </w:t>
      </w:r>
      <w:r w:rsidRPr="007D079B">
        <w:rPr>
          <w:rFonts w:ascii="Arial" w:hAnsi="Arial" w:cs="Arial"/>
        </w:rPr>
        <w:t>two (2) years from the date the event giving rise to the dispute occurred.  In the event A</w:t>
      </w:r>
      <w:r w:rsidR="001B42CF">
        <w:rPr>
          <w:rFonts w:ascii="Arial" w:hAnsi="Arial" w:cs="Arial"/>
        </w:rPr>
        <w:t>HL</w:t>
      </w:r>
      <w:r w:rsidR="00514CCD">
        <w:rPr>
          <w:rFonts w:ascii="Arial" w:hAnsi="Arial" w:cs="Arial"/>
        </w:rPr>
        <w:t>A</w:t>
      </w:r>
      <w:r w:rsidRPr="007D079B">
        <w:rPr>
          <w:rFonts w:ascii="Arial" w:hAnsi="Arial" w:cs="Arial"/>
        </w:rPr>
        <w:t xml:space="preserve"> is unable or unwilling to serve, then the request for Arbitration must be submitted to Facility within thirty (30) days of recei</w:t>
      </w:r>
      <w:r w:rsidR="00A10D01">
        <w:rPr>
          <w:rFonts w:ascii="Arial" w:hAnsi="Arial" w:cs="Arial"/>
        </w:rPr>
        <w:t xml:space="preserve">ving </w:t>
      </w:r>
      <w:r w:rsidR="00514CCD">
        <w:rPr>
          <w:rFonts w:ascii="Arial" w:hAnsi="Arial" w:cs="Arial"/>
        </w:rPr>
        <w:t>A</w:t>
      </w:r>
      <w:r w:rsidR="001B42CF">
        <w:rPr>
          <w:rFonts w:ascii="Arial" w:hAnsi="Arial" w:cs="Arial"/>
        </w:rPr>
        <w:t>HL</w:t>
      </w:r>
      <w:r w:rsidR="00514CCD">
        <w:rPr>
          <w:rFonts w:ascii="Arial" w:hAnsi="Arial" w:cs="Arial"/>
        </w:rPr>
        <w:t>A</w:t>
      </w:r>
      <w:r w:rsidRPr="007D079B">
        <w:rPr>
          <w:rFonts w:ascii="Arial" w:hAnsi="Arial" w:cs="Arial"/>
        </w:rPr>
        <w:t xml:space="preserve">’s </w:t>
      </w:r>
      <w:r w:rsidR="00A10D01">
        <w:rPr>
          <w:rFonts w:ascii="Arial" w:hAnsi="Arial" w:cs="Arial"/>
        </w:rPr>
        <w:t xml:space="preserve">notice of </w:t>
      </w:r>
      <w:r w:rsidRPr="007D079B">
        <w:rPr>
          <w:rFonts w:ascii="Arial" w:hAnsi="Arial" w:cs="Arial"/>
        </w:rPr>
        <w:t xml:space="preserve">unwillingness or inability to serve as arbitrator.  </w:t>
      </w:r>
      <w:r w:rsidR="00E02268">
        <w:rPr>
          <w:rFonts w:ascii="Arial" w:hAnsi="Arial" w:cs="Arial"/>
        </w:rPr>
        <w:t xml:space="preserve">If this happens, </w:t>
      </w:r>
      <w:r w:rsidRPr="007D079B">
        <w:rPr>
          <w:rFonts w:ascii="Arial" w:hAnsi="Arial" w:cs="Arial"/>
        </w:rPr>
        <w:t xml:space="preserve">Facility </w:t>
      </w:r>
      <w:r w:rsidR="00B14DBA">
        <w:rPr>
          <w:rFonts w:ascii="Arial" w:hAnsi="Arial" w:cs="Arial"/>
        </w:rPr>
        <w:t xml:space="preserve">and Resident </w:t>
      </w:r>
      <w:r w:rsidRPr="007D079B">
        <w:rPr>
          <w:rFonts w:ascii="Arial" w:hAnsi="Arial" w:cs="Arial"/>
        </w:rPr>
        <w:t xml:space="preserve">shall </w:t>
      </w:r>
      <w:r w:rsidR="00B14DBA">
        <w:rPr>
          <w:rFonts w:ascii="Arial" w:hAnsi="Arial" w:cs="Arial"/>
        </w:rPr>
        <w:t xml:space="preserve">cooperate to </w:t>
      </w:r>
      <w:r w:rsidRPr="007D079B">
        <w:rPr>
          <w:rFonts w:ascii="Arial" w:hAnsi="Arial" w:cs="Arial"/>
        </w:rPr>
        <w:t xml:space="preserve">select an alternative neutral arbitration service within thirty (30) days </w:t>
      </w:r>
      <w:r w:rsidR="00E02268">
        <w:rPr>
          <w:rFonts w:ascii="Arial" w:hAnsi="Arial" w:cs="Arial"/>
        </w:rPr>
        <w:t>after receiving A</w:t>
      </w:r>
      <w:r w:rsidR="001B42CF">
        <w:rPr>
          <w:rFonts w:ascii="Arial" w:hAnsi="Arial" w:cs="Arial"/>
        </w:rPr>
        <w:t>HL</w:t>
      </w:r>
      <w:r w:rsidR="00E02268">
        <w:rPr>
          <w:rFonts w:ascii="Arial" w:hAnsi="Arial" w:cs="Arial"/>
        </w:rPr>
        <w:t xml:space="preserve">A’s notice </w:t>
      </w:r>
      <w:r w:rsidRPr="007D079B">
        <w:rPr>
          <w:rFonts w:ascii="Arial" w:hAnsi="Arial" w:cs="Arial"/>
        </w:rPr>
        <w:t xml:space="preserve">and the selected </w:t>
      </w:r>
      <w:r w:rsidR="00CE1591">
        <w:rPr>
          <w:rFonts w:ascii="Arial" w:hAnsi="Arial" w:cs="Arial"/>
        </w:rPr>
        <w:t>a</w:t>
      </w:r>
      <w:r w:rsidRPr="007D079B">
        <w:rPr>
          <w:rFonts w:ascii="Arial" w:hAnsi="Arial" w:cs="Arial"/>
        </w:rPr>
        <w:t xml:space="preserve">rbitration </w:t>
      </w:r>
      <w:r w:rsidR="00CE1591">
        <w:rPr>
          <w:rFonts w:ascii="Arial" w:hAnsi="Arial" w:cs="Arial"/>
        </w:rPr>
        <w:t xml:space="preserve">service’s </w:t>
      </w:r>
      <w:r w:rsidRPr="007D079B">
        <w:rPr>
          <w:rFonts w:ascii="Arial" w:hAnsi="Arial" w:cs="Arial"/>
        </w:rPr>
        <w:t xml:space="preserve">procedural rules shall apply to the arbitration proceeding.  </w:t>
      </w:r>
      <w:r w:rsidR="00DE55FA">
        <w:rPr>
          <w:rFonts w:ascii="Arial" w:hAnsi="Arial" w:cs="Arial"/>
        </w:rPr>
        <w:t xml:space="preserve">If either party fails </w:t>
      </w:r>
      <w:r w:rsidRPr="007D079B">
        <w:rPr>
          <w:rFonts w:ascii="Arial" w:hAnsi="Arial" w:cs="Arial"/>
        </w:rPr>
        <w:t>to submit a request for Arbitration to A</w:t>
      </w:r>
      <w:r w:rsidR="001B42CF">
        <w:rPr>
          <w:rFonts w:ascii="Arial" w:hAnsi="Arial" w:cs="Arial"/>
        </w:rPr>
        <w:t>HL</w:t>
      </w:r>
      <w:r w:rsidR="00514CCD">
        <w:rPr>
          <w:rFonts w:ascii="Arial" w:hAnsi="Arial" w:cs="Arial"/>
        </w:rPr>
        <w:t>A</w:t>
      </w:r>
      <w:r w:rsidRPr="007D079B">
        <w:rPr>
          <w:rFonts w:ascii="Arial" w:hAnsi="Arial" w:cs="Arial"/>
        </w:rPr>
        <w:t xml:space="preserve"> or an alternate neutral arbitration service selected by Facility within the </w:t>
      </w:r>
      <w:r w:rsidR="00DE55FA">
        <w:rPr>
          <w:rFonts w:ascii="Arial" w:hAnsi="Arial" w:cs="Arial"/>
        </w:rPr>
        <w:t>two (2) year perio</w:t>
      </w:r>
      <w:r w:rsidRPr="007D079B">
        <w:rPr>
          <w:rFonts w:ascii="Arial" w:hAnsi="Arial" w:cs="Arial"/>
        </w:rPr>
        <w:t>d</w:t>
      </w:r>
      <w:r w:rsidR="00DE55FA">
        <w:rPr>
          <w:rFonts w:ascii="Arial" w:hAnsi="Arial" w:cs="Arial"/>
        </w:rPr>
        <w:t>, then the party</w:t>
      </w:r>
      <w:r w:rsidR="00705C85">
        <w:rPr>
          <w:rFonts w:ascii="Arial" w:hAnsi="Arial" w:cs="Arial"/>
        </w:rPr>
        <w:t xml:space="preserve"> may not and cannot </w:t>
      </w:r>
      <w:r w:rsidR="00120181">
        <w:rPr>
          <w:rFonts w:ascii="Arial" w:hAnsi="Arial" w:cs="Arial"/>
        </w:rPr>
        <w:t xml:space="preserve">make any more </w:t>
      </w:r>
      <w:r w:rsidR="00DE55FA">
        <w:rPr>
          <w:rFonts w:ascii="Arial" w:hAnsi="Arial" w:cs="Arial"/>
        </w:rPr>
        <w:t>request</w:t>
      </w:r>
      <w:r w:rsidR="00120181">
        <w:rPr>
          <w:rFonts w:ascii="Arial" w:hAnsi="Arial" w:cs="Arial"/>
        </w:rPr>
        <w:t>s</w:t>
      </w:r>
      <w:r w:rsidR="00DE55FA">
        <w:rPr>
          <w:rFonts w:ascii="Arial" w:hAnsi="Arial" w:cs="Arial"/>
        </w:rPr>
        <w:t xml:space="preserve"> for </w:t>
      </w:r>
      <w:r w:rsidRPr="007D079B">
        <w:rPr>
          <w:rFonts w:ascii="Arial" w:hAnsi="Arial" w:cs="Arial"/>
        </w:rPr>
        <w:t>Arbitration</w:t>
      </w:r>
      <w:r w:rsidR="00DE55FA">
        <w:rPr>
          <w:rFonts w:ascii="Arial" w:hAnsi="Arial" w:cs="Arial"/>
        </w:rPr>
        <w:t xml:space="preserve"> or bring</w:t>
      </w:r>
      <w:r w:rsidR="004E3592">
        <w:rPr>
          <w:rFonts w:ascii="Arial" w:hAnsi="Arial" w:cs="Arial"/>
        </w:rPr>
        <w:t xml:space="preserve"> </w:t>
      </w:r>
      <w:r w:rsidRPr="007D079B">
        <w:rPr>
          <w:rFonts w:ascii="Arial" w:hAnsi="Arial" w:cs="Arial"/>
        </w:rPr>
        <w:t>any claim</w:t>
      </w:r>
      <w:r w:rsidR="004E3592">
        <w:rPr>
          <w:rFonts w:ascii="Arial" w:hAnsi="Arial" w:cs="Arial"/>
        </w:rPr>
        <w:t>s</w:t>
      </w:r>
      <w:r w:rsidRPr="007D079B">
        <w:rPr>
          <w:rFonts w:ascii="Arial" w:hAnsi="Arial" w:cs="Arial"/>
        </w:rPr>
        <w:t xml:space="preserve"> or any action or legal proceeding of any kind or nature</w:t>
      </w:r>
      <w:r w:rsidR="004E3592">
        <w:rPr>
          <w:rFonts w:ascii="Arial" w:hAnsi="Arial" w:cs="Arial"/>
        </w:rPr>
        <w:t xml:space="preserve">.  This means if the time to request to arbitrate has passed, </w:t>
      </w:r>
      <w:r w:rsidRPr="007D079B">
        <w:rPr>
          <w:rFonts w:ascii="Arial" w:hAnsi="Arial" w:cs="Arial"/>
        </w:rPr>
        <w:t>the parties will be forever barred from arbitrating or litigating a resolution to any such dispute.</w:t>
      </w:r>
    </w:p>
    <w:p w14:paraId="0D8789FF" w14:textId="77777777" w:rsidR="00D20D24" w:rsidRPr="007D079B" w:rsidRDefault="00D20D24" w:rsidP="00D20D24">
      <w:pPr>
        <w:jc w:val="both"/>
        <w:rPr>
          <w:rFonts w:ascii="Arial" w:hAnsi="Arial" w:cs="Arial"/>
        </w:rPr>
      </w:pPr>
    </w:p>
    <w:p w14:paraId="23C5AA65" w14:textId="77777777" w:rsidR="00D20D24" w:rsidRPr="007D079B" w:rsidRDefault="00D20D24" w:rsidP="006D241F">
      <w:pPr>
        <w:widowControl/>
        <w:autoSpaceDE/>
        <w:autoSpaceDN/>
        <w:adjustRightInd/>
        <w:jc w:val="both"/>
        <w:rPr>
          <w:rFonts w:ascii="Arial" w:hAnsi="Arial" w:cs="Arial"/>
        </w:rPr>
      </w:pPr>
      <w:r w:rsidRPr="007D079B">
        <w:rPr>
          <w:rFonts w:ascii="Arial" w:hAnsi="Arial" w:cs="Arial"/>
          <w:b/>
          <w:u w:val="single"/>
        </w:rPr>
        <w:t>Limitation on Damages and Allocation of Costs for Arbitration.</w:t>
      </w:r>
      <w:r w:rsidRPr="007D079B">
        <w:rPr>
          <w:rFonts w:ascii="Arial" w:hAnsi="Arial" w:cs="Arial"/>
        </w:rPr>
        <w:t xml:space="preserve">  The </w:t>
      </w:r>
      <w:r w:rsidR="006D241F">
        <w:rPr>
          <w:rFonts w:ascii="Arial" w:hAnsi="Arial" w:cs="Arial"/>
        </w:rPr>
        <w:t xml:space="preserve">parties </w:t>
      </w:r>
      <w:r w:rsidR="001A08C6">
        <w:rPr>
          <w:rFonts w:ascii="Arial" w:hAnsi="Arial" w:cs="Arial"/>
        </w:rPr>
        <w:t>equally share</w:t>
      </w:r>
      <w:r w:rsidR="006D241F">
        <w:rPr>
          <w:rFonts w:ascii="Arial" w:hAnsi="Arial" w:cs="Arial"/>
        </w:rPr>
        <w:t xml:space="preserve"> the </w:t>
      </w:r>
      <w:r w:rsidRPr="007D079B">
        <w:rPr>
          <w:rFonts w:ascii="Arial" w:hAnsi="Arial" w:cs="Arial"/>
        </w:rPr>
        <w:t xml:space="preserve">costs of the arbitration and each party </w:t>
      </w:r>
      <w:r w:rsidR="006D241F">
        <w:rPr>
          <w:rFonts w:ascii="Arial" w:hAnsi="Arial" w:cs="Arial"/>
        </w:rPr>
        <w:t xml:space="preserve">is </w:t>
      </w:r>
      <w:r w:rsidRPr="007D079B">
        <w:rPr>
          <w:rFonts w:ascii="Arial" w:hAnsi="Arial" w:cs="Arial"/>
        </w:rPr>
        <w:t>responsible for their own legal fees</w:t>
      </w:r>
      <w:r w:rsidR="006D241F">
        <w:rPr>
          <w:rFonts w:ascii="Arial" w:hAnsi="Arial" w:cs="Arial"/>
        </w:rPr>
        <w:t xml:space="preserve"> and costs</w:t>
      </w:r>
      <w:r w:rsidRPr="007D079B">
        <w:rPr>
          <w:rFonts w:ascii="Arial" w:hAnsi="Arial" w:cs="Arial"/>
        </w:rPr>
        <w:t>.</w:t>
      </w:r>
    </w:p>
    <w:p w14:paraId="7126A55A" w14:textId="77777777" w:rsidR="00D20D24" w:rsidRPr="007D079B" w:rsidRDefault="00D20D24" w:rsidP="00D20D24">
      <w:pPr>
        <w:jc w:val="both"/>
        <w:rPr>
          <w:rFonts w:ascii="Arial" w:hAnsi="Arial" w:cs="Arial"/>
        </w:rPr>
      </w:pPr>
    </w:p>
    <w:p w14:paraId="72A26487" w14:textId="77777777" w:rsidR="00D20D24" w:rsidRPr="007D079B" w:rsidRDefault="00D20D24" w:rsidP="006564D2">
      <w:pPr>
        <w:jc w:val="both"/>
        <w:rPr>
          <w:rFonts w:ascii="Arial" w:hAnsi="Arial" w:cs="Arial"/>
          <w:b/>
          <w:u w:val="single"/>
        </w:rPr>
      </w:pPr>
      <w:r w:rsidRPr="007D079B">
        <w:rPr>
          <w:rFonts w:ascii="Arial" w:hAnsi="Arial" w:cs="Arial"/>
          <w:b/>
          <w:u w:val="single"/>
        </w:rPr>
        <w:lastRenderedPageBreak/>
        <w:t>Other Agreements.</w:t>
      </w:r>
      <w:r w:rsidRPr="007D079B">
        <w:rPr>
          <w:rFonts w:ascii="Arial" w:hAnsi="Arial" w:cs="Arial"/>
        </w:rPr>
        <w:t xml:space="preserve">  This </w:t>
      </w:r>
      <w:r w:rsidR="00663EF6">
        <w:rPr>
          <w:rFonts w:ascii="Arial" w:hAnsi="Arial" w:cs="Arial"/>
        </w:rPr>
        <w:t>A</w:t>
      </w:r>
      <w:r w:rsidRPr="007D079B">
        <w:rPr>
          <w:rFonts w:ascii="Arial" w:hAnsi="Arial" w:cs="Arial"/>
        </w:rPr>
        <w:t>greement shall bind the heirs, executors, administrators and assigns of all persons signing it.</w:t>
      </w:r>
      <w:r w:rsidR="007B5C86">
        <w:rPr>
          <w:rFonts w:ascii="Arial" w:hAnsi="Arial" w:cs="Arial"/>
        </w:rPr>
        <w:t xml:space="preserve">  </w:t>
      </w:r>
      <w:r w:rsidR="00575C22">
        <w:rPr>
          <w:rFonts w:ascii="Arial" w:hAnsi="Arial" w:cs="Arial"/>
        </w:rPr>
        <w:t xml:space="preserve">Resident understands this Agreement does not prohibit or discourage Resident from communicating with </w:t>
      </w:r>
      <w:r w:rsidR="00B23D10">
        <w:rPr>
          <w:rFonts w:ascii="Arial" w:hAnsi="Arial" w:cs="Arial"/>
        </w:rPr>
        <w:t>Federal, State,</w:t>
      </w:r>
      <w:r w:rsidR="00575C22">
        <w:rPr>
          <w:rFonts w:ascii="Arial" w:hAnsi="Arial" w:cs="Arial"/>
        </w:rPr>
        <w:t xml:space="preserve"> or local officials</w:t>
      </w:r>
      <w:r w:rsidR="00B23D10">
        <w:rPr>
          <w:rFonts w:ascii="Arial" w:hAnsi="Arial" w:cs="Arial"/>
        </w:rPr>
        <w:t xml:space="preserve"> </w:t>
      </w:r>
      <w:r w:rsidR="00575C22">
        <w:rPr>
          <w:rFonts w:ascii="Arial" w:hAnsi="Arial" w:cs="Arial"/>
        </w:rPr>
        <w:t xml:space="preserve">or representatives of The Office of Ombudsman for Long-Term Care.  </w:t>
      </w:r>
      <w:r w:rsidR="007B5C86">
        <w:rPr>
          <w:rFonts w:ascii="Arial" w:hAnsi="Arial" w:cs="Arial"/>
        </w:rPr>
        <w:t xml:space="preserve">By signing below, </w:t>
      </w:r>
      <w:r w:rsidR="007C259A">
        <w:rPr>
          <w:rFonts w:ascii="Arial" w:hAnsi="Arial" w:cs="Arial"/>
        </w:rPr>
        <w:t xml:space="preserve">Resident </w:t>
      </w:r>
      <w:r w:rsidR="007B5C86">
        <w:rPr>
          <w:rFonts w:ascii="Arial" w:hAnsi="Arial" w:cs="Arial"/>
        </w:rPr>
        <w:t>agree</w:t>
      </w:r>
      <w:r w:rsidR="007C259A">
        <w:rPr>
          <w:rFonts w:ascii="Arial" w:hAnsi="Arial" w:cs="Arial"/>
        </w:rPr>
        <w:t>s</w:t>
      </w:r>
      <w:r w:rsidR="007B5C86">
        <w:rPr>
          <w:rFonts w:ascii="Arial" w:hAnsi="Arial" w:cs="Arial"/>
        </w:rPr>
        <w:t xml:space="preserve"> that </w:t>
      </w:r>
      <w:r w:rsidR="00B14DBA">
        <w:rPr>
          <w:rFonts w:ascii="Arial" w:hAnsi="Arial" w:cs="Arial"/>
        </w:rPr>
        <w:t>they</w:t>
      </w:r>
      <w:r w:rsidR="007C259A">
        <w:rPr>
          <w:rFonts w:ascii="Arial" w:hAnsi="Arial" w:cs="Arial"/>
        </w:rPr>
        <w:t xml:space="preserve"> ha</w:t>
      </w:r>
      <w:r w:rsidR="00B14DBA">
        <w:rPr>
          <w:rFonts w:ascii="Arial" w:hAnsi="Arial" w:cs="Arial"/>
        </w:rPr>
        <w:t>ve</w:t>
      </w:r>
      <w:r w:rsidR="007C259A">
        <w:rPr>
          <w:rFonts w:ascii="Arial" w:hAnsi="Arial" w:cs="Arial"/>
        </w:rPr>
        <w:t xml:space="preserve"> </w:t>
      </w:r>
      <w:r w:rsidR="007B5C86">
        <w:rPr>
          <w:rFonts w:ascii="Arial" w:hAnsi="Arial" w:cs="Arial"/>
        </w:rPr>
        <w:t xml:space="preserve">read the entire Agreement and </w:t>
      </w:r>
      <w:r w:rsidR="002B34F9">
        <w:rPr>
          <w:rFonts w:ascii="Arial" w:hAnsi="Arial" w:cs="Arial"/>
        </w:rPr>
        <w:t>understand</w:t>
      </w:r>
      <w:r w:rsidR="007C259A">
        <w:rPr>
          <w:rFonts w:ascii="Arial" w:hAnsi="Arial" w:cs="Arial"/>
        </w:rPr>
        <w:t>s</w:t>
      </w:r>
      <w:r w:rsidR="002B34F9">
        <w:rPr>
          <w:rFonts w:ascii="Arial" w:hAnsi="Arial" w:cs="Arial"/>
        </w:rPr>
        <w:t xml:space="preserve"> </w:t>
      </w:r>
      <w:r w:rsidR="007B5C86">
        <w:rPr>
          <w:rFonts w:ascii="Arial" w:hAnsi="Arial" w:cs="Arial"/>
        </w:rPr>
        <w:t>this Agreement.</w:t>
      </w:r>
      <w:r w:rsidR="00DC69A9">
        <w:rPr>
          <w:rFonts w:ascii="Arial" w:hAnsi="Arial" w:cs="Arial"/>
        </w:rPr>
        <w:t xml:space="preserve"> If this Agreement is signed by a Legal Representative on Resident</w:t>
      </w:r>
      <w:r w:rsidR="00B23D10">
        <w:rPr>
          <w:rFonts w:ascii="Arial" w:hAnsi="Arial" w:cs="Arial"/>
        </w:rPr>
        <w:t>’s behalf</w:t>
      </w:r>
      <w:r w:rsidR="00DC69A9">
        <w:rPr>
          <w:rFonts w:ascii="Arial" w:hAnsi="Arial" w:cs="Arial"/>
        </w:rPr>
        <w:t xml:space="preserve">, </w:t>
      </w:r>
      <w:r w:rsidR="00B23D10">
        <w:rPr>
          <w:rFonts w:ascii="Arial" w:hAnsi="Arial" w:cs="Arial"/>
        </w:rPr>
        <w:t xml:space="preserve">the </w:t>
      </w:r>
      <w:r w:rsidR="00DC69A9">
        <w:rPr>
          <w:rFonts w:ascii="Arial" w:hAnsi="Arial" w:cs="Arial"/>
        </w:rPr>
        <w:t xml:space="preserve">Legal Representative </w:t>
      </w:r>
      <w:r w:rsidR="00424E8B">
        <w:rPr>
          <w:rFonts w:ascii="Arial" w:hAnsi="Arial" w:cs="Arial"/>
        </w:rPr>
        <w:t>agrees</w:t>
      </w:r>
      <w:r w:rsidR="00DC69A9">
        <w:rPr>
          <w:rFonts w:ascii="Arial" w:hAnsi="Arial" w:cs="Arial"/>
        </w:rPr>
        <w:t xml:space="preserve"> </w:t>
      </w:r>
      <w:r w:rsidR="00B14DBA">
        <w:rPr>
          <w:rFonts w:ascii="Arial" w:hAnsi="Arial" w:cs="Arial"/>
        </w:rPr>
        <w:t>they</w:t>
      </w:r>
      <w:r w:rsidR="00DC69A9">
        <w:rPr>
          <w:rFonts w:ascii="Arial" w:hAnsi="Arial" w:cs="Arial"/>
        </w:rPr>
        <w:t xml:space="preserve"> </w:t>
      </w:r>
      <w:r w:rsidR="00B14DBA">
        <w:rPr>
          <w:rFonts w:ascii="Arial" w:hAnsi="Arial" w:cs="Arial"/>
        </w:rPr>
        <w:t xml:space="preserve">have </w:t>
      </w:r>
      <w:r w:rsidR="00DC69A9">
        <w:rPr>
          <w:rFonts w:ascii="Arial" w:hAnsi="Arial" w:cs="Arial"/>
        </w:rPr>
        <w:t xml:space="preserve">no interest in </w:t>
      </w:r>
      <w:r w:rsidR="00B23D10">
        <w:rPr>
          <w:rFonts w:ascii="Arial" w:hAnsi="Arial" w:cs="Arial"/>
        </w:rPr>
        <w:t>Facility</w:t>
      </w:r>
      <w:r w:rsidR="00DC69A9">
        <w:rPr>
          <w:rFonts w:ascii="Arial" w:hAnsi="Arial" w:cs="Arial"/>
        </w:rPr>
        <w:t>.</w:t>
      </w:r>
    </w:p>
    <w:p w14:paraId="5AF7928A" w14:textId="77777777" w:rsidR="007D079B" w:rsidRDefault="007D079B" w:rsidP="007D079B">
      <w:pPr>
        <w:pStyle w:val="ListParagraph"/>
        <w:rPr>
          <w:rFonts w:ascii="Arial" w:hAnsi="Arial" w:cs="Arial"/>
          <w:b/>
          <w:u w:val="single"/>
        </w:rPr>
      </w:pPr>
    </w:p>
    <w:p w14:paraId="66BDAFF1" w14:textId="77777777" w:rsidR="004B177F" w:rsidRDefault="004B177F" w:rsidP="007D079B">
      <w:pPr>
        <w:pStyle w:val="ListParagraph"/>
        <w:rPr>
          <w:rFonts w:ascii="Arial" w:hAnsi="Arial" w:cs="Arial"/>
          <w:b/>
          <w:u w:val="single"/>
        </w:rPr>
      </w:pPr>
    </w:p>
    <w:p w14:paraId="16139B67" w14:textId="77777777" w:rsidR="00D20D24" w:rsidRPr="007D079B" w:rsidRDefault="007924EF" w:rsidP="00663EF6">
      <w:pPr>
        <w:rPr>
          <w:rFonts w:ascii="Arial" w:hAnsi="Arial" w:cs="Arial"/>
          <w:b/>
          <w:u w:val="single"/>
        </w:rPr>
      </w:pPr>
      <w:r w:rsidRPr="007D079B">
        <w:rPr>
          <w:rFonts w:ascii="Arial" w:hAnsi="Arial" w:cs="Arial"/>
          <w:b/>
          <w:u w:val="single"/>
        </w:rPr>
        <w:t>Signatures to Arbitration Agreement</w:t>
      </w:r>
      <w:r w:rsidRPr="007D079B">
        <w:rPr>
          <w:rFonts w:ascii="Arial" w:hAnsi="Arial" w:cs="Arial"/>
          <w:b/>
        </w:rPr>
        <w:t>:</w:t>
      </w:r>
    </w:p>
    <w:p w14:paraId="093D72A6" w14:textId="77777777" w:rsidR="007924EF" w:rsidRPr="007D079B" w:rsidRDefault="007924EF" w:rsidP="007924EF">
      <w:pPr>
        <w:rPr>
          <w:rFonts w:ascii="Arial" w:hAnsi="Arial" w:cs="Arial"/>
          <w:b/>
          <w:u w:val="single"/>
        </w:rPr>
      </w:pPr>
    </w:p>
    <w:p w14:paraId="1563EE93" w14:textId="77777777" w:rsidR="00812FDF" w:rsidRPr="00812FDF" w:rsidRDefault="00812FDF" w:rsidP="00812FDF">
      <w:pPr>
        <w:pStyle w:val="Footer"/>
        <w:tabs>
          <w:tab w:val="clear" w:pos="4320"/>
          <w:tab w:val="clear" w:pos="8640"/>
          <w:tab w:val="left" w:pos="5040"/>
          <w:tab w:val="right" w:pos="9360"/>
        </w:tabs>
        <w:rPr>
          <w:rFonts w:ascii="Arial" w:hAnsi="Arial" w:cs="Arial"/>
        </w:rPr>
      </w:pPr>
      <w:r w:rsidRPr="00812FDF">
        <w:rPr>
          <w:rFonts w:ascii="Arial" w:hAnsi="Arial" w:cs="Arial"/>
        </w:rPr>
        <w:t>Dated:</w:t>
      </w:r>
      <w:r>
        <w:rPr>
          <w:rFonts w:ascii="Arial" w:hAnsi="Arial" w:cs="Arial"/>
        </w:rPr>
        <w:t xml:space="preserve">  ________________________</w:t>
      </w:r>
      <w:r>
        <w:rPr>
          <w:rFonts w:ascii="Arial" w:hAnsi="Arial" w:cs="Arial"/>
        </w:rPr>
        <w:tab/>
        <w:t>________________________________</w:t>
      </w:r>
      <w:r w:rsidRPr="00812FDF">
        <w:rPr>
          <w:rFonts w:ascii="Arial" w:hAnsi="Arial" w:cs="Arial"/>
        </w:rPr>
        <w:tab/>
      </w:r>
    </w:p>
    <w:p w14:paraId="35C42D95" w14:textId="77777777" w:rsidR="00812FDF" w:rsidRPr="007D079B" w:rsidRDefault="00CC11F5" w:rsidP="00812FDF">
      <w:pPr>
        <w:pStyle w:val="Footer"/>
        <w:tabs>
          <w:tab w:val="clear" w:pos="4320"/>
          <w:tab w:val="clear" w:pos="864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Signature of Facility</w:t>
      </w:r>
      <w:r w:rsidR="00812FDF">
        <w:rPr>
          <w:rFonts w:ascii="Arial" w:hAnsi="Arial" w:cs="Arial"/>
        </w:rPr>
        <w:t xml:space="preserve"> Representative</w:t>
      </w:r>
    </w:p>
    <w:p w14:paraId="42157F1A" w14:textId="77777777" w:rsidR="00812FDF" w:rsidRDefault="00812FDF" w:rsidP="00812FDF">
      <w:pPr>
        <w:pStyle w:val="Footer"/>
        <w:tabs>
          <w:tab w:val="clear" w:pos="4320"/>
          <w:tab w:val="clear" w:pos="8640"/>
        </w:tabs>
        <w:ind w:left="4320" w:firstLine="720"/>
        <w:rPr>
          <w:rFonts w:ascii="Arial" w:hAnsi="Arial" w:cs="Arial"/>
        </w:rPr>
      </w:pPr>
    </w:p>
    <w:p w14:paraId="4DB9D758" w14:textId="77777777" w:rsidR="00812FDF" w:rsidRPr="007D079B" w:rsidRDefault="00812FDF" w:rsidP="00812FDF">
      <w:pPr>
        <w:pStyle w:val="Footer"/>
        <w:tabs>
          <w:tab w:val="clear" w:pos="4320"/>
          <w:tab w:val="clear" w:pos="8640"/>
        </w:tabs>
        <w:ind w:left="4320" w:firstLine="720"/>
        <w:rPr>
          <w:rFonts w:ascii="Arial" w:hAnsi="Arial" w:cs="Arial"/>
        </w:rPr>
      </w:pPr>
      <w:r>
        <w:rPr>
          <w:rFonts w:ascii="Arial" w:hAnsi="Arial" w:cs="Arial"/>
        </w:rPr>
        <w:t>________________________________</w:t>
      </w:r>
    </w:p>
    <w:p w14:paraId="6D872F12" w14:textId="77777777" w:rsidR="00812FDF" w:rsidRPr="007D079B" w:rsidRDefault="00812FDF" w:rsidP="00812FDF">
      <w:pPr>
        <w:ind w:left="4320" w:firstLine="720"/>
        <w:rPr>
          <w:rFonts w:ascii="Arial" w:hAnsi="Arial" w:cs="Arial"/>
        </w:rPr>
      </w:pPr>
      <w:r>
        <w:rPr>
          <w:rFonts w:ascii="Arial" w:hAnsi="Arial" w:cs="Arial"/>
        </w:rPr>
        <w:t>Title</w:t>
      </w:r>
    </w:p>
    <w:p w14:paraId="7625B927" w14:textId="77777777" w:rsidR="00812FDF" w:rsidRDefault="00812FDF" w:rsidP="00812FDF">
      <w:pPr>
        <w:tabs>
          <w:tab w:val="left" w:pos="4080"/>
          <w:tab w:val="left" w:pos="5040"/>
          <w:tab w:val="right" w:pos="9360"/>
        </w:tabs>
        <w:rPr>
          <w:rFonts w:ascii="Arial" w:hAnsi="Arial" w:cs="Arial"/>
          <w:u w:val="single"/>
        </w:rPr>
      </w:pPr>
    </w:p>
    <w:p w14:paraId="203CF180" w14:textId="77777777" w:rsidR="00812FDF" w:rsidRDefault="00812FDF" w:rsidP="00812FDF">
      <w:pPr>
        <w:tabs>
          <w:tab w:val="left" w:pos="4080"/>
          <w:tab w:val="left" w:pos="5040"/>
          <w:tab w:val="right" w:pos="9360"/>
        </w:tabs>
        <w:rPr>
          <w:rFonts w:ascii="Arial" w:hAnsi="Arial" w:cs="Arial"/>
          <w:u w:val="single"/>
        </w:rPr>
      </w:pPr>
    </w:p>
    <w:p w14:paraId="5D09775E" w14:textId="77777777" w:rsidR="00812FDF" w:rsidRDefault="00812FDF" w:rsidP="00812FDF">
      <w:pPr>
        <w:tabs>
          <w:tab w:val="left" w:pos="4080"/>
          <w:tab w:val="left" w:pos="5040"/>
          <w:tab w:val="right" w:pos="9360"/>
        </w:tabs>
        <w:rPr>
          <w:rFonts w:ascii="Arial" w:hAnsi="Arial" w:cs="Arial"/>
          <w:u w:val="single"/>
        </w:rPr>
      </w:pPr>
    </w:p>
    <w:p w14:paraId="4F353002" w14:textId="77777777" w:rsidR="00812FDF" w:rsidRDefault="00812FDF" w:rsidP="00812FDF">
      <w:pPr>
        <w:tabs>
          <w:tab w:val="left" w:pos="4080"/>
          <w:tab w:val="left" w:pos="5040"/>
          <w:tab w:val="right" w:pos="9360"/>
        </w:tabs>
        <w:rPr>
          <w:rFonts w:ascii="Arial" w:hAnsi="Arial" w:cs="Arial"/>
          <w:u w:val="single"/>
        </w:rPr>
      </w:pPr>
      <w:r w:rsidRPr="00812FDF">
        <w:rPr>
          <w:rFonts w:ascii="Arial" w:hAnsi="Arial" w:cs="Arial"/>
        </w:rPr>
        <w:t>Dated:</w:t>
      </w:r>
      <w:r>
        <w:rPr>
          <w:rFonts w:ascii="Arial" w:hAnsi="Arial" w:cs="Arial"/>
        </w:rPr>
        <w:t xml:space="preserve">  ________________________</w:t>
      </w:r>
      <w:r>
        <w:rPr>
          <w:rFonts w:ascii="Arial" w:hAnsi="Arial" w:cs="Arial"/>
        </w:rPr>
        <w:tab/>
      </w:r>
      <w:r>
        <w:rPr>
          <w:rFonts w:ascii="Arial" w:hAnsi="Arial" w:cs="Arial"/>
        </w:rPr>
        <w:tab/>
        <w:t>________________________________</w:t>
      </w:r>
    </w:p>
    <w:p w14:paraId="467F94EB" w14:textId="77777777" w:rsidR="00812FDF" w:rsidRPr="007D079B" w:rsidRDefault="00812FDF" w:rsidP="00812FDF">
      <w:pPr>
        <w:tabs>
          <w:tab w:val="left" w:pos="4080"/>
          <w:tab w:val="left" w:pos="5040"/>
          <w:tab w:val="right" w:pos="9360"/>
        </w:tabs>
        <w:rPr>
          <w:rFonts w:ascii="Arial" w:hAnsi="Arial" w:cs="Arial"/>
        </w:rPr>
      </w:pPr>
      <w:r w:rsidRPr="00812FDF">
        <w:rPr>
          <w:rFonts w:ascii="Arial" w:hAnsi="Arial" w:cs="Arial"/>
        </w:rPr>
        <w:tab/>
      </w:r>
      <w:r w:rsidRPr="00812FDF">
        <w:rPr>
          <w:rFonts w:ascii="Arial" w:hAnsi="Arial" w:cs="Arial"/>
        </w:rPr>
        <w:tab/>
      </w:r>
      <w:r w:rsidRPr="007D079B">
        <w:rPr>
          <w:rFonts w:ascii="Arial" w:hAnsi="Arial" w:cs="Arial"/>
        </w:rPr>
        <w:t>Signature of Resident</w:t>
      </w:r>
    </w:p>
    <w:p w14:paraId="2780CD32" w14:textId="77777777" w:rsidR="00812FDF" w:rsidRDefault="00812FDF" w:rsidP="00812FDF">
      <w:pPr>
        <w:rPr>
          <w:rFonts w:ascii="Arial" w:hAnsi="Arial" w:cs="Arial"/>
        </w:rPr>
      </w:pPr>
    </w:p>
    <w:p w14:paraId="134CB821" w14:textId="77777777" w:rsidR="00812FDF" w:rsidRPr="007D079B" w:rsidRDefault="00812FDF" w:rsidP="00812FDF">
      <w:pPr>
        <w:rPr>
          <w:rFonts w:ascii="Arial" w:hAnsi="Arial" w:cs="Arial"/>
        </w:rPr>
      </w:pPr>
    </w:p>
    <w:p w14:paraId="01408FFA" w14:textId="77777777" w:rsidR="00812FDF" w:rsidRDefault="00812FDF" w:rsidP="00812FDF">
      <w:pPr>
        <w:rPr>
          <w:rFonts w:ascii="Arial" w:hAnsi="Arial" w:cs="Arial"/>
        </w:rPr>
      </w:pPr>
    </w:p>
    <w:p w14:paraId="24E00FF6" w14:textId="77777777" w:rsidR="00812FDF" w:rsidRDefault="00812FDF" w:rsidP="00812FDF">
      <w:pPr>
        <w:tabs>
          <w:tab w:val="left" w:pos="4080"/>
          <w:tab w:val="left" w:pos="5040"/>
          <w:tab w:val="right" w:pos="9360"/>
        </w:tabs>
        <w:rPr>
          <w:rFonts w:ascii="Arial" w:hAnsi="Arial" w:cs="Arial"/>
          <w:u w:val="single"/>
        </w:rPr>
      </w:pPr>
      <w:r w:rsidRPr="00812FDF">
        <w:rPr>
          <w:rFonts w:ascii="Arial" w:hAnsi="Arial" w:cs="Arial"/>
        </w:rPr>
        <w:t>Dated:</w:t>
      </w:r>
      <w:r>
        <w:rPr>
          <w:rFonts w:ascii="Arial" w:hAnsi="Arial" w:cs="Arial"/>
        </w:rPr>
        <w:t xml:space="preserve">  ________________________</w:t>
      </w:r>
      <w:r>
        <w:rPr>
          <w:rFonts w:ascii="Arial" w:hAnsi="Arial" w:cs="Arial"/>
        </w:rPr>
        <w:tab/>
      </w:r>
      <w:r>
        <w:rPr>
          <w:rFonts w:ascii="Arial" w:hAnsi="Arial" w:cs="Arial"/>
        </w:rPr>
        <w:tab/>
        <w:t>________________________________</w:t>
      </w:r>
    </w:p>
    <w:p w14:paraId="42D1154D" w14:textId="77777777" w:rsidR="00812FDF" w:rsidRPr="00812FDF" w:rsidRDefault="00812FDF" w:rsidP="00812FDF">
      <w:pPr>
        <w:tabs>
          <w:tab w:val="left" w:pos="4080"/>
          <w:tab w:val="left" w:pos="5040"/>
          <w:tab w:val="right" w:pos="9360"/>
        </w:tabs>
        <w:rPr>
          <w:rFonts w:ascii="Arial" w:hAnsi="Arial" w:cs="Arial"/>
          <w:u w:val="single"/>
        </w:rPr>
      </w:pPr>
      <w:r w:rsidRPr="00812FDF">
        <w:rPr>
          <w:rFonts w:ascii="Arial" w:hAnsi="Arial" w:cs="Arial"/>
        </w:rPr>
        <w:tab/>
      </w:r>
      <w:r w:rsidRPr="00812FDF">
        <w:rPr>
          <w:rFonts w:ascii="Arial" w:hAnsi="Arial" w:cs="Arial"/>
        </w:rPr>
        <w:tab/>
      </w:r>
      <w:r w:rsidRPr="007D079B">
        <w:rPr>
          <w:rFonts w:ascii="Arial" w:hAnsi="Arial" w:cs="Arial"/>
        </w:rPr>
        <w:t xml:space="preserve">Signature of Resident’s </w:t>
      </w:r>
      <w:r>
        <w:rPr>
          <w:rFonts w:ascii="Arial" w:hAnsi="Arial" w:cs="Arial"/>
        </w:rPr>
        <w:t>L</w:t>
      </w:r>
      <w:r w:rsidRPr="007D079B">
        <w:rPr>
          <w:rFonts w:ascii="Arial" w:hAnsi="Arial" w:cs="Arial"/>
        </w:rPr>
        <w:t>egal</w:t>
      </w:r>
    </w:p>
    <w:p w14:paraId="6A2B1482" w14:textId="77777777" w:rsidR="00812FDF" w:rsidRPr="007D079B" w:rsidRDefault="00812FDF" w:rsidP="00812FDF">
      <w:pPr>
        <w:rPr>
          <w:rFonts w:ascii="Arial" w:hAnsi="Arial" w:cs="Arial"/>
        </w:rPr>
      </w:pPr>
      <w:r w:rsidRPr="007D079B">
        <w:rPr>
          <w:rFonts w:ascii="Arial" w:hAnsi="Arial" w:cs="Arial"/>
        </w:rPr>
        <w:tab/>
      </w:r>
      <w:r w:rsidRPr="007D079B">
        <w:rPr>
          <w:rFonts w:ascii="Arial" w:hAnsi="Arial" w:cs="Arial"/>
        </w:rPr>
        <w:tab/>
      </w:r>
      <w:r w:rsidRPr="007D079B">
        <w:rPr>
          <w:rFonts w:ascii="Arial" w:hAnsi="Arial" w:cs="Arial"/>
        </w:rPr>
        <w:tab/>
      </w:r>
      <w:r w:rsidRPr="007D079B">
        <w:rPr>
          <w:rFonts w:ascii="Arial" w:hAnsi="Arial" w:cs="Arial"/>
        </w:rPr>
        <w:tab/>
      </w:r>
      <w:r w:rsidRPr="007D079B">
        <w:rPr>
          <w:rFonts w:ascii="Arial" w:hAnsi="Arial" w:cs="Arial"/>
        </w:rPr>
        <w:tab/>
      </w:r>
      <w:r w:rsidRPr="007D079B">
        <w:rPr>
          <w:rFonts w:ascii="Arial" w:hAnsi="Arial" w:cs="Arial"/>
        </w:rPr>
        <w:tab/>
      </w:r>
      <w:r w:rsidRPr="007D079B">
        <w:rPr>
          <w:rFonts w:ascii="Arial" w:hAnsi="Arial" w:cs="Arial"/>
        </w:rPr>
        <w:tab/>
        <w:t>Representative</w:t>
      </w:r>
    </w:p>
    <w:p w14:paraId="11BEA62E" w14:textId="77777777" w:rsidR="00D20D24" w:rsidRPr="008F28AD" w:rsidRDefault="008F28AD" w:rsidP="00D20D24">
      <w:pPr>
        <w:pStyle w:val="Footer"/>
        <w:tabs>
          <w:tab w:val="clear" w:pos="4320"/>
          <w:tab w:val="clear" w:pos="8640"/>
          <w:tab w:val="left" w:pos="5040"/>
          <w:tab w:val="right" w:pos="9360"/>
        </w:tabs>
        <w:rPr>
          <w:rFonts w:ascii="Arial" w:hAnsi="Arial" w:cs="Arial"/>
          <w:u w:val="single"/>
        </w:rPr>
      </w:pPr>
      <w:r w:rsidRPr="008F28AD">
        <w:rPr>
          <w:rFonts w:ascii="Arial" w:hAnsi="Arial" w:cs="Arial"/>
        </w:rPr>
        <w:tab/>
      </w:r>
    </w:p>
    <w:p w14:paraId="59F9FC37" w14:textId="77777777" w:rsidR="004052D6" w:rsidRDefault="004052D6" w:rsidP="00D20D24">
      <w:pPr>
        <w:rPr>
          <w:rFonts w:ascii="Arial" w:hAnsi="Arial" w:cs="Arial"/>
        </w:rPr>
      </w:pPr>
    </w:p>
    <w:p w14:paraId="664DAB16" w14:textId="77777777" w:rsidR="00D20D24" w:rsidRPr="007D079B" w:rsidRDefault="00D20D24" w:rsidP="00D20D24">
      <w:pPr>
        <w:rPr>
          <w:rFonts w:ascii="Arial" w:hAnsi="Arial" w:cs="Arial"/>
        </w:rPr>
      </w:pPr>
      <w:r w:rsidRPr="007D079B">
        <w:rPr>
          <w:rFonts w:ascii="Arial" w:hAnsi="Arial" w:cs="Arial"/>
        </w:rPr>
        <w:t xml:space="preserve">The relationship between the </w:t>
      </w:r>
      <w:r w:rsidR="00DD17E0">
        <w:rPr>
          <w:rFonts w:ascii="Arial" w:hAnsi="Arial" w:cs="Arial"/>
        </w:rPr>
        <w:t>L</w:t>
      </w:r>
      <w:r w:rsidRPr="007D079B">
        <w:rPr>
          <w:rFonts w:ascii="Arial" w:hAnsi="Arial" w:cs="Arial"/>
        </w:rPr>
        <w:t>egal</w:t>
      </w:r>
      <w:r w:rsidR="005528BD">
        <w:rPr>
          <w:rFonts w:ascii="Arial" w:hAnsi="Arial" w:cs="Arial"/>
        </w:rPr>
        <w:tab/>
      </w:r>
      <w:r w:rsidRPr="007D079B">
        <w:rPr>
          <w:rFonts w:ascii="Arial" w:hAnsi="Arial" w:cs="Arial"/>
        </w:rPr>
        <w:tab/>
      </w:r>
      <w:r w:rsidR="005528BD">
        <w:rPr>
          <w:rFonts w:ascii="Arial" w:hAnsi="Arial" w:cs="Arial"/>
        </w:rPr>
        <w:t>A</w:t>
      </w:r>
      <w:r w:rsidRPr="007D079B">
        <w:rPr>
          <w:rFonts w:ascii="Arial" w:hAnsi="Arial" w:cs="Arial"/>
        </w:rPr>
        <w:t>ddress:</w:t>
      </w:r>
    </w:p>
    <w:p w14:paraId="4CA9546A" w14:textId="77777777" w:rsidR="00D20D24" w:rsidRPr="007D079B" w:rsidRDefault="00DD17E0" w:rsidP="00D20D24">
      <w:pPr>
        <w:rPr>
          <w:rFonts w:ascii="Arial" w:hAnsi="Arial" w:cs="Arial"/>
        </w:rPr>
      </w:pPr>
      <w:r>
        <w:rPr>
          <w:rFonts w:ascii="Arial" w:hAnsi="Arial" w:cs="Arial"/>
        </w:rPr>
        <w:t>R</w:t>
      </w:r>
      <w:r w:rsidR="005528BD" w:rsidRPr="007D079B">
        <w:rPr>
          <w:rFonts w:ascii="Arial" w:hAnsi="Arial" w:cs="Arial"/>
        </w:rPr>
        <w:t xml:space="preserve">epresentative </w:t>
      </w:r>
      <w:r w:rsidR="00BA30F0" w:rsidRPr="007D079B">
        <w:rPr>
          <w:rFonts w:ascii="Arial" w:hAnsi="Arial" w:cs="Arial"/>
        </w:rPr>
        <w:t>a</w:t>
      </w:r>
      <w:r w:rsidR="00D20D24" w:rsidRPr="007D079B">
        <w:rPr>
          <w:rFonts w:ascii="Arial" w:hAnsi="Arial" w:cs="Arial"/>
        </w:rPr>
        <w:t xml:space="preserve">nd the </w:t>
      </w:r>
      <w:r w:rsidR="00F05181" w:rsidRPr="007D079B">
        <w:rPr>
          <w:rFonts w:ascii="Arial" w:hAnsi="Arial" w:cs="Arial"/>
        </w:rPr>
        <w:t>Resident</w:t>
      </w:r>
      <w:r w:rsidR="007D1EE8">
        <w:rPr>
          <w:rFonts w:ascii="Arial" w:hAnsi="Arial" w:cs="Arial"/>
        </w:rPr>
        <w:t xml:space="preserve"> </w:t>
      </w:r>
      <w:r w:rsidR="00D20D24" w:rsidRPr="007D079B">
        <w:rPr>
          <w:rFonts w:ascii="Arial" w:hAnsi="Arial" w:cs="Arial"/>
        </w:rPr>
        <w:t>is that of:</w:t>
      </w:r>
    </w:p>
    <w:p w14:paraId="17185627" w14:textId="77777777" w:rsidR="00D20D24" w:rsidRPr="007D079B" w:rsidRDefault="00D20D24" w:rsidP="00BA30F0">
      <w:pPr>
        <w:tabs>
          <w:tab w:val="left" w:pos="5040"/>
          <w:tab w:val="right" w:pos="9360"/>
        </w:tabs>
        <w:rPr>
          <w:rFonts w:ascii="Arial" w:hAnsi="Arial" w:cs="Arial"/>
        </w:rPr>
      </w:pPr>
      <w:r w:rsidRPr="007D079B">
        <w:rPr>
          <w:rFonts w:ascii="Arial" w:hAnsi="Arial" w:cs="Arial"/>
        </w:rPr>
        <w:tab/>
      </w:r>
      <w:r w:rsidR="004052D6">
        <w:rPr>
          <w:rFonts w:ascii="Arial" w:hAnsi="Arial" w:cs="Arial"/>
          <w:u w:val="single"/>
        </w:rPr>
        <w:t>________________________________</w:t>
      </w:r>
    </w:p>
    <w:p w14:paraId="1BADE25F" w14:textId="77777777" w:rsidR="00D20D24" w:rsidRPr="005528BD" w:rsidRDefault="00D20D24" w:rsidP="00BA30F0">
      <w:pPr>
        <w:tabs>
          <w:tab w:val="left" w:pos="5040"/>
          <w:tab w:val="right" w:pos="9360"/>
        </w:tabs>
        <w:rPr>
          <w:rFonts w:ascii="Arial" w:hAnsi="Arial" w:cs="Arial"/>
          <w:sz w:val="20"/>
          <w:szCs w:val="20"/>
        </w:rPr>
      </w:pPr>
      <w:r w:rsidRPr="005528BD">
        <w:rPr>
          <w:rFonts w:ascii="Arial" w:hAnsi="Arial" w:cs="Arial"/>
          <w:sz w:val="20"/>
          <w:szCs w:val="20"/>
        </w:rPr>
        <w:sym w:font="Wingdings" w:char="F0A8"/>
      </w:r>
      <w:r w:rsidRPr="005528BD">
        <w:rPr>
          <w:rFonts w:ascii="Arial" w:hAnsi="Arial" w:cs="Arial"/>
          <w:sz w:val="20"/>
          <w:szCs w:val="20"/>
        </w:rPr>
        <w:t xml:space="preserve"> attorney-in-fact;</w:t>
      </w:r>
      <w:r w:rsidR="00BA30F0" w:rsidRPr="005528BD">
        <w:rPr>
          <w:rFonts w:ascii="Arial" w:hAnsi="Arial" w:cs="Arial"/>
          <w:sz w:val="20"/>
          <w:szCs w:val="20"/>
        </w:rPr>
        <w:tab/>
      </w:r>
    </w:p>
    <w:p w14:paraId="78D225EF" w14:textId="77777777" w:rsidR="00D20D24" w:rsidRPr="004052D6" w:rsidRDefault="00D20D24" w:rsidP="00D20D24">
      <w:pPr>
        <w:rPr>
          <w:rFonts w:ascii="Arial" w:hAnsi="Arial" w:cs="Arial"/>
          <w:sz w:val="20"/>
          <w:szCs w:val="20"/>
        </w:rPr>
      </w:pPr>
      <w:r w:rsidRPr="005528BD">
        <w:rPr>
          <w:rFonts w:ascii="Arial" w:hAnsi="Arial" w:cs="Arial"/>
          <w:sz w:val="20"/>
          <w:szCs w:val="20"/>
        </w:rPr>
        <w:sym w:font="Wingdings" w:char="F0A8"/>
      </w:r>
      <w:r w:rsidRPr="005528BD">
        <w:rPr>
          <w:rFonts w:ascii="Arial" w:hAnsi="Arial" w:cs="Arial"/>
          <w:sz w:val="20"/>
          <w:szCs w:val="20"/>
        </w:rPr>
        <w:t xml:space="preserve"> conservator o</w:t>
      </w:r>
      <w:r w:rsidR="0034107F">
        <w:rPr>
          <w:rFonts w:ascii="Arial" w:hAnsi="Arial" w:cs="Arial"/>
          <w:sz w:val="20"/>
          <w:szCs w:val="20"/>
        </w:rPr>
        <w:t>f</w:t>
      </w:r>
      <w:r w:rsidRPr="005528BD">
        <w:rPr>
          <w:rFonts w:ascii="Arial" w:hAnsi="Arial" w:cs="Arial"/>
          <w:sz w:val="20"/>
          <w:szCs w:val="20"/>
        </w:rPr>
        <w:t xml:space="preserve">:  </w:t>
      </w:r>
      <w:r w:rsidRPr="005528BD">
        <w:rPr>
          <w:rFonts w:ascii="Arial" w:hAnsi="Arial" w:cs="Arial"/>
          <w:sz w:val="20"/>
          <w:szCs w:val="20"/>
        </w:rPr>
        <w:sym w:font="Wingdings" w:char="F0A8"/>
      </w:r>
      <w:r w:rsidRPr="005528BD">
        <w:rPr>
          <w:rFonts w:ascii="Arial" w:hAnsi="Arial" w:cs="Arial"/>
          <w:sz w:val="20"/>
          <w:szCs w:val="20"/>
        </w:rPr>
        <w:t xml:space="preserve"> the person  </w:t>
      </w:r>
      <w:r w:rsidRPr="005528BD">
        <w:rPr>
          <w:rFonts w:ascii="Arial" w:hAnsi="Arial" w:cs="Arial"/>
          <w:sz w:val="20"/>
          <w:szCs w:val="20"/>
        </w:rPr>
        <w:sym w:font="Wingdings" w:char="F0A8"/>
      </w:r>
      <w:r w:rsidRPr="005528BD">
        <w:rPr>
          <w:rFonts w:ascii="Arial" w:hAnsi="Arial" w:cs="Arial"/>
          <w:sz w:val="20"/>
          <w:szCs w:val="20"/>
        </w:rPr>
        <w:t xml:space="preserve"> of the estate</w:t>
      </w:r>
      <w:r w:rsidR="004052D6">
        <w:rPr>
          <w:rFonts w:ascii="Arial" w:hAnsi="Arial" w:cs="Arial"/>
          <w:sz w:val="20"/>
          <w:szCs w:val="20"/>
        </w:rPr>
        <w:t>;</w:t>
      </w:r>
      <w:r w:rsidRPr="005528BD">
        <w:rPr>
          <w:rFonts w:ascii="Arial" w:hAnsi="Arial" w:cs="Arial"/>
          <w:sz w:val="20"/>
          <w:szCs w:val="20"/>
        </w:rPr>
        <w:tab/>
      </w:r>
      <w:r w:rsidR="004052D6">
        <w:rPr>
          <w:rFonts w:ascii="Arial" w:hAnsi="Arial" w:cs="Arial"/>
          <w:u w:val="single"/>
        </w:rPr>
        <w:t>________________________________</w:t>
      </w:r>
    </w:p>
    <w:p w14:paraId="31063058" w14:textId="77777777" w:rsidR="00D20D24" w:rsidRPr="007D079B" w:rsidRDefault="00D20D24" w:rsidP="00BA30F0">
      <w:pPr>
        <w:tabs>
          <w:tab w:val="left" w:pos="5040"/>
          <w:tab w:val="right" w:pos="9360"/>
        </w:tabs>
        <w:rPr>
          <w:rFonts w:ascii="Arial" w:hAnsi="Arial" w:cs="Arial"/>
        </w:rPr>
      </w:pPr>
      <w:r w:rsidRPr="005528BD">
        <w:rPr>
          <w:rFonts w:ascii="Arial" w:hAnsi="Arial" w:cs="Arial"/>
          <w:sz w:val="20"/>
          <w:szCs w:val="20"/>
        </w:rPr>
        <w:sym w:font="Wingdings" w:char="F0A8"/>
      </w:r>
      <w:r w:rsidRPr="005528BD">
        <w:rPr>
          <w:rFonts w:ascii="Arial" w:hAnsi="Arial" w:cs="Arial"/>
          <w:sz w:val="20"/>
          <w:szCs w:val="20"/>
        </w:rPr>
        <w:t xml:space="preserve"> guardian of:  </w:t>
      </w:r>
      <w:r w:rsidRPr="005528BD">
        <w:rPr>
          <w:rFonts w:ascii="Arial" w:hAnsi="Arial" w:cs="Arial"/>
          <w:sz w:val="20"/>
          <w:szCs w:val="20"/>
        </w:rPr>
        <w:sym w:font="Wingdings" w:char="F0A8"/>
      </w:r>
      <w:r w:rsidRPr="005528BD">
        <w:rPr>
          <w:rFonts w:ascii="Arial" w:hAnsi="Arial" w:cs="Arial"/>
          <w:sz w:val="20"/>
          <w:szCs w:val="20"/>
        </w:rPr>
        <w:t xml:space="preserve"> person  </w:t>
      </w:r>
      <w:r w:rsidRPr="005528BD">
        <w:rPr>
          <w:rFonts w:ascii="Arial" w:hAnsi="Arial" w:cs="Arial"/>
          <w:sz w:val="20"/>
          <w:szCs w:val="20"/>
        </w:rPr>
        <w:sym w:font="Wingdings" w:char="F0A8"/>
      </w:r>
      <w:r w:rsidRPr="005528BD">
        <w:rPr>
          <w:rFonts w:ascii="Arial" w:hAnsi="Arial" w:cs="Arial"/>
          <w:sz w:val="20"/>
          <w:szCs w:val="20"/>
        </w:rPr>
        <w:t xml:space="preserve"> of the estate</w:t>
      </w:r>
      <w:r w:rsidR="004052D6">
        <w:rPr>
          <w:rFonts w:ascii="Arial" w:hAnsi="Arial" w:cs="Arial"/>
          <w:sz w:val="20"/>
          <w:szCs w:val="20"/>
        </w:rPr>
        <w:t>.</w:t>
      </w:r>
      <w:r w:rsidR="00BA30F0" w:rsidRPr="007D079B">
        <w:rPr>
          <w:rFonts w:ascii="Arial" w:hAnsi="Arial" w:cs="Arial"/>
        </w:rPr>
        <w:tab/>
      </w:r>
    </w:p>
    <w:p w14:paraId="557976CF" w14:textId="77777777" w:rsidR="00D20D24" w:rsidRPr="007D079B" w:rsidRDefault="004052D6" w:rsidP="004052D6">
      <w:pPr>
        <w:ind w:left="4320" w:firstLine="720"/>
        <w:rPr>
          <w:rFonts w:ascii="Arial" w:hAnsi="Arial" w:cs="Arial"/>
        </w:rPr>
      </w:pPr>
      <w:r w:rsidRPr="007D079B">
        <w:rPr>
          <w:rFonts w:ascii="Arial" w:hAnsi="Arial" w:cs="Arial"/>
        </w:rPr>
        <w:t xml:space="preserve">Telephone: </w:t>
      </w:r>
      <w:r>
        <w:rPr>
          <w:rFonts w:ascii="Arial" w:hAnsi="Arial" w:cs="Arial"/>
          <w:u w:val="single"/>
        </w:rPr>
        <w:t>______________________</w:t>
      </w:r>
    </w:p>
    <w:p w14:paraId="2FCFD10C" w14:textId="77777777" w:rsidR="004052D6" w:rsidRDefault="004052D6" w:rsidP="00D20D24">
      <w:pPr>
        <w:rPr>
          <w:rFonts w:ascii="Arial" w:hAnsi="Arial" w:cs="Arial"/>
        </w:rPr>
      </w:pPr>
    </w:p>
    <w:p w14:paraId="529377C6" w14:textId="77777777" w:rsidR="00D20D24" w:rsidRDefault="00D20D24" w:rsidP="00D20D24">
      <w:pPr>
        <w:rPr>
          <w:rFonts w:ascii="Arial" w:hAnsi="Arial" w:cs="Arial"/>
        </w:rPr>
      </w:pPr>
      <w:r w:rsidRPr="007D079B">
        <w:rPr>
          <w:rFonts w:ascii="Arial" w:hAnsi="Arial" w:cs="Arial"/>
        </w:rPr>
        <w:t>Initials of Legal Representative _____________</w:t>
      </w:r>
    </w:p>
    <w:p w14:paraId="7E66CC87" w14:textId="77777777" w:rsidR="006564D2" w:rsidRPr="00C07A4B" w:rsidRDefault="006564D2" w:rsidP="006564D2">
      <w:pPr>
        <w:jc w:val="center"/>
        <w:rPr>
          <w:rFonts w:ascii="Arial" w:hAnsi="Arial" w:cs="Arial"/>
          <w:b/>
          <w:u w:val="single"/>
        </w:rPr>
      </w:pPr>
      <w:r>
        <w:rPr>
          <w:rFonts w:ascii="Arial" w:hAnsi="Arial" w:cs="Arial"/>
        </w:rPr>
        <w:br w:type="page"/>
      </w:r>
      <w:r w:rsidRPr="00C07A4B">
        <w:rPr>
          <w:rFonts w:ascii="Arial" w:hAnsi="Arial" w:cs="Arial"/>
          <w:b/>
          <w:u w:val="single"/>
        </w:rPr>
        <w:lastRenderedPageBreak/>
        <w:t>NOTICE OF RIGHT TO RESCIND</w:t>
      </w:r>
    </w:p>
    <w:p w14:paraId="48C162EF" w14:textId="77777777" w:rsidR="006564D2" w:rsidRPr="00C07A4B" w:rsidRDefault="006564D2" w:rsidP="006564D2">
      <w:pPr>
        <w:jc w:val="center"/>
        <w:rPr>
          <w:rFonts w:ascii="Arial" w:hAnsi="Arial" w:cs="Arial"/>
          <w:b/>
          <w:u w:val="single"/>
        </w:rPr>
      </w:pPr>
      <w:r w:rsidRPr="00C07A4B">
        <w:rPr>
          <w:rFonts w:ascii="Arial" w:hAnsi="Arial" w:cs="Arial"/>
          <w:b/>
          <w:u w:val="single"/>
        </w:rPr>
        <w:t>BINDING ARBITRATION CLAUSE</w:t>
      </w:r>
    </w:p>
    <w:p w14:paraId="3DFD4976" w14:textId="77777777" w:rsidR="006564D2" w:rsidRPr="00C07A4B" w:rsidRDefault="006564D2" w:rsidP="006564D2">
      <w:pPr>
        <w:rPr>
          <w:rFonts w:ascii="Arial" w:hAnsi="Arial" w:cs="Arial"/>
        </w:rPr>
      </w:pPr>
    </w:p>
    <w:p w14:paraId="38F7F727" w14:textId="77777777" w:rsidR="006564D2" w:rsidRPr="00C07A4B" w:rsidRDefault="006564D2" w:rsidP="006564D2">
      <w:pPr>
        <w:rPr>
          <w:rFonts w:ascii="Arial" w:hAnsi="Arial" w:cs="Arial"/>
        </w:rPr>
      </w:pPr>
    </w:p>
    <w:p w14:paraId="1BD1715B" w14:textId="77777777" w:rsidR="006564D2" w:rsidRPr="00C07A4B" w:rsidRDefault="006564D2" w:rsidP="006564D2">
      <w:pPr>
        <w:rPr>
          <w:rFonts w:ascii="Arial" w:hAnsi="Arial" w:cs="Arial"/>
        </w:rPr>
      </w:pPr>
      <w:r w:rsidRPr="00C07A4B">
        <w:rPr>
          <w:rFonts w:ascii="Arial" w:hAnsi="Arial" w:cs="Arial"/>
        </w:rPr>
        <w:t>Date rescission period begins _______________________.</w:t>
      </w:r>
    </w:p>
    <w:p w14:paraId="4CF66FE6" w14:textId="77777777" w:rsidR="006564D2" w:rsidRPr="00C07A4B" w:rsidRDefault="006564D2" w:rsidP="006564D2">
      <w:pPr>
        <w:rPr>
          <w:rFonts w:ascii="Arial" w:hAnsi="Arial" w:cs="Arial"/>
        </w:rPr>
      </w:pPr>
    </w:p>
    <w:p w14:paraId="252F9B1B" w14:textId="77777777" w:rsidR="006564D2" w:rsidRPr="00C07A4B" w:rsidRDefault="006564D2" w:rsidP="006564D2">
      <w:pPr>
        <w:jc w:val="both"/>
        <w:rPr>
          <w:rFonts w:ascii="Arial" w:hAnsi="Arial" w:cs="Arial"/>
        </w:rPr>
      </w:pPr>
      <w:r w:rsidRPr="00C07A4B">
        <w:rPr>
          <w:rFonts w:ascii="Arial" w:hAnsi="Arial" w:cs="Arial"/>
        </w:rPr>
        <w:t xml:space="preserve">You may rescind and terminate </w:t>
      </w:r>
      <w:r>
        <w:rPr>
          <w:rFonts w:ascii="Arial" w:hAnsi="Arial" w:cs="Arial"/>
        </w:rPr>
        <w:t>the Arbitration Agreement (herein</w:t>
      </w:r>
      <w:r w:rsidRPr="00C07A4B">
        <w:rPr>
          <w:rFonts w:ascii="Arial" w:hAnsi="Arial" w:cs="Arial"/>
        </w:rPr>
        <w:t>after called “Agreement”) without penalty or forfeiture within thirty (30) days of the above date.  No other agreement or statement you sign shall constitute a waiver of your right to rescind the Agreement within this thirty (30) day period.</w:t>
      </w:r>
      <w:r>
        <w:rPr>
          <w:rFonts w:ascii="Arial" w:hAnsi="Arial" w:cs="Arial"/>
        </w:rPr>
        <w:t xml:space="preserve">  </w:t>
      </w:r>
      <w:r w:rsidRPr="00C07A4B">
        <w:rPr>
          <w:rFonts w:ascii="Arial" w:hAnsi="Arial" w:cs="Arial"/>
        </w:rPr>
        <w:t>To rescind the Agreement, send via certified mail or hand deliver a signed and dated copy of this notice, or any other dated written notice, letter or telegram, stating your desire to rescind to the following address:</w:t>
      </w:r>
    </w:p>
    <w:p w14:paraId="2E5E1867" w14:textId="77777777" w:rsidR="006564D2" w:rsidRPr="00C07A4B" w:rsidRDefault="006564D2" w:rsidP="006564D2">
      <w:pPr>
        <w:jc w:val="both"/>
        <w:rPr>
          <w:rFonts w:ascii="Arial" w:hAnsi="Arial" w:cs="Arial"/>
        </w:rPr>
      </w:pPr>
    </w:p>
    <w:p w14:paraId="6ADAE6BB" w14:textId="03EC084D" w:rsidR="00131220" w:rsidRPr="00C07A4B" w:rsidRDefault="00131220" w:rsidP="00131220">
      <w:pPr>
        <w:jc w:val="both"/>
        <w:rPr>
          <w:rFonts w:ascii="Arial" w:hAnsi="Arial" w:cs="Arial"/>
          <w:b/>
        </w:rPr>
      </w:pPr>
      <w:r w:rsidRPr="00C07A4B">
        <w:rPr>
          <w:rFonts w:ascii="Arial" w:hAnsi="Arial" w:cs="Arial"/>
        </w:rPr>
        <w:tab/>
      </w:r>
    </w:p>
    <w:p w14:paraId="6AD2806D" w14:textId="11071BC9" w:rsidR="00131220" w:rsidRPr="00C07A4B" w:rsidRDefault="00131220" w:rsidP="00131220">
      <w:pPr>
        <w:jc w:val="both"/>
        <w:rPr>
          <w:rFonts w:ascii="Arial" w:hAnsi="Arial" w:cs="Arial"/>
          <w:b/>
        </w:rPr>
      </w:pPr>
      <w:r w:rsidRPr="00C07A4B">
        <w:rPr>
          <w:rFonts w:ascii="Arial" w:hAnsi="Arial" w:cs="Arial"/>
          <w:b/>
        </w:rPr>
        <w:tab/>
      </w:r>
    </w:p>
    <w:p w14:paraId="2895D667" w14:textId="58C1AF22" w:rsidR="00131220" w:rsidRPr="00CE017F" w:rsidRDefault="00131220" w:rsidP="00131220">
      <w:pPr>
        <w:jc w:val="both"/>
        <w:rPr>
          <w:rFonts w:ascii="Arial" w:hAnsi="Arial" w:cs="Arial"/>
          <w:b/>
        </w:rPr>
      </w:pPr>
      <w:r w:rsidRPr="00C07A4B">
        <w:rPr>
          <w:rFonts w:ascii="Arial" w:hAnsi="Arial" w:cs="Arial"/>
          <w:b/>
        </w:rPr>
        <w:tab/>
      </w:r>
    </w:p>
    <w:p w14:paraId="174EEA30" w14:textId="77777777" w:rsidR="006564D2" w:rsidRPr="00C07A4B" w:rsidRDefault="006564D2" w:rsidP="006564D2">
      <w:pPr>
        <w:jc w:val="both"/>
        <w:rPr>
          <w:rFonts w:ascii="Arial" w:hAnsi="Arial" w:cs="Arial"/>
        </w:rPr>
      </w:pPr>
    </w:p>
    <w:p w14:paraId="497AF2D4" w14:textId="77777777" w:rsidR="006564D2" w:rsidRPr="00C07A4B" w:rsidRDefault="006564D2" w:rsidP="006564D2">
      <w:pPr>
        <w:jc w:val="both"/>
        <w:rPr>
          <w:rFonts w:ascii="Arial" w:hAnsi="Arial" w:cs="Arial"/>
        </w:rPr>
      </w:pPr>
      <w:r>
        <w:rPr>
          <w:rFonts w:ascii="Arial" w:hAnsi="Arial" w:cs="Arial"/>
        </w:rPr>
        <w:t>n</w:t>
      </w:r>
      <w:r w:rsidRPr="00C07A4B">
        <w:rPr>
          <w:rFonts w:ascii="Arial" w:hAnsi="Arial" w:cs="Arial"/>
        </w:rPr>
        <w:t>ot later than midnight of _______ (last day for rescission).  If you are rescinding the Agreement via certified mail, the notice must be post marked within thirty (30) days of the date the rescission period begins.</w:t>
      </w:r>
    </w:p>
    <w:p w14:paraId="0CC27C1F" w14:textId="77777777" w:rsidR="006564D2" w:rsidRPr="00C07A4B" w:rsidRDefault="006564D2" w:rsidP="006564D2">
      <w:pPr>
        <w:jc w:val="both"/>
        <w:rPr>
          <w:rFonts w:ascii="Arial" w:hAnsi="Arial" w:cs="Arial"/>
        </w:rPr>
      </w:pPr>
    </w:p>
    <w:p w14:paraId="1C206138" w14:textId="77777777" w:rsidR="006564D2" w:rsidRPr="00C07A4B" w:rsidRDefault="006564D2" w:rsidP="006564D2">
      <w:pPr>
        <w:jc w:val="both"/>
        <w:rPr>
          <w:rFonts w:ascii="Arial" w:hAnsi="Arial" w:cs="Arial"/>
        </w:rPr>
      </w:pPr>
      <w:r w:rsidRPr="00C07A4B">
        <w:rPr>
          <w:rFonts w:ascii="Arial" w:hAnsi="Arial" w:cs="Arial"/>
        </w:rPr>
        <w:t>Pursuant to this Notice, I hereby rescind the Agreement regarding binding arbitration</w:t>
      </w:r>
      <w:r w:rsidR="00CC11F5">
        <w:rPr>
          <w:rFonts w:ascii="Arial" w:hAnsi="Arial" w:cs="Arial"/>
        </w:rPr>
        <w:t xml:space="preserve"> with </w:t>
      </w:r>
      <w:r>
        <w:rPr>
          <w:rFonts w:ascii="Arial" w:hAnsi="Arial" w:cs="Arial"/>
        </w:rPr>
        <w:t>Facility</w:t>
      </w:r>
      <w:r w:rsidRPr="00C07A4B">
        <w:rPr>
          <w:rFonts w:ascii="Arial" w:hAnsi="Arial" w:cs="Arial"/>
        </w:rPr>
        <w:t>.</w:t>
      </w:r>
    </w:p>
    <w:p w14:paraId="213E5E6A" w14:textId="77777777" w:rsidR="006564D2" w:rsidRDefault="006564D2" w:rsidP="006564D2">
      <w:pPr>
        <w:jc w:val="both"/>
        <w:rPr>
          <w:rFonts w:ascii="Arial" w:hAnsi="Arial" w:cs="Arial"/>
        </w:rPr>
      </w:pPr>
    </w:p>
    <w:p w14:paraId="70B8BD68" w14:textId="77777777" w:rsidR="006564D2" w:rsidRPr="00C07A4B" w:rsidRDefault="006564D2" w:rsidP="006564D2">
      <w:pPr>
        <w:jc w:val="both"/>
        <w:rPr>
          <w:rFonts w:ascii="Arial" w:hAnsi="Arial" w:cs="Arial"/>
        </w:rPr>
      </w:pPr>
    </w:p>
    <w:p w14:paraId="7A4721C2" w14:textId="77777777" w:rsidR="006564D2" w:rsidRPr="009B4B32" w:rsidRDefault="006564D2" w:rsidP="006564D2">
      <w:pPr>
        <w:tabs>
          <w:tab w:val="left" w:pos="3600"/>
          <w:tab w:val="left" w:pos="5040"/>
          <w:tab w:val="right" w:pos="9360"/>
        </w:tabs>
        <w:rPr>
          <w:rFonts w:ascii="Arial" w:hAnsi="Arial" w:cs="Arial"/>
        </w:rPr>
      </w:pPr>
      <w:r w:rsidRPr="00812FDF">
        <w:rPr>
          <w:rFonts w:ascii="Arial" w:hAnsi="Arial" w:cs="Arial"/>
        </w:rPr>
        <w:t>Dated:</w:t>
      </w:r>
      <w:r>
        <w:rPr>
          <w:rFonts w:ascii="Arial" w:hAnsi="Arial" w:cs="Arial"/>
        </w:rPr>
        <w:t xml:space="preserve">  </w:t>
      </w:r>
      <w:r>
        <w:rPr>
          <w:rFonts w:ascii="Arial" w:hAnsi="Arial" w:cs="Arial"/>
          <w:u w:val="single"/>
        </w:rPr>
        <w:tab/>
      </w:r>
      <w:r>
        <w:rPr>
          <w:rFonts w:ascii="Arial" w:hAnsi="Arial" w:cs="Arial"/>
        </w:rPr>
        <w:tab/>
      </w:r>
      <w:r>
        <w:rPr>
          <w:rFonts w:ascii="Arial" w:hAnsi="Arial" w:cs="Arial"/>
          <w:u w:val="single"/>
        </w:rPr>
        <w:tab/>
      </w:r>
    </w:p>
    <w:p w14:paraId="15E70DBC" w14:textId="77777777" w:rsidR="006564D2" w:rsidRPr="007D079B" w:rsidRDefault="006564D2" w:rsidP="006564D2">
      <w:pPr>
        <w:tabs>
          <w:tab w:val="left" w:pos="3600"/>
          <w:tab w:val="left" w:pos="5040"/>
          <w:tab w:val="right" w:pos="9360"/>
        </w:tabs>
        <w:rPr>
          <w:rFonts w:ascii="Arial" w:hAnsi="Arial" w:cs="Arial"/>
        </w:rPr>
      </w:pPr>
      <w:r w:rsidRPr="00812FDF">
        <w:rPr>
          <w:rFonts w:ascii="Arial" w:hAnsi="Arial" w:cs="Arial"/>
        </w:rPr>
        <w:tab/>
      </w:r>
      <w:r w:rsidRPr="00812FDF">
        <w:rPr>
          <w:rFonts w:ascii="Arial" w:hAnsi="Arial" w:cs="Arial"/>
        </w:rPr>
        <w:tab/>
      </w:r>
      <w:r>
        <w:rPr>
          <w:rFonts w:ascii="Arial" w:hAnsi="Arial" w:cs="Arial"/>
        </w:rPr>
        <w:t>Resident’s Name</w:t>
      </w:r>
    </w:p>
    <w:p w14:paraId="5C069B52" w14:textId="77777777" w:rsidR="006564D2" w:rsidRDefault="006564D2" w:rsidP="006564D2">
      <w:pPr>
        <w:tabs>
          <w:tab w:val="left" w:pos="5760"/>
          <w:tab w:val="right" w:pos="9360"/>
        </w:tabs>
        <w:jc w:val="both"/>
        <w:rPr>
          <w:rFonts w:ascii="Arial" w:hAnsi="Arial" w:cs="Arial"/>
        </w:rPr>
      </w:pPr>
    </w:p>
    <w:p w14:paraId="04817135" w14:textId="77777777" w:rsidR="006564D2" w:rsidRDefault="006564D2" w:rsidP="006564D2">
      <w:pPr>
        <w:tabs>
          <w:tab w:val="left" w:pos="5040"/>
          <w:tab w:val="right" w:pos="9360"/>
        </w:tabs>
        <w:jc w:val="both"/>
        <w:rPr>
          <w:rFonts w:ascii="Arial" w:hAnsi="Arial" w:cs="Arial"/>
        </w:rPr>
      </w:pPr>
      <w:r>
        <w:rPr>
          <w:rFonts w:ascii="Arial" w:hAnsi="Arial" w:cs="Arial"/>
        </w:rPr>
        <w:tab/>
      </w:r>
      <w:r>
        <w:rPr>
          <w:rFonts w:ascii="Arial" w:hAnsi="Arial" w:cs="Arial"/>
          <w:u w:val="single"/>
        </w:rPr>
        <w:tab/>
      </w:r>
    </w:p>
    <w:p w14:paraId="74E0BE9D" w14:textId="77777777" w:rsidR="006564D2" w:rsidRDefault="006564D2" w:rsidP="006564D2">
      <w:pPr>
        <w:tabs>
          <w:tab w:val="left" w:pos="5040"/>
          <w:tab w:val="right" w:pos="9360"/>
        </w:tabs>
        <w:jc w:val="both"/>
        <w:rPr>
          <w:rFonts w:ascii="Arial" w:hAnsi="Arial" w:cs="Arial"/>
        </w:rPr>
      </w:pPr>
      <w:r>
        <w:rPr>
          <w:rFonts w:ascii="Arial" w:hAnsi="Arial" w:cs="Arial"/>
        </w:rPr>
        <w:tab/>
        <w:t>Signature of Resident</w:t>
      </w:r>
    </w:p>
    <w:p w14:paraId="6CFD8E5C" w14:textId="77777777" w:rsidR="006564D2" w:rsidRDefault="006564D2" w:rsidP="006564D2">
      <w:pPr>
        <w:tabs>
          <w:tab w:val="left" w:pos="5040"/>
          <w:tab w:val="right" w:pos="9360"/>
        </w:tabs>
        <w:jc w:val="both"/>
        <w:rPr>
          <w:rFonts w:ascii="Arial" w:hAnsi="Arial" w:cs="Arial"/>
        </w:rPr>
      </w:pPr>
    </w:p>
    <w:p w14:paraId="564B4D0A" w14:textId="77777777" w:rsidR="006564D2" w:rsidRDefault="006564D2" w:rsidP="006564D2">
      <w:pPr>
        <w:tabs>
          <w:tab w:val="left" w:pos="3600"/>
          <w:tab w:val="left" w:pos="5040"/>
          <w:tab w:val="right" w:pos="9360"/>
        </w:tabs>
        <w:jc w:val="both"/>
        <w:rPr>
          <w:rFonts w:ascii="Arial" w:hAnsi="Arial" w:cs="Arial"/>
        </w:rPr>
      </w:pPr>
    </w:p>
    <w:p w14:paraId="21D76EF2" w14:textId="77777777" w:rsidR="006564D2" w:rsidRDefault="006564D2" w:rsidP="006564D2">
      <w:pPr>
        <w:tabs>
          <w:tab w:val="left" w:pos="3600"/>
          <w:tab w:val="left" w:pos="5040"/>
          <w:tab w:val="right" w:pos="9360"/>
        </w:tabs>
        <w:jc w:val="both"/>
        <w:rPr>
          <w:rFonts w:ascii="Arial" w:hAnsi="Arial" w:cs="Arial"/>
        </w:rPr>
      </w:pPr>
      <w:r w:rsidRPr="00812FDF">
        <w:rPr>
          <w:rFonts w:ascii="Arial" w:hAnsi="Arial" w:cs="Arial"/>
        </w:rPr>
        <w:t>Dated:</w:t>
      </w:r>
      <w:r>
        <w:rPr>
          <w:rFonts w:ascii="Arial" w:hAnsi="Arial" w:cs="Arial"/>
        </w:rPr>
        <w:t xml:space="preserve">  </w:t>
      </w:r>
      <w:r>
        <w:rPr>
          <w:rFonts w:ascii="Arial" w:hAnsi="Arial" w:cs="Arial"/>
          <w:u w:val="single"/>
        </w:rPr>
        <w:tab/>
      </w:r>
      <w:r>
        <w:rPr>
          <w:rFonts w:ascii="Arial" w:hAnsi="Arial" w:cs="Arial"/>
        </w:rPr>
        <w:tab/>
      </w:r>
      <w:r>
        <w:rPr>
          <w:rFonts w:ascii="Arial" w:hAnsi="Arial" w:cs="Arial"/>
          <w:u w:val="single"/>
        </w:rPr>
        <w:tab/>
      </w:r>
    </w:p>
    <w:p w14:paraId="60C80C7C" w14:textId="77777777" w:rsidR="006564D2" w:rsidRDefault="006564D2" w:rsidP="006564D2">
      <w:pPr>
        <w:tabs>
          <w:tab w:val="left" w:pos="5040"/>
          <w:tab w:val="right" w:pos="9360"/>
        </w:tabs>
        <w:rPr>
          <w:rFonts w:ascii="Arial" w:hAnsi="Arial" w:cs="Arial"/>
        </w:rPr>
      </w:pPr>
      <w:r>
        <w:rPr>
          <w:rFonts w:ascii="Arial" w:hAnsi="Arial" w:cs="Arial"/>
        </w:rPr>
        <w:tab/>
        <w:t>Resident’s Legal Representative’s</w:t>
      </w:r>
    </w:p>
    <w:p w14:paraId="7593D154" w14:textId="77777777" w:rsidR="006564D2" w:rsidRDefault="006564D2" w:rsidP="006564D2">
      <w:pPr>
        <w:tabs>
          <w:tab w:val="left" w:pos="5040"/>
          <w:tab w:val="right" w:pos="9360"/>
        </w:tabs>
        <w:rPr>
          <w:rFonts w:ascii="Arial" w:hAnsi="Arial" w:cs="Arial"/>
        </w:rPr>
      </w:pPr>
      <w:r>
        <w:rPr>
          <w:rFonts w:ascii="Arial" w:hAnsi="Arial" w:cs="Arial"/>
        </w:rPr>
        <w:tab/>
        <w:t>Name</w:t>
      </w:r>
    </w:p>
    <w:p w14:paraId="42D26D04" w14:textId="77777777" w:rsidR="006564D2" w:rsidRDefault="006564D2" w:rsidP="006564D2">
      <w:pPr>
        <w:tabs>
          <w:tab w:val="left" w:pos="5040"/>
          <w:tab w:val="right" w:pos="9360"/>
        </w:tabs>
        <w:jc w:val="both"/>
        <w:rPr>
          <w:rFonts w:ascii="Arial" w:hAnsi="Arial" w:cs="Arial"/>
        </w:rPr>
      </w:pPr>
    </w:p>
    <w:p w14:paraId="1DAD02B4" w14:textId="77777777" w:rsidR="006564D2" w:rsidRDefault="006564D2" w:rsidP="006564D2">
      <w:pPr>
        <w:tabs>
          <w:tab w:val="left" w:pos="3600"/>
          <w:tab w:val="left" w:pos="5040"/>
          <w:tab w:val="right" w:pos="9360"/>
        </w:tabs>
        <w:rPr>
          <w:rFonts w:ascii="Arial" w:hAnsi="Arial" w:cs="Arial"/>
          <w:u w:val="single"/>
        </w:rPr>
      </w:pPr>
      <w:r>
        <w:rPr>
          <w:rFonts w:ascii="Arial" w:hAnsi="Arial" w:cs="Arial"/>
        </w:rPr>
        <w:tab/>
      </w:r>
      <w:r>
        <w:rPr>
          <w:rFonts w:ascii="Arial" w:hAnsi="Arial" w:cs="Arial"/>
        </w:rPr>
        <w:tab/>
      </w:r>
      <w:r>
        <w:rPr>
          <w:rFonts w:ascii="Arial" w:hAnsi="Arial" w:cs="Arial"/>
          <w:u w:val="single"/>
        </w:rPr>
        <w:tab/>
      </w:r>
    </w:p>
    <w:p w14:paraId="114D7B7A" w14:textId="77777777" w:rsidR="006564D2" w:rsidRPr="00812FDF" w:rsidRDefault="006564D2" w:rsidP="006564D2">
      <w:pPr>
        <w:tabs>
          <w:tab w:val="left" w:pos="5040"/>
          <w:tab w:val="right" w:pos="9360"/>
        </w:tabs>
        <w:rPr>
          <w:rFonts w:ascii="Arial" w:hAnsi="Arial" w:cs="Arial"/>
          <w:u w:val="single"/>
        </w:rPr>
      </w:pPr>
      <w:r>
        <w:rPr>
          <w:rFonts w:ascii="Arial" w:hAnsi="Arial" w:cs="Arial"/>
        </w:rPr>
        <w:tab/>
      </w:r>
      <w:r w:rsidRPr="007D079B">
        <w:rPr>
          <w:rFonts w:ascii="Arial" w:hAnsi="Arial" w:cs="Arial"/>
        </w:rPr>
        <w:t xml:space="preserve">Signature of Resident’s </w:t>
      </w:r>
      <w:r>
        <w:rPr>
          <w:rFonts w:ascii="Arial" w:hAnsi="Arial" w:cs="Arial"/>
        </w:rPr>
        <w:t>L</w:t>
      </w:r>
      <w:r w:rsidRPr="007D079B">
        <w:rPr>
          <w:rFonts w:ascii="Arial" w:hAnsi="Arial" w:cs="Arial"/>
        </w:rPr>
        <w:t>egal</w:t>
      </w:r>
    </w:p>
    <w:p w14:paraId="6486A0C1" w14:textId="77777777" w:rsidR="006564D2" w:rsidRPr="007D079B" w:rsidRDefault="006564D2" w:rsidP="006564D2">
      <w:pPr>
        <w:tabs>
          <w:tab w:val="left" w:pos="5040"/>
        </w:tabs>
        <w:rPr>
          <w:rFonts w:ascii="Arial" w:hAnsi="Arial" w:cs="Arial"/>
        </w:rPr>
      </w:pPr>
      <w:r w:rsidRPr="007D079B">
        <w:rPr>
          <w:rFonts w:ascii="Arial" w:hAnsi="Arial" w:cs="Arial"/>
        </w:rPr>
        <w:tab/>
        <w:t>Representative</w:t>
      </w:r>
    </w:p>
    <w:p w14:paraId="1BD1F71D" w14:textId="77777777" w:rsidR="006564D2" w:rsidRPr="007D079B" w:rsidRDefault="006564D2" w:rsidP="00D20D24"/>
    <w:sectPr w:rsidR="006564D2" w:rsidRPr="007D079B" w:rsidSect="007924EF">
      <w:footerReference w:type="default" r:id="rId8"/>
      <w:pgSz w:w="12240" w:h="15840" w:code="1"/>
      <w:pgMar w:top="1440" w:right="1440" w:bottom="1440" w:left="1440" w:header="806"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205BD" w14:textId="77777777" w:rsidR="002D3FCA" w:rsidRDefault="002D3FCA">
      <w:r>
        <w:separator/>
      </w:r>
    </w:p>
  </w:endnote>
  <w:endnote w:type="continuationSeparator" w:id="0">
    <w:p w14:paraId="6A068D0D" w14:textId="77777777" w:rsidR="002D3FCA" w:rsidRDefault="002D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1458F" w14:textId="77777777" w:rsidR="00DE55FA" w:rsidRDefault="00DE55FA" w:rsidP="00BA30F0">
    <w:pPr>
      <w:pStyle w:val="Footer"/>
      <w:jc w:val="center"/>
    </w:pPr>
    <w:r>
      <w:t>-</w:t>
    </w:r>
    <w:r>
      <w:rPr>
        <w:rStyle w:val="PageNumber"/>
      </w:rPr>
      <w:fldChar w:fldCharType="begin"/>
    </w:r>
    <w:r>
      <w:rPr>
        <w:rStyle w:val="PageNumber"/>
      </w:rPr>
      <w:instrText xml:space="preserve"> PAGE </w:instrText>
    </w:r>
    <w:r>
      <w:rPr>
        <w:rStyle w:val="PageNumber"/>
      </w:rPr>
      <w:fldChar w:fldCharType="separate"/>
    </w:r>
    <w:r w:rsidR="004801EC">
      <w:rPr>
        <w:rStyle w:val="PageNumber"/>
        <w:noProof/>
      </w:rPr>
      <w:t>1</w:t>
    </w:r>
    <w:r>
      <w:rPr>
        <w:rStyle w:val="PageNumber"/>
      </w:rPr>
      <w:fldChar w:fldCharType="end"/>
    </w:r>
    <w:r>
      <w:rPr>
        <w:rStyle w:val="PageNumber"/>
      </w:rPr>
      <w:t>-</w:t>
    </w:r>
    <w:r w:rsidR="004801EC">
      <w:rPr>
        <w:rStyle w:val="PageNumber"/>
      </w:rPr>
      <w:tab/>
      <w:t>4/13/2022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5ACC6" w14:textId="77777777" w:rsidR="002D3FCA" w:rsidRDefault="002D3FCA">
      <w:r>
        <w:separator/>
      </w:r>
    </w:p>
  </w:footnote>
  <w:footnote w:type="continuationSeparator" w:id="0">
    <w:p w14:paraId="728B7B55" w14:textId="77777777" w:rsidR="002D3FCA" w:rsidRDefault="002D3F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344"/>
    <w:multiLevelType w:val="multilevel"/>
    <w:tmpl w:val="D5B046B4"/>
    <w:lvl w:ilvl="0">
      <w:start w:val="1"/>
      <w:numFmt w:val="upperLetter"/>
      <w:lvlText w:val="%1."/>
      <w:lvlJc w:val="left"/>
      <w:pPr>
        <w:tabs>
          <w:tab w:val="num" w:pos="720"/>
        </w:tabs>
        <w:ind w:left="0" w:firstLine="0"/>
      </w:pPr>
      <w:rPr>
        <w:rFonts w:hint="default"/>
        <w:b/>
        <w:i w:val="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C12518F"/>
    <w:multiLevelType w:val="hybridMultilevel"/>
    <w:tmpl w:val="4F40BB9C"/>
    <w:lvl w:ilvl="0" w:tplc="66D09436">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13268"/>
    <w:multiLevelType w:val="hybridMultilevel"/>
    <w:tmpl w:val="B896D7DA"/>
    <w:lvl w:ilvl="0" w:tplc="AD1A53B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57AFC"/>
    <w:multiLevelType w:val="hybridMultilevel"/>
    <w:tmpl w:val="D5B046B4"/>
    <w:lvl w:ilvl="0" w:tplc="146498FC">
      <w:start w:val="1"/>
      <w:numFmt w:val="upperLetter"/>
      <w:lvlText w:val="%1."/>
      <w:lvlJc w:val="left"/>
      <w:pPr>
        <w:tabs>
          <w:tab w:val="num" w:pos="720"/>
        </w:tabs>
        <w:ind w:left="0" w:firstLine="0"/>
      </w:pPr>
      <w:rPr>
        <w:rFonts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BC66649"/>
    <w:multiLevelType w:val="hybridMultilevel"/>
    <w:tmpl w:val="6DDE3CBA"/>
    <w:lvl w:ilvl="0" w:tplc="F588FB0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0A5728"/>
    <w:multiLevelType w:val="hybridMultilevel"/>
    <w:tmpl w:val="1D5A8C96"/>
    <w:lvl w:ilvl="0" w:tplc="4F828560">
      <w:start w:val="1"/>
      <w:numFmt w:val="upperLetter"/>
      <w:lvlText w:val="%1."/>
      <w:lvlJc w:val="left"/>
      <w:pPr>
        <w:tabs>
          <w:tab w:val="num" w:pos="720"/>
        </w:tabs>
        <w:ind w:left="0" w:firstLine="0"/>
      </w:pPr>
      <w:rPr>
        <w:rFonts w:ascii="Arial Bold" w:hAnsi="Arial Bold"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3145F9A"/>
    <w:multiLevelType w:val="multilevel"/>
    <w:tmpl w:val="E146F9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56F36194"/>
    <w:multiLevelType w:val="hybridMultilevel"/>
    <w:tmpl w:val="2826A938"/>
    <w:lvl w:ilvl="0" w:tplc="270E96A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0C21E9"/>
    <w:multiLevelType w:val="hybridMultilevel"/>
    <w:tmpl w:val="43CEAC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9D2F96"/>
    <w:multiLevelType w:val="hybridMultilevel"/>
    <w:tmpl w:val="77B49B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3186183">
    <w:abstractNumId w:val="5"/>
  </w:num>
  <w:num w:numId="2" w16cid:durableId="34962557">
    <w:abstractNumId w:val="3"/>
  </w:num>
  <w:num w:numId="3" w16cid:durableId="1407218709">
    <w:abstractNumId w:val="6"/>
  </w:num>
  <w:num w:numId="4" w16cid:durableId="1232616724">
    <w:abstractNumId w:val="0"/>
  </w:num>
  <w:num w:numId="5" w16cid:durableId="1694647458">
    <w:abstractNumId w:val="7"/>
  </w:num>
  <w:num w:numId="6" w16cid:durableId="924345548">
    <w:abstractNumId w:val="4"/>
  </w:num>
  <w:num w:numId="7" w16cid:durableId="1186678599">
    <w:abstractNumId w:val="1"/>
  </w:num>
  <w:num w:numId="8" w16cid:durableId="1971937703">
    <w:abstractNumId w:val="2"/>
  </w:num>
  <w:num w:numId="9" w16cid:durableId="5443360">
    <w:abstractNumId w:val="8"/>
  </w:num>
  <w:num w:numId="10" w16cid:durableId="1163740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D24"/>
    <w:rsid w:val="0000303C"/>
    <w:rsid w:val="0001342B"/>
    <w:rsid w:val="0008253A"/>
    <w:rsid w:val="000A6A2B"/>
    <w:rsid w:val="000B5271"/>
    <w:rsid w:val="000C4D7D"/>
    <w:rsid w:val="00107939"/>
    <w:rsid w:val="00120181"/>
    <w:rsid w:val="00131220"/>
    <w:rsid w:val="00145F25"/>
    <w:rsid w:val="001704DA"/>
    <w:rsid w:val="001A08C6"/>
    <w:rsid w:val="001A30EC"/>
    <w:rsid w:val="001B42CF"/>
    <w:rsid w:val="001C7238"/>
    <w:rsid w:val="001E4AF7"/>
    <w:rsid w:val="0020160B"/>
    <w:rsid w:val="002204A3"/>
    <w:rsid w:val="00256384"/>
    <w:rsid w:val="00272893"/>
    <w:rsid w:val="002B34F9"/>
    <w:rsid w:val="002D3FCA"/>
    <w:rsid w:val="002F04EA"/>
    <w:rsid w:val="002F3EE2"/>
    <w:rsid w:val="00322B39"/>
    <w:rsid w:val="0034107F"/>
    <w:rsid w:val="00342384"/>
    <w:rsid w:val="003473CF"/>
    <w:rsid w:val="00352FE9"/>
    <w:rsid w:val="00385A97"/>
    <w:rsid w:val="003E3E0A"/>
    <w:rsid w:val="003F2865"/>
    <w:rsid w:val="00405246"/>
    <w:rsid w:val="004052D6"/>
    <w:rsid w:val="004070D4"/>
    <w:rsid w:val="00424E8B"/>
    <w:rsid w:val="00425AAC"/>
    <w:rsid w:val="00443E3C"/>
    <w:rsid w:val="00454CF4"/>
    <w:rsid w:val="004801EC"/>
    <w:rsid w:val="004B177F"/>
    <w:rsid w:val="004E3592"/>
    <w:rsid w:val="00514A63"/>
    <w:rsid w:val="00514CCD"/>
    <w:rsid w:val="005521F4"/>
    <w:rsid w:val="005528BD"/>
    <w:rsid w:val="005528DC"/>
    <w:rsid w:val="00575C22"/>
    <w:rsid w:val="005B140E"/>
    <w:rsid w:val="005D6326"/>
    <w:rsid w:val="005F5A9D"/>
    <w:rsid w:val="00621209"/>
    <w:rsid w:val="006373F4"/>
    <w:rsid w:val="00637E17"/>
    <w:rsid w:val="006431B8"/>
    <w:rsid w:val="006564D2"/>
    <w:rsid w:val="00663EF6"/>
    <w:rsid w:val="006A08EB"/>
    <w:rsid w:val="006B155D"/>
    <w:rsid w:val="006B470F"/>
    <w:rsid w:val="006C3590"/>
    <w:rsid w:val="006D241F"/>
    <w:rsid w:val="006F2FEC"/>
    <w:rsid w:val="006F318A"/>
    <w:rsid w:val="006F52FF"/>
    <w:rsid w:val="00701065"/>
    <w:rsid w:val="00705C85"/>
    <w:rsid w:val="0072127B"/>
    <w:rsid w:val="007924EF"/>
    <w:rsid w:val="007935F8"/>
    <w:rsid w:val="007B5C86"/>
    <w:rsid w:val="007C259A"/>
    <w:rsid w:val="007C36E4"/>
    <w:rsid w:val="007D079B"/>
    <w:rsid w:val="007D1EE8"/>
    <w:rsid w:val="00802AC2"/>
    <w:rsid w:val="00812FDF"/>
    <w:rsid w:val="00844A95"/>
    <w:rsid w:val="00897E55"/>
    <w:rsid w:val="008F28AD"/>
    <w:rsid w:val="008F5D43"/>
    <w:rsid w:val="008F76F9"/>
    <w:rsid w:val="00937D73"/>
    <w:rsid w:val="009E2BDA"/>
    <w:rsid w:val="009F743C"/>
    <w:rsid w:val="00A10D01"/>
    <w:rsid w:val="00A852BD"/>
    <w:rsid w:val="00A942FD"/>
    <w:rsid w:val="00AB2D95"/>
    <w:rsid w:val="00AC7CE5"/>
    <w:rsid w:val="00B02EA9"/>
    <w:rsid w:val="00B061B0"/>
    <w:rsid w:val="00B14DBA"/>
    <w:rsid w:val="00B203BE"/>
    <w:rsid w:val="00B207BE"/>
    <w:rsid w:val="00B218A5"/>
    <w:rsid w:val="00B23D10"/>
    <w:rsid w:val="00B54505"/>
    <w:rsid w:val="00B602CA"/>
    <w:rsid w:val="00BA30F0"/>
    <w:rsid w:val="00BC110C"/>
    <w:rsid w:val="00BC13B0"/>
    <w:rsid w:val="00C64C81"/>
    <w:rsid w:val="00C8381F"/>
    <w:rsid w:val="00C97BE5"/>
    <w:rsid w:val="00CC11F5"/>
    <w:rsid w:val="00CC6545"/>
    <w:rsid w:val="00CE017F"/>
    <w:rsid w:val="00CE1591"/>
    <w:rsid w:val="00CE3E02"/>
    <w:rsid w:val="00D20D24"/>
    <w:rsid w:val="00D37255"/>
    <w:rsid w:val="00D40920"/>
    <w:rsid w:val="00D463D4"/>
    <w:rsid w:val="00D632BF"/>
    <w:rsid w:val="00D74493"/>
    <w:rsid w:val="00D80252"/>
    <w:rsid w:val="00D80311"/>
    <w:rsid w:val="00D836C3"/>
    <w:rsid w:val="00D865D0"/>
    <w:rsid w:val="00DC69A9"/>
    <w:rsid w:val="00DD17E0"/>
    <w:rsid w:val="00DD2FB0"/>
    <w:rsid w:val="00DE55FA"/>
    <w:rsid w:val="00DF6304"/>
    <w:rsid w:val="00E02268"/>
    <w:rsid w:val="00E2319A"/>
    <w:rsid w:val="00E30C71"/>
    <w:rsid w:val="00E60043"/>
    <w:rsid w:val="00EB0555"/>
    <w:rsid w:val="00EB4398"/>
    <w:rsid w:val="00ED0011"/>
    <w:rsid w:val="00ED4315"/>
    <w:rsid w:val="00F05181"/>
    <w:rsid w:val="00F11CDD"/>
    <w:rsid w:val="00F1204E"/>
    <w:rsid w:val="00F43257"/>
    <w:rsid w:val="00F43609"/>
    <w:rsid w:val="00F84A0E"/>
    <w:rsid w:val="00FA1D64"/>
    <w:rsid w:val="00FA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7C4C8"/>
  <w15:docId w15:val="{6749F400-40D6-4D24-8F28-59F3AC7D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0D24"/>
    <w:pPr>
      <w:widowControl w:val="0"/>
      <w:autoSpaceDE w:val="0"/>
      <w:autoSpaceDN w:val="0"/>
      <w:adjustRightInd w:val="0"/>
    </w:pPr>
    <w:rPr>
      <w:sz w:val="24"/>
      <w:szCs w:val="24"/>
    </w:rPr>
  </w:style>
  <w:style w:type="paragraph" w:styleId="Heading1">
    <w:name w:val="heading 1"/>
    <w:basedOn w:val="Normal"/>
    <w:next w:val="Normal"/>
    <w:link w:val="Heading1Char"/>
    <w:qFormat/>
    <w:rsid w:val="00BA30F0"/>
    <w:pPr>
      <w:keepNext/>
      <w:widowControl/>
      <w:autoSpaceDE/>
      <w:autoSpaceDN/>
      <w:adjustRightInd/>
      <w:jc w:val="center"/>
      <w:outlineLvl w:val="0"/>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D20D24"/>
    <w:rPr>
      <w:sz w:val="20"/>
    </w:rPr>
  </w:style>
  <w:style w:type="paragraph" w:styleId="BodyText">
    <w:name w:val="Body Text"/>
    <w:basedOn w:val="Normal"/>
    <w:rsid w:val="00D20D24"/>
    <w:pPr>
      <w:widowControl/>
      <w:autoSpaceDE/>
      <w:autoSpaceDN/>
      <w:adjustRightInd/>
    </w:pPr>
    <w:rPr>
      <w:sz w:val="28"/>
    </w:rPr>
  </w:style>
  <w:style w:type="paragraph" w:styleId="Footer">
    <w:name w:val="footer"/>
    <w:basedOn w:val="Normal"/>
    <w:rsid w:val="00D20D24"/>
    <w:pPr>
      <w:widowControl/>
      <w:tabs>
        <w:tab w:val="center" w:pos="4320"/>
        <w:tab w:val="right" w:pos="8640"/>
      </w:tabs>
      <w:autoSpaceDE/>
      <w:autoSpaceDN/>
      <w:adjustRightInd/>
    </w:pPr>
  </w:style>
  <w:style w:type="paragraph" w:styleId="Title">
    <w:name w:val="Title"/>
    <w:basedOn w:val="Normal"/>
    <w:qFormat/>
    <w:rsid w:val="00BA30F0"/>
    <w:pPr>
      <w:widowControl/>
      <w:autoSpaceDE/>
      <w:autoSpaceDN/>
      <w:adjustRightInd/>
      <w:jc w:val="center"/>
    </w:pPr>
    <w:rPr>
      <w:b/>
      <w:bCs/>
    </w:rPr>
  </w:style>
  <w:style w:type="paragraph" w:styleId="Header">
    <w:name w:val="header"/>
    <w:basedOn w:val="Normal"/>
    <w:rsid w:val="00BA30F0"/>
    <w:pPr>
      <w:tabs>
        <w:tab w:val="center" w:pos="4320"/>
        <w:tab w:val="right" w:pos="8640"/>
      </w:tabs>
    </w:pPr>
  </w:style>
  <w:style w:type="character" w:styleId="PageNumber">
    <w:name w:val="page number"/>
    <w:basedOn w:val="DefaultParagraphFont"/>
    <w:rsid w:val="00BA30F0"/>
  </w:style>
  <w:style w:type="character" w:customStyle="1" w:styleId="Heading1Char">
    <w:name w:val="Heading 1 Char"/>
    <w:link w:val="Heading1"/>
    <w:rsid w:val="003F2865"/>
    <w:rPr>
      <w:b/>
      <w:bCs/>
      <w:sz w:val="28"/>
      <w:szCs w:val="24"/>
    </w:rPr>
  </w:style>
  <w:style w:type="paragraph" w:styleId="ListParagraph">
    <w:name w:val="List Paragraph"/>
    <w:basedOn w:val="Normal"/>
    <w:uiPriority w:val="34"/>
    <w:qFormat/>
    <w:rsid w:val="007D079B"/>
    <w:pPr>
      <w:ind w:left="720"/>
    </w:pPr>
  </w:style>
  <w:style w:type="paragraph" w:styleId="BalloonText">
    <w:name w:val="Balloon Text"/>
    <w:basedOn w:val="Normal"/>
    <w:link w:val="BalloonTextChar"/>
    <w:rsid w:val="00D80252"/>
    <w:rPr>
      <w:rFonts w:ascii="Tahoma" w:hAnsi="Tahoma"/>
      <w:sz w:val="16"/>
      <w:szCs w:val="16"/>
      <w:lang w:val="x-none" w:eastAsia="x-none"/>
    </w:rPr>
  </w:style>
  <w:style w:type="character" w:customStyle="1" w:styleId="BalloonTextChar">
    <w:name w:val="Balloon Text Char"/>
    <w:link w:val="BalloonText"/>
    <w:rsid w:val="00D80252"/>
    <w:rPr>
      <w:rFonts w:ascii="Tahoma" w:hAnsi="Tahoma" w:cs="Tahoma"/>
      <w:sz w:val="16"/>
      <w:szCs w:val="16"/>
    </w:rPr>
  </w:style>
  <w:style w:type="paragraph" w:styleId="FootnoteText">
    <w:name w:val="footnote text"/>
    <w:basedOn w:val="Normal"/>
    <w:link w:val="FootnoteTextChar"/>
    <w:rsid w:val="00F11CDD"/>
    <w:rPr>
      <w:sz w:val="20"/>
    </w:rPr>
  </w:style>
  <w:style w:type="character" w:customStyle="1" w:styleId="FootnoteTextChar">
    <w:name w:val="Footnote Text Char"/>
    <w:basedOn w:val="DefaultParagraphFont"/>
    <w:link w:val="FootnoteText"/>
    <w:rsid w:val="00F11CDD"/>
    <w:rPr>
      <w:szCs w:val="24"/>
    </w:rPr>
  </w:style>
  <w:style w:type="character" w:styleId="FootnoteReference">
    <w:name w:val="footnote reference"/>
    <w:rsid w:val="00F11CDD"/>
    <w:rPr>
      <w:vertAlign w:val="superscript"/>
    </w:rPr>
  </w:style>
  <w:style w:type="character" w:styleId="CommentReference">
    <w:name w:val="annotation reference"/>
    <w:basedOn w:val="DefaultParagraphFont"/>
    <w:semiHidden/>
    <w:unhideWhenUsed/>
    <w:rsid w:val="003473CF"/>
    <w:rPr>
      <w:sz w:val="16"/>
      <w:szCs w:val="16"/>
    </w:rPr>
  </w:style>
  <w:style w:type="paragraph" w:styleId="CommentText">
    <w:name w:val="annotation text"/>
    <w:basedOn w:val="Normal"/>
    <w:link w:val="CommentTextChar"/>
    <w:semiHidden/>
    <w:unhideWhenUsed/>
    <w:rsid w:val="003473CF"/>
    <w:rPr>
      <w:sz w:val="20"/>
      <w:szCs w:val="20"/>
    </w:rPr>
  </w:style>
  <w:style w:type="character" w:customStyle="1" w:styleId="CommentTextChar">
    <w:name w:val="Comment Text Char"/>
    <w:basedOn w:val="DefaultParagraphFont"/>
    <w:link w:val="CommentText"/>
    <w:semiHidden/>
    <w:rsid w:val="003473CF"/>
  </w:style>
  <w:style w:type="paragraph" w:styleId="CommentSubject">
    <w:name w:val="annotation subject"/>
    <w:basedOn w:val="CommentText"/>
    <w:next w:val="CommentText"/>
    <w:link w:val="CommentSubjectChar"/>
    <w:semiHidden/>
    <w:unhideWhenUsed/>
    <w:rsid w:val="003473CF"/>
    <w:rPr>
      <w:b/>
      <w:bCs/>
    </w:rPr>
  </w:style>
  <w:style w:type="character" w:customStyle="1" w:styleId="CommentSubjectChar">
    <w:name w:val="Comment Subject Char"/>
    <w:basedOn w:val="CommentTextChar"/>
    <w:link w:val="CommentSubject"/>
    <w:semiHidden/>
    <w:rsid w:val="003473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874892">
      <w:bodyDiv w:val="1"/>
      <w:marLeft w:val="0"/>
      <w:marRight w:val="0"/>
      <w:marTop w:val="0"/>
      <w:marBottom w:val="0"/>
      <w:divBdr>
        <w:top w:val="none" w:sz="0" w:space="0" w:color="auto"/>
        <w:left w:val="none" w:sz="0" w:space="0" w:color="auto"/>
        <w:bottom w:val="none" w:sz="0" w:space="0" w:color="auto"/>
        <w:right w:val="none" w:sz="0" w:space="0" w:color="auto"/>
      </w:divBdr>
    </w:div>
    <w:div w:id="122128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B849F-0ABB-4C5C-B7AF-CBDA5B6BD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1179</Words>
  <Characters>6725</Characters>
  <Application>Microsoft Office Word</Application>
  <DocSecurity>2</DocSecurity>
  <Lines>56</Lines>
  <Paragraphs>15</Paragraphs>
  <ScaleCrop>false</ScaleCrop>
  <HeadingPairs>
    <vt:vector size="2" baseType="variant">
      <vt:variant>
        <vt:lpstr>Title</vt:lpstr>
      </vt:variant>
      <vt:variant>
        <vt:i4>1</vt:i4>
      </vt:variant>
    </vt:vector>
  </HeadingPairs>
  <TitlesOfParts>
    <vt:vector size="1" baseType="lpstr">
      <vt:lpstr>[FACILITY NAME]</vt:lpstr>
    </vt:vector>
  </TitlesOfParts>
  <Company>VKR</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[FACILITY NAME]</dc:title>
  <dc:creator>VKR</dc:creator>
  <cp:lastModifiedBy>Stepovoy Vlad</cp:lastModifiedBy>
  <cp:revision>3</cp:revision>
  <cp:lastPrinted>2022-04-20T13:52:00Z</cp:lastPrinted>
  <dcterms:created xsi:type="dcterms:W3CDTF">2022-04-20T13:52:00Z</dcterms:created>
  <dcterms:modified xsi:type="dcterms:W3CDTF">2022-04-25T17:56:00Z</dcterms:modified>
</cp:coreProperties>
</file>