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DBMS Lab - Week 1 (USN: 1WN25CS005)</w:t>
      </w:r>
    </w:p>
    <w:p>
      <w:pPr>
        <w:spacing w:after="80" w:before="0"/>
      </w:pPr>
      <w:r>
        <w:rPr>
          <w:b/>
          <w:bCs/>
          <w:sz w:val="24"/>
          <w:szCs w:val="24"/>
        </w:rPr>
        <w:t xml:space="preserve">Query 1</w:t>
      </w:r>
    </w:p>
    <w:p>
      <w:pPr>
        <w:spacing w:after="200"/>
      </w:pPr>
      <w:r>
        <w:drawing>
          <wp:inline distT="0" distB="0" distL="0" distR="0">
            <wp:extent cx="45624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2</w:t>
      </w:r>
    </w:p>
    <w:p>
      <w:pPr>
        <w:spacing w:after="200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3</w:t>
      </w:r>
    </w:p>
    <w:p>
      <w:pPr>
        <w:spacing w:after="200"/>
      </w:pPr>
      <w:r>
        <w:drawing>
          <wp:inline distT="0" distB="0" distL="0" distR="0">
            <wp:extent cx="4953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4</w:t>
      </w:r>
    </w:p>
    <w:p>
      <w:pPr>
        <w:spacing w:after="200"/>
      </w:pPr>
      <w:r>
        <w:drawing>
          <wp:inline distT="0" distB="0" distL="0" distR="0">
            <wp:extent cx="4953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5</w:t>
      </w:r>
    </w:p>
    <w:p>
      <w:pPr>
        <w:spacing w:after="200"/>
      </w:pPr>
      <w:r>
        <w:drawing>
          <wp:inline distT="0" distB="0" distL="0" distR="0">
            <wp:extent cx="4953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6</w:t>
      </w:r>
    </w:p>
    <w:p>
      <w:pPr>
        <w:spacing w:after="200"/>
      </w:pPr>
      <w:r>
        <w:drawing>
          <wp:inline distT="0" distB="0" distL="0" distR="0">
            <wp:extent cx="4953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7</w:t>
      </w:r>
    </w:p>
    <w:p>
      <w:pPr>
        <w:spacing w:after="200"/>
      </w:pPr>
      <w:r>
        <w:drawing>
          <wp:inline distT="0" distB="0" distL="0" distR="0">
            <wp:extent cx="38481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8</w:t>
      </w:r>
    </w:p>
    <w:p>
      <w:pPr>
        <w:spacing w:after="200"/>
      </w:pPr>
      <w:r>
        <w:drawing>
          <wp:inline distT="0" distB="0" distL="0" distR="0">
            <wp:extent cx="32670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9</w:t>
      </w:r>
    </w:p>
    <w:p>
      <w:pPr>
        <w:spacing w:after="200"/>
      </w:pPr>
      <w:r>
        <w:drawing>
          <wp:inline distT="0" distB="0" distL="0" distR="0">
            <wp:extent cx="4953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10</w:t>
      </w:r>
    </w:p>
    <w:p>
      <w:pPr>
        <w:spacing w:after="200"/>
      </w:pPr>
      <w:r>
        <w:drawing>
          <wp:inline distT="0" distB="0" distL="0" distR="0">
            <wp:extent cx="39814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Query 11</w:t>
      </w:r>
    </w:p>
    <w:p>
      <w:pPr>
        <w:spacing w:after="200"/>
      </w:pPr>
      <w:r>
        <w:drawing>
          <wp:inline distT="0" distB="0" distL="0" distR="0">
            <wp:extent cx="49530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40000"/>
      </w:rPr>
      <w:t xml:space="preserve">USN: 1WN25CS005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a44da2fdfc13a945b7175da0fd6721ae6aca432.png"/><Relationship Id="rId9" Type="http://schemas.openxmlformats.org/officeDocument/2006/relationships/image" Target="media/da4acde63b786a9e7b00558aa84aeb537692259f.png"/><Relationship Id="rId10" Type="http://schemas.openxmlformats.org/officeDocument/2006/relationships/image" Target="media/a5992efc92ed26cd1aceb4bb13d36e110f41b6c7.png"/><Relationship Id="rId11" Type="http://schemas.openxmlformats.org/officeDocument/2006/relationships/image" Target="media/74ef4f0e13517c0e59ad83b551a2ccc3a8c77055.png"/><Relationship Id="rId12" Type="http://schemas.openxmlformats.org/officeDocument/2006/relationships/image" Target="media/5eab0fca4b40fdd1824bd24dc3ae8bfed5e05ccd.png"/><Relationship Id="rId13" Type="http://schemas.openxmlformats.org/officeDocument/2006/relationships/image" Target="media/f7b353e3ae531047c949681c72f62e75ef3d7a85.png"/><Relationship Id="rId14" Type="http://schemas.openxmlformats.org/officeDocument/2006/relationships/image" Target="media/454fdbe83b8658b94b492d812319f5e92799e16f.png"/><Relationship Id="rId15" Type="http://schemas.openxmlformats.org/officeDocument/2006/relationships/image" Target="media/50cd6276a3369656f0160ab9796a57bf5103bc53.png"/><Relationship Id="rId16" Type="http://schemas.openxmlformats.org/officeDocument/2006/relationships/image" Target="media/ebc5500b44b4047c1e8a87c0d03580b70f4feb8e.png"/><Relationship Id="rId17" Type="http://schemas.openxmlformats.org/officeDocument/2006/relationships/image" Target="media/f413c772ca0621017348234efad0de25daced59d.png"/><Relationship Id="rId18" Type="http://schemas.openxmlformats.org/officeDocument/2006/relationships/image" Target="media/70de567136c6d765a72224e7e5d372ada9f8f15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2026-10-04T12:53:50.024Z</dcterms:created>
  <dcterms:modified xsi:type="dcterms:W3CDTF">2026-10-04T12:53:50.028Z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