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DRY CLEANER MOU</w:t>
      </w:r>
    </w:p>
    <w:p>
      <w:r>
        <w:t>This document is a generic dry cleaner agreement template created to support the system because no dry cleaner Word template was present in the uploaded files.</w:t>
      </w:r>
    </w:p>
    <w:p>
      <w:r>
        <w:t>This MOU is executed between {dry_cleaner_name} and {hospital_name}.</w:t>
      </w:r>
    </w:p>
    <w:p>
      <w:r>
        <w:t>Dry Cleaner Name: {dry_cleaner_name}</w:t>
      </w:r>
    </w:p>
    <w:p>
      <w:r>
        <w:t>Dry Cleaner Address: {dry_cleaner_address}</w:t>
      </w:r>
    </w:p>
    <w:p>
      <w:r>
        <w:t>Hospital Name: {hospital_name}</w:t>
      </w:r>
    </w:p>
    <w:p>
      <w:r>
        <w:t>Hospital Address: {hospital_address}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