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714CC" w14:textId="77777777" w:rsidR="008B0296" w:rsidRPr="008B0296" w:rsidRDefault="008B0296" w:rsidP="00AC2430">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rPr>
      </w:pPr>
      <w:r w:rsidRPr="008B0296">
        <w:rPr>
          <w:rFonts w:ascii="Times New Roman" w:eastAsia="Times New Roman" w:hAnsi="Times New Roman" w:cs="Times New Roman"/>
          <w:b/>
          <w:bCs/>
          <w:kern w:val="36"/>
          <w:sz w:val="48"/>
          <w:szCs w:val="48"/>
          <w:lang w:eastAsia="en-IN"/>
        </w:rPr>
        <w:t>Give Life: Predict Blood Donations</w:t>
      </w:r>
    </w:p>
    <w:p w14:paraId="6AF9D34F" w14:textId="77777777" w:rsidR="008B0296" w:rsidRDefault="008B0296" w:rsidP="00AC2430">
      <w:pPr>
        <w:pStyle w:val="NormalWeb"/>
        <w:spacing w:line="480" w:lineRule="auto"/>
        <w:jc w:val="both"/>
      </w:pPr>
      <w:r>
        <w:t xml:space="preserve">Build a binary classifier to predict if a blood donor is likely to donate again. </w:t>
      </w:r>
    </w:p>
    <w:p w14:paraId="0C8ACC74" w14:textId="77777777" w:rsidR="00AC2430" w:rsidRDefault="00AC2430" w:rsidP="00AC2430">
      <w:pPr>
        <w:pStyle w:val="Heading4"/>
        <w:spacing w:line="480" w:lineRule="auto"/>
        <w:jc w:val="both"/>
      </w:pPr>
      <w:r>
        <w:t>Project Description</w:t>
      </w:r>
    </w:p>
    <w:p w14:paraId="43D22F72" w14:textId="77777777" w:rsidR="00AC2430" w:rsidRDefault="00AC2430" w:rsidP="00AC2430">
      <w:pPr>
        <w:pStyle w:val="NormalWeb"/>
        <w:spacing w:line="480" w:lineRule="auto"/>
        <w:jc w:val="both"/>
      </w:pPr>
      <w:r>
        <w:t xml:space="preserve">"Blood is the most precious gift that anyone can give to another person — the gift of life." ~ </w:t>
      </w:r>
      <w:hyperlink r:id="rId5" w:history="1">
        <w:r>
          <w:rPr>
            <w:rStyle w:val="Hyperlink"/>
          </w:rPr>
          <w:t>World Health Organization</w:t>
        </w:r>
      </w:hyperlink>
    </w:p>
    <w:p w14:paraId="7172EFD1" w14:textId="77777777" w:rsidR="00AC2430" w:rsidRDefault="00AC2430" w:rsidP="00AC2430">
      <w:pPr>
        <w:pStyle w:val="NormalWeb"/>
        <w:spacing w:line="480" w:lineRule="auto"/>
        <w:jc w:val="both"/>
      </w:pPr>
      <w:r>
        <w:t xml:space="preserve">Forecasting blood supply is a serious and recurrent problem for blood collection managers: in January 2019, "Nationwide, the </w:t>
      </w:r>
      <w:hyperlink r:id="rId6" w:history="1">
        <w:r>
          <w:rPr>
            <w:rStyle w:val="Hyperlink"/>
          </w:rPr>
          <w:t>Red Cross</w:t>
        </w:r>
      </w:hyperlink>
      <w:r>
        <w:t xml:space="preserve"> saw 27,000 fewer blood donations over the holidays than they see at other times of the year." Machine learning can be used to learn the patterns in the data to help to predict future blood donations and therefore save more lives.</w:t>
      </w:r>
    </w:p>
    <w:p w14:paraId="61672919" w14:textId="77777777" w:rsidR="00AC2430" w:rsidRDefault="00AC2430" w:rsidP="00AC2430">
      <w:pPr>
        <w:pStyle w:val="NormalWeb"/>
        <w:spacing w:line="480" w:lineRule="auto"/>
        <w:jc w:val="both"/>
      </w:pPr>
      <w:r>
        <w:t xml:space="preserve">In this Project, you will work with data collected from the donor database of Blood Transfusion Service </w:t>
      </w:r>
      <w:proofErr w:type="spellStart"/>
      <w:r>
        <w:t>Center</w:t>
      </w:r>
      <w:proofErr w:type="spellEnd"/>
      <w:r>
        <w:t xml:space="preserve"> in </w:t>
      </w:r>
      <w:proofErr w:type="spellStart"/>
      <w:r>
        <w:t>Hsin</w:t>
      </w:r>
      <w:proofErr w:type="spellEnd"/>
      <w:r>
        <w:t xml:space="preserve">-Chu City in Taiwan. The </w:t>
      </w:r>
      <w:proofErr w:type="spellStart"/>
      <w:r>
        <w:t>center</w:t>
      </w:r>
      <w:proofErr w:type="spellEnd"/>
      <w:r>
        <w:t xml:space="preserve"> passes its blood transfusion service bus to one university in </w:t>
      </w:r>
      <w:proofErr w:type="spellStart"/>
      <w:r>
        <w:t>Hsin</w:t>
      </w:r>
      <w:proofErr w:type="spellEnd"/>
      <w:r>
        <w:t xml:space="preserve">-Chu City to gather blood donated about every three months. The dataset, obtained from the </w:t>
      </w:r>
      <w:hyperlink r:id="rId7" w:history="1">
        <w:r>
          <w:rPr>
            <w:rStyle w:val="Hyperlink"/>
          </w:rPr>
          <w:t>UCI Machine Learning Repository</w:t>
        </w:r>
      </w:hyperlink>
      <w:r>
        <w:t xml:space="preserve">, consists of a random sample of 748 donors. Your task will be to predict if a blood donor will donate within a given time window. You will look at the full model-building process: from inspecting the dataset to using the </w:t>
      </w:r>
      <w:hyperlink r:id="rId8" w:history="1">
        <w:proofErr w:type="spellStart"/>
        <w:r>
          <w:rPr>
            <w:rStyle w:val="HTMLCode"/>
            <w:color w:val="0000FF"/>
            <w:u w:val="single"/>
          </w:rPr>
          <w:t>tpot</w:t>
        </w:r>
        <w:proofErr w:type="spellEnd"/>
      </w:hyperlink>
      <w:r>
        <w:t xml:space="preserve"> library to automate your Machine Learning pipeline.</w:t>
      </w:r>
    </w:p>
    <w:p w14:paraId="4DA08DCE" w14:textId="77777777" w:rsidR="00AC2430" w:rsidRDefault="00AC2430" w:rsidP="00AC2430">
      <w:pPr>
        <w:pStyle w:val="NormalWeb"/>
        <w:spacing w:line="480" w:lineRule="auto"/>
        <w:jc w:val="both"/>
      </w:pPr>
      <w:r>
        <w:t xml:space="preserve">To complete this Project, you need to know some Python, pandas, and logistic regression. We recommend one is familiar with the content in </w:t>
      </w:r>
      <w:proofErr w:type="spellStart"/>
      <w:r>
        <w:t>DataCamp's</w:t>
      </w:r>
      <w:proofErr w:type="spellEnd"/>
      <w:r>
        <w:t xml:space="preserve"> </w:t>
      </w:r>
      <w:hyperlink r:id="rId9" w:history="1">
        <w:r>
          <w:rPr>
            <w:rStyle w:val="Hyperlink"/>
          </w:rPr>
          <w:t xml:space="preserve">Manipulating </w:t>
        </w:r>
        <w:proofErr w:type="spellStart"/>
        <w:r>
          <w:rPr>
            <w:rStyle w:val="Hyperlink"/>
          </w:rPr>
          <w:t>DataFrames</w:t>
        </w:r>
        <w:proofErr w:type="spellEnd"/>
        <w:r>
          <w:rPr>
            <w:rStyle w:val="Hyperlink"/>
          </w:rPr>
          <w:t xml:space="preserve"> with pandas</w:t>
        </w:r>
      </w:hyperlink>
      <w:r>
        <w:t xml:space="preserve">, </w:t>
      </w:r>
      <w:hyperlink r:id="rId10" w:history="1">
        <w:proofErr w:type="spellStart"/>
        <w:r>
          <w:rPr>
            <w:rStyle w:val="Hyperlink"/>
          </w:rPr>
          <w:t>Preprocessing</w:t>
        </w:r>
        <w:proofErr w:type="spellEnd"/>
        <w:r>
          <w:rPr>
            <w:rStyle w:val="Hyperlink"/>
          </w:rPr>
          <w:t xml:space="preserve"> for Machine Learning in Python</w:t>
        </w:r>
      </w:hyperlink>
      <w:r>
        <w:t xml:space="preserve">, and </w:t>
      </w:r>
      <w:hyperlink r:id="rId11" w:history="1">
        <w:r>
          <w:rPr>
            <w:rStyle w:val="Hyperlink"/>
          </w:rPr>
          <w:t>Foundations of Predictive Analytics in Python (Part 1)</w:t>
        </w:r>
      </w:hyperlink>
      <w:r>
        <w:t xml:space="preserve"> courses.</w:t>
      </w:r>
    </w:p>
    <w:p w14:paraId="236CFCFE" w14:textId="77777777" w:rsidR="00AC2430" w:rsidRDefault="00AC2430" w:rsidP="00AC2430">
      <w:pPr>
        <w:pStyle w:val="Heading4"/>
        <w:spacing w:line="480" w:lineRule="auto"/>
        <w:jc w:val="both"/>
      </w:pPr>
      <w:r>
        <w:lastRenderedPageBreak/>
        <w:t>Project Tasks</w:t>
      </w:r>
    </w:p>
    <w:p w14:paraId="273257FE" w14:textId="77777777" w:rsidR="00AC2430" w:rsidRDefault="00AC2430" w:rsidP="00AC2430">
      <w:pPr>
        <w:pStyle w:val="dc-task-listitem"/>
        <w:numPr>
          <w:ilvl w:val="0"/>
          <w:numId w:val="1"/>
        </w:numPr>
        <w:spacing w:line="480" w:lineRule="auto"/>
        <w:jc w:val="both"/>
      </w:pPr>
      <w:r>
        <w:rPr>
          <w:rStyle w:val="dc-task-listitem-number"/>
        </w:rPr>
        <w:t>1</w:t>
      </w:r>
      <w:r>
        <w:t xml:space="preserve"> </w:t>
      </w:r>
      <w:r>
        <w:rPr>
          <w:rStyle w:val="dc-task-listitem-name"/>
        </w:rPr>
        <w:t xml:space="preserve">Inspecting </w:t>
      </w:r>
      <w:proofErr w:type="spellStart"/>
      <w:r>
        <w:rPr>
          <w:rStyle w:val="dc-task-listitem-name"/>
        </w:rPr>
        <w:t>transfusion.data</w:t>
      </w:r>
      <w:proofErr w:type="spellEnd"/>
      <w:r>
        <w:rPr>
          <w:rStyle w:val="dc-task-listitem-name"/>
        </w:rPr>
        <w:t xml:space="preserve"> file</w:t>
      </w:r>
      <w:r>
        <w:t xml:space="preserve"> </w:t>
      </w:r>
    </w:p>
    <w:p w14:paraId="51667C32" w14:textId="77777777" w:rsidR="00AC2430" w:rsidRDefault="00AC2430" w:rsidP="00AC2430">
      <w:pPr>
        <w:pStyle w:val="dc-task-listitem"/>
        <w:numPr>
          <w:ilvl w:val="0"/>
          <w:numId w:val="1"/>
        </w:numPr>
        <w:spacing w:line="480" w:lineRule="auto"/>
        <w:jc w:val="both"/>
      </w:pPr>
      <w:r>
        <w:rPr>
          <w:rStyle w:val="dc-task-listitem-number"/>
        </w:rPr>
        <w:t>2</w:t>
      </w:r>
      <w:r>
        <w:t xml:space="preserve"> </w:t>
      </w:r>
      <w:r>
        <w:rPr>
          <w:rStyle w:val="dc-task-listitem-name"/>
        </w:rPr>
        <w:t>Loading the blood donations data</w:t>
      </w:r>
      <w:r>
        <w:t xml:space="preserve"> </w:t>
      </w:r>
    </w:p>
    <w:p w14:paraId="63B76A98" w14:textId="77777777" w:rsidR="00AC2430" w:rsidRDefault="00AC2430" w:rsidP="00AC2430">
      <w:pPr>
        <w:pStyle w:val="dc-task-listitem"/>
        <w:numPr>
          <w:ilvl w:val="0"/>
          <w:numId w:val="1"/>
        </w:numPr>
        <w:spacing w:line="480" w:lineRule="auto"/>
        <w:jc w:val="both"/>
      </w:pPr>
      <w:r>
        <w:rPr>
          <w:rStyle w:val="dc-task-listitem-number"/>
        </w:rPr>
        <w:t>3</w:t>
      </w:r>
      <w:r>
        <w:t xml:space="preserve"> </w:t>
      </w:r>
      <w:r>
        <w:rPr>
          <w:rStyle w:val="dc-task-listitem-name"/>
        </w:rPr>
        <w:t xml:space="preserve">Inspecting transfusion </w:t>
      </w:r>
      <w:proofErr w:type="spellStart"/>
      <w:r>
        <w:rPr>
          <w:rStyle w:val="dc-task-listitem-name"/>
        </w:rPr>
        <w:t>DataFrame</w:t>
      </w:r>
      <w:proofErr w:type="spellEnd"/>
      <w:r>
        <w:t xml:space="preserve"> </w:t>
      </w:r>
    </w:p>
    <w:p w14:paraId="0E8140A8" w14:textId="77777777" w:rsidR="00AC2430" w:rsidRDefault="00AC2430" w:rsidP="00AC2430">
      <w:pPr>
        <w:pStyle w:val="dc-task-listitem"/>
        <w:numPr>
          <w:ilvl w:val="0"/>
          <w:numId w:val="1"/>
        </w:numPr>
        <w:spacing w:line="480" w:lineRule="auto"/>
        <w:jc w:val="both"/>
      </w:pPr>
      <w:r>
        <w:rPr>
          <w:rStyle w:val="dc-task-listitem-number"/>
        </w:rPr>
        <w:t>4</w:t>
      </w:r>
      <w:r>
        <w:t xml:space="preserve"> </w:t>
      </w:r>
      <w:r>
        <w:rPr>
          <w:rStyle w:val="dc-task-listitem-name"/>
        </w:rPr>
        <w:t>Creating target column</w:t>
      </w:r>
      <w:r>
        <w:t xml:space="preserve"> </w:t>
      </w:r>
    </w:p>
    <w:p w14:paraId="0F9A350A" w14:textId="77777777" w:rsidR="00AC2430" w:rsidRDefault="00AC2430" w:rsidP="00AC2430">
      <w:pPr>
        <w:pStyle w:val="dc-task-listitem"/>
        <w:numPr>
          <w:ilvl w:val="0"/>
          <w:numId w:val="1"/>
        </w:numPr>
        <w:spacing w:line="480" w:lineRule="auto"/>
        <w:jc w:val="both"/>
      </w:pPr>
      <w:r>
        <w:rPr>
          <w:rStyle w:val="dc-task-listitem-number"/>
        </w:rPr>
        <w:t>5</w:t>
      </w:r>
      <w:r>
        <w:t xml:space="preserve"> </w:t>
      </w:r>
      <w:r>
        <w:rPr>
          <w:rStyle w:val="dc-task-listitem-name"/>
        </w:rPr>
        <w:t xml:space="preserve">Checking target </w:t>
      </w:r>
      <w:proofErr w:type="gramStart"/>
      <w:r>
        <w:rPr>
          <w:rStyle w:val="dc-task-listitem-name"/>
        </w:rPr>
        <w:t>incidence</w:t>
      </w:r>
      <w:proofErr w:type="gramEnd"/>
      <w:r>
        <w:t xml:space="preserve"> </w:t>
      </w:r>
    </w:p>
    <w:p w14:paraId="29F18977" w14:textId="77777777" w:rsidR="00AC2430" w:rsidRDefault="00AC2430" w:rsidP="00AC2430">
      <w:pPr>
        <w:pStyle w:val="dc-task-listitem"/>
        <w:numPr>
          <w:ilvl w:val="0"/>
          <w:numId w:val="1"/>
        </w:numPr>
        <w:spacing w:line="480" w:lineRule="auto"/>
        <w:jc w:val="both"/>
      </w:pPr>
      <w:r>
        <w:rPr>
          <w:rStyle w:val="dc-task-listitem-number"/>
        </w:rPr>
        <w:t>6</w:t>
      </w:r>
      <w:r>
        <w:t xml:space="preserve"> </w:t>
      </w:r>
      <w:r>
        <w:rPr>
          <w:rStyle w:val="dc-task-listitem-name"/>
        </w:rPr>
        <w:t>Splitting transfusion into train and test datasets</w:t>
      </w:r>
      <w:r>
        <w:t xml:space="preserve"> </w:t>
      </w:r>
    </w:p>
    <w:p w14:paraId="323362FD" w14:textId="77777777" w:rsidR="00AC2430" w:rsidRDefault="00AC2430" w:rsidP="00AC2430">
      <w:pPr>
        <w:pStyle w:val="dc-task-listitem"/>
        <w:numPr>
          <w:ilvl w:val="0"/>
          <w:numId w:val="1"/>
        </w:numPr>
        <w:spacing w:line="480" w:lineRule="auto"/>
        <w:jc w:val="both"/>
      </w:pPr>
      <w:r>
        <w:rPr>
          <w:rStyle w:val="dc-task-listitem-number"/>
        </w:rPr>
        <w:t>7</w:t>
      </w:r>
      <w:r>
        <w:t xml:space="preserve"> </w:t>
      </w:r>
      <w:r>
        <w:rPr>
          <w:rStyle w:val="dc-task-listitem-name"/>
        </w:rPr>
        <w:t>Selecting model using TPOT</w:t>
      </w:r>
      <w:r>
        <w:t xml:space="preserve"> </w:t>
      </w:r>
    </w:p>
    <w:p w14:paraId="786945B2" w14:textId="77777777" w:rsidR="00AC2430" w:rsidRDefault="00AC2430" w:rsidP="00AC2430">
      <w:pPr>
        <w:pStyle w:val="dc-task-listitem"/>
        <w:numPr>
          <w:ilvl w:val="0"/>
          <w:numId w:val="1"/>
        </w:numPr>
        <w:spacing w:line="480" w:lineRule="auto"/>
        <w:jc w:val="both"/>
      </w:pPr>
      <w:r>
        <w:rPr>
          <w:rStyle w:val="dc-task-listitem-number"/>
        </w:rPr>
        <w:t>8</w:t>
      </w:r>
      <w:r>
        <w:t xml:space="preserve"> </w:t>
      </w:r>
      <w:r>
        <w:rPr>
          <w:rStyle w:val="dc-task-listitem-name"/>
        </w:rPr>
        <w:t>Checking the variance</w:t>
      </w:r>
      <w:r>
        <w:t xml:space="preserve"> </w:t>
      </w:r>
    </w:p>
    <w:p w14:paraId="79A3A9EF" w14:textId="77777777" w:rsidR="00AC2430" w:rsidRDefault="00AC2430" w:rsidP="00AC2430">
      <w:pPr>
        <w:pStyle w:val="dc-task-listitem"/>
        <w:numPr>
          <w:ilvl w:val="0"/>
          <w:numId w:val="1"/>
        </w:numPr>
        <w:spacing w:line="480" w:lineRule="auto"/>
        <w:jc w:val="both"/>
      </w:pPr>
      <w:r>
        <w:rPr>
          <w:rStyle w:val="dc-task-listitem-number"/>
        </w:rPr>
        <w:t>9</w:t>
      </w:r>
      <w:r>
        <w:t xml:space="preserve"> </w:t>
      </w:r>
      <w:r>
        <w:rPr>
          <w:rStyle w:val="dc-task-listitem-name"/>
        </w:rPr>
        <w:t>Log normalization</w:t>
      </w:r>
      <w:r>
        <w:t xml:space="preserve"> </w:t>
      </w:r>
    </w:p>
    <w:p w14:paraId="16BB21CC" w14:textId="77777777" w:rsidR="00AC2430" w:rsidRDefault="00AC2430" w:rsidP="00AC2430">
      <w:pPr>
        <w:pStyle w:val="dc-task-listitem"/>
        <w:numPr>
          <w:ilvl w:val="0"/>
          <w:numId w:val="1"/>
        </w:numPr>
        <w:spacing w:line="480" w:lineRule="auto"/>
        <w:jc w:val="both"/>
      </w:pPr>
      <w:r>
        <w:rPr>
          <w:rStyle w:val="dc-task-listitem-number"/>
        </w:rPr>
        <w:t>10</w:t>
      </w:r>
      <w:r>
        <w:t xml:space="preserve"> </w:t>
      </w:r>
      <w:r>
        <w:rPr>
          <w:rStyle w:val="dc-task-listitem-name"/>
        </w:rPr>
        <w:t>Training the linear regression model</w:t>
      </w:r>
      <w:r>
        <w:t xml:space="preserve"> </w:t>
      </w:r>
    </w:p>
    <w:p w14:paraId="240C5F36" w14:textId="77777777" w:rsidR="00AC2430" w:rsidRDefault="00AC2430" w:rsidP="00AC2430">
      <w:pPr>
        <w:pStyle w:val="dc-task-listitem"/>
        <w:numPr>
          <w:ilvl w:val="0"/>
          <w:numId w:val="1"/>
        </w:numPr>
        <w:spacing w:line="480" w:lineRule="auto"/>
        <w:jc w:val="both"/>
      </w:pPr>
      <w:r>
        <w:rPr>
          <w:rStyle w:val="dc-task-listitem-number"/>
        </w:rPr>
        <w:t>11</w:t>
      </w:r>
      <w:r>
        <w:t xml:space="preserve"> </w:t>
      </w:r>
      <w:r>
        <w:rPr>
          <w:rStyle w:val="dc-task-listitem-name"/>
        </w:rPr>
        <w:t>Conclusion</w:t>
      </w:r>
      <w:r>
        <w:t xml:space="preserve"> </w:t>
      </w:r>
    </w:p>
    <w:p w14:paraId="67758325" w14:textId="77777777" w:rsidR="00C34F4A" w:rsidRDefault="00C34F4A" w:rsidP="00AC2430">
      <w:pPr>
        <w:spacing w:line="480" w:lineRule="auto"/>
        <w:jc w:val="both"/>
      </w:pPr>
    </w:p>
    <w:sectPr w:rsidR="00C34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70645"/>
    <w:multiLevelType w:val="multilevel"/>
    <w:tmpl w:val="86F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0E"/>
    <w:rsid w:val="0034690E"/>
    <w:rsid w:val="008B0296"/>
    <w:rsid w:val="00AC2430"/>
    <w:rsid w:val="00C34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04559-10FD-451D-9EDC-7DFEE474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02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AC24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29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B02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C243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C2430"/>
    <w:rPr>
      <w:color w:val="0000FF"/>
      <w:u w:val="single"/>
    </w:rPr>
  </w:style>
  <w:style w:type="character" w:styleId="HTMLCode">
    <w:name w:val="HTML Code"/>
    <w:basedOn w:val="DefaultParagraphFont"/>
    <w:uiPriority w:val="99"/>
    <w:semiHidden/>
    <w:unhideWhenUsed/>
    <w:rsid w:val="00AC2430"/>
    <w:rPr>
      <w:rFonts w:ascii="Courier New" w:eastAsia="Times New Roman" w:hAnsi="Courier New" w:cs="Courier New"/>
      <w:sz w:val="20"/>
      <w:szCs w:val="20"/>
    </w:rPr>
  </w:style>
  <w:style w:type="paragraph" w:customStyle="1" w:styleId="dc-task-listitem">
    <w:name w:val="dc-task-list__item"/>
    <w:basedOn w:val="Normal"/>
    <w:rsid w:val="00AC24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AC2430"/>
  </w:style>
  <w:style w:type="character" w:customStyle="1" w:styleId="dc-task-listitem-name">
    <w:name w:val="dc-task-list__item-name"/>
    <w:basedOn w:val="DefaultParagraphFont"/>
    <w:rsid w:val="00AC2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52126">
      <w:bodyDiv w:val="1"/>
      <w:marLeft w:val="0"/>
      <w:marRight w:val="0"/>
      <w:marTop w:val="0"/>
      <w:marBottom w:val="0"/>
      <w:divBdr>
        <w:top w:val="none" w:sz="0" w:space="0" w:color="auto"/>
        <w:left w:val="none" w:sz="0" w:space="0" w:color="auto"/>
        <w:bottom w:val="none" w:sz="0" w:space="0" w:color="auto"/>
        <w:right w:val="none" w:sz="0" w:space="0" w:color="auto"/>
      </w:divBdr>
    </w:div>
    <w:div w:id="225116913">
      <w:bodyDiv w:val="1"/>
      <w:marLeft w:val="0"/>
      <w:marRight w:val="0"/>
      <w:marTop w:val="0"/>
      <w:marBottom w:val="0"/>
      <w:divBdr>
        <w:top w:val="none" w:sz="0" w:space="0" w:color="auto"/>
        <w:left w:val="none" w:sz="0" w:space="0" w:color="auto"/>
        <w:bottom w:val="none" w:sz="0" w:space="0" w:color="auto"/>
        <w:right w:val="none" w:sz="0" w:space="0" w:color="auto"/>
      </w:divBdr>
      <w:divsChild>
        <w:div w:id="1767577845">
          <w:marLeft w:val="0"/>
          <w:marRight w:val="0"/>
          <w:marTop w:val="0"/>
          <w:marBottom w:val="0"/>
          <w:divBdr>
            <w:top w:val="none" w:sz="0" w:space="0" w:color="auto"/>
            <w:left w:val="none" w:sz="0" w:space="0" w:color="auto"/>
            <w:bottom w:val="none" w:sz="0" w:space="0" w:color="auto"/>
            <w:right w:val="none" w:sz="0" w:space="0" w:color="auto"/>
          </w:divBdr>
          <w:divsChild>
            <w:div w:id="728648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169035">
      <w:bodyDiv w:val="1"/>
      <w:marLeft w:val="0"/>
      <w:marRight w:val="0"/>
      <w:marTop w:val="0"/>
      <w:marBottom w:val="0"/>
      <w:divBdr>
        <w:top w:val="none" w:sz="0" w:space="0" w:color="auto"/>
        <w:left w:val="none" w:sz="0" w:space="0" w:color="auto"/>
        <w:bottom w:val="none" w:sz="0" w:space="0" w:color="auto"/>
        <w:right w:val="none" w:sz="0" w:space="0" w:color="auto"/>
      </w:divBdr>
      <w:divsChild>
        <w:div w:id="571818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tpot-machine-learning-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Blood+Transfusion+Service+Cen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jrh.com/news/local-news/red-cross-in-blood-donation-crisis" TargetMode="External"/><Relationship Id="rId11" Type="http://schemas.openxmlformats.org/officeDocument/2006/relationships/hyperlink" Target="https://www.datacamp.com/courses/foundations-of-predictive-analytics-in-python-part-1" TargetMode="External"/><Relationship Id="rId5" Type="http://schemas.openxmlformats.org/officeDocument/2006/relationships/hyperlink" Target="http://www.who.int/features/qa/61/en/" TargetMode="External"/><Relationship Id="rId10" Type="http://schemas.openxmlformats.org/officeDocument/2006/relationships/hyperlink" Target="https://www.datacamp.com/courses/preprocessing-for-machine-learning-in-python/" TargetMode="External"/><Relationship Id="rId4" Type="http://schemas.openxmlformats.org/officeDocument/2006/relationships/webSettings" Target="webSettings.xml"/><Relationship Id="rId9" Type="http://schemas.openxmlformats.org/officeDocument/2006/relationships/hyperlink" Target="https://www.datacamp.com/courses/manipulating-dataframes-with-pan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3</cp:revision>
  <dcterms:created xsi:type="dcterms:W3CDTF">2020-05-22T22:46:00Z</dcterms:created>
  <dcterms:modified xsi:type="dcterms:W3CDTF">2020-05-22T22:47:00Z</dcterms:modified>
</cp:coreProperties>
</file>