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06D0F5" w14:textId="77777777" w:rsidR="00D57AB1" w:rsidRPr="00D57AB1" w:rsidRDefault="00D57AB1" w:rsidP="00DE3A02">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rPr>
      </w:pPr>
      <w:r w:rsidRPr="00D57AB1">
        <w:rPr>
          <w:rFonts w:ascii="Times New Roman" w:eastAsia="Times New Roman" w:hAnsi="Times New Roman" w:cs="Times New Roman"/>
          <w:b/>
          <w:bCs/>
          <w:kern w:val="36"/>
          <w:sz w:val="48"/>
          <w:szCs w:val="48"/>
          <w:lang w:eastAsia="en-IN"/>
        </w:rPr>
        <w:t>Name Game: Gender Prediction using Sound</w:t>
      </w:r>
    </w:p>
    <w:p w14:paraId="3EEB4621" w14:textId="77777777" w:rsidR="00D57AB1" w:rsidRDefault="00D57AB1" w:rsidP="00D57AB1">
      <w:pPr>
        <w:pStyle w:val="NormalWeb"/>
        <w:spacing w:line="360" w:lineRule="auto"/>
        <w:jc w:val="both"/>
      </w:pPr>
      <w:proofErr w:type="spellStart"/>
      <w:r>
        <w:t>Analyze</w:t>
      </w:r>
      <w:proofErr w:type="spellEnd"/>
      <w:r>
        <w:t xml:space="preserve"> the gender distribution of children's book writers and use sound to match names to gender. </w:t>
      </w:r>
    </w:p>
    <w:p w14:paraId="7ADBBD91" w14:textId="77777777" w:rsidR="00D57AB1" w:rsidRDefault="00D57AB1" w:rsidP="00D57AB1">
      <w:pPr>
        <w:pStyle w:val="Heading4"/>
        <w:spacing w:line="360" w:lineRule="auto"/>
        <w:jc w:val="both"/>
      </w:pPr>
      <w:r>
        <w:t>Project Description</w:t>
      </w:r>
    </w:p>
    <w:p w14:paraId="5B044DC6" w14:textId="77777777" w:rsidR="00D57AB1" w:rsidRDefault="00D57AB1" w:rsidP="00D57AB1">
      <w:pPr>
        <w:pStyle w:val="NormalWeb"/>
        <w:spacing w:line="360" w:lineRule="auto"/>
        <w:jc w:val="both"/>
      </w:pPr>
      <w:r>
        <w:t xml:space="preserve">The same name can be spelled out in a </w:t>
      </w:r>
      <w:proofErr w:type="gramStart"/>
      <w:r>
        <w:t>many ways</w:t>
      </w:r>
      <w:proofErr w:type="gramEnd"/>
      <w:r>
        <w:t xml:space="preserve"> (for example, Marc and Mark, or Elizabeth and Elisabeth). Sound can, therefore, be a better way to match names than spelling. In this project, you will use the Python package </w:t>
      </w:r>
      <w:hyperlink r:id="rId5" w:history="1">
        <w:r>
          <w:rPr>
            <w:rStyle w:val="Hyperlink"/>
          </w:rPr>
          <w:t>Fuzzy</w:t>
        </w:r>
      </w:hyperlink>
      <w:r>
        <w:t xml:space="preserve"> to find out the genders of authors that have appeared in the New York Times Best Seller list for Children's Picture books. </w:t>
      </w:r>
    </w:p>
    <w:p w14:paraId="4F288690" w14:textId="77777777" w:rsidR="00D57AB1" w:rsidRDefault="00D57AB1" w:rsidP="00D57AB1">
      <w:pPr>
        <w:pStyle w:val="NormalWeb"/>
        <w:spacing w:line="360" w:lineRule="auto"/>
        <w:jc w:val="both"/>
      </w:pPr>
      <w:r>
        <w:t xml:space="preserve">First, using fuzzy (sound) name matching, you will search for author names in a dataset provided by the US Social Security Administration that contains names and genders of all individuals who have applied for Social Security Cards. Next, we'll aggregate the author dataset by including gender. Finally, you will use the new dataset to plot the gender distribution of children's picture books authors over time. </w:t>
      </w:r>
    </w:p>
    <w:p w14:paraId="60BF0FC9" w14:textId="77777777" w:rsidR="00D57AB1" w:rsidRDefault="00D57AB1" w:rsidP="00D57AB1">
      <w:pPr>
        <w:pStyle w:val="NormalWeb"/>
        <w:spacing w:line="360" w:lineRule="auto"/>
        <w:jc w:val="both"/>
      </w:pPr>
      <w:r>
        <w:t xml:space="preserve">To complete this project, you should be familiar with </w:t>
      </w:r>
      <w:r>
        <w:rPr>
          <w:rStyle w:val="HTMLCode"/>
        </w:rPr>
        <w:t>pandas</w:t>
      </w:r>
      <w:r>
        <w:t xml:space="preserve"> </w:t>
      </w:r>
      <w:proofErr w:type="spellStart"/>
      <w:r>
        <w:t>DataFrames</w:t>
      </w:r>
      <w:proofErr w:type="spellEnd"/>
      <w:r>
        <w:t xml:space="preserve">, </w:t>
      </w:r>
      <w:proofErr w:type="spellStart"/>
      <w:r>
        <w:t>Numpy</w:t>
      </w:r>
      <w:proofErr w:type="spellEnd"/>
      <w:r>
        <w:t xml:space="preserve"> for basic statistics, and Matplotlib for plotting. We recommend that you have completed the following courses:</w:t>
      </w:r>
    </w:p>
    <w:p w14:paraId="1CCD8B2E" w14:textId="77777777" w:rsidR="00D57AB1" w:rsidRDefault="00D57AB1" w:rsidP="00D57AB1">
      <w:pPr>
        <w:numPr>
          <w:ilvl w:val="0"/>
          <w:numId w:val="1"/>
        </w:numPr>
        <w:spacing w:before="100" w:beforeAutospacing="1" w:after="100" w:afterAutospacing="1" w:line="360" w:lineRule="auto"/>
        <w:jc w:val="both"/>
      </w:pPr>
      <w:hyperlink r:id="rId6" w:history="1">
        <w:r>
          <w:rPr>
            <w:rStyle w:val="Hyperlink"/>
          </w:rPr>
          <w:t>Intermediate Python for Data Science</w:t>
        </w:r>
      </w:hyperlink>
    </w:p>
    <w:p w14:paraId="1461328A" w14:textId="77777777" w:rsidR="00D57AB1" w:rsidRDefault="00D57AB1" w:rsidP="00D57AB1">
      <w:pPr>
        <w:numPr>
          <w:ilvl w:val="0"/>
          <w:numId w:val="1"/>
        </w:numPr>
        <w:spacing w:before="100" w:beforeAutospacing="1" w:after="100" w:afterAutospacing="1" w:line="360" w:lineRule="auto"/>
        <w:jc w:val="both"/>
      </w:pPr>
      <w:hyperlink r:id="rId7" w:history="1">
        <w:r>
          <w:rPr>
            <w:rStyle w:val="Hyperlink"/>
          </w:rPr>
          <w:t>Introduction to Data Visualization with Python</w:t>
        </w:r>
      </w:hyperlink>
    </w:p>
    <w:p w14:paraId="6FDC8EE7" w14:textId="77777777" w:rsidR="00D57AB1" w:rsidRDefault="00D57AB1" w:rsidP="00D57AB1">
      <w:pPr>
        <w:numPr>
          <w:ilvl w:val="0"/>
          <w:numId w:val="1"/>
        </w:numPr>
        <w:spacing w:before="100" w:beforeAutospacing="1" w:after="100" w:afterAutospacing="1" w:line="360" w:lineRule="auto"/>
        <w:jc w:val="both"/>
      </w:pPr>
      <w:hyperlink r:id="rId8" w:history="1">
        <w:r>
          <w:rPr>
            <w:rStyle w:val="Hyperlink"/>
          </w:rPr>
          <w:t>pandas Foundations</w:t>
        </w:r>
      </w:hyperlink>
    </w:p>
    <w:p w14:paraId="7B632BA6" w14:textId="77777777" w:rsidR="00D57AB1" w:rsidRDefault="00D57AB1" w:rsidP="00D57AB1">
      <w:pPr>
        <w:pStyle w:val="Heading4"/>
        <w:spacing w:line="360" w:lineRule="auto"/>
        <w:jc w:val="both"/>
      </w:pPr>
      <w:r>
        <w:t>Project Tasks</w:t>
      </w:r>
    </w:p>
    <w:p w14:paraId="268E89B3" w14:textId="77777777" w:rsidR="00D57AB1" w:rsidRDefault="00D57AB1" w:rsidP="00D57AB1">
      <w:pPr>
        <w:pStyle w:val="dc-task-listitem"/>
        <w:numPr>
          <w:ilvl w:val="0"/>
          <w:numId w:val="2"/>
        </w:numPr>
        <w:spacing w:line="360" w:lineRule="auto"/>
        <w:jc w:val="both"/>
      </w:pPr>
      <w:r>
        <w:rPr>
          <w:rStyle w:val="dc-task-listitem-number"/>
        </w:rPr>
        <w:t>1</w:t>
      </w:r>
      <w:r>
        <w:t xml:space="preserve"> </w:t>
      </w:r>
      <w:r>
        <w:rPr>
          <w:rStyle w:val="dc-task-listitem-name"/>
        </w:rPr>
        <w:t>Sound it out!</w:t>
      </w:r>
      <w:r>
        <w:t xml:space="preserve"> </w:t>
      </w:r>
    </w:p>
    <w:p w14:paraId="45455E63" w14:textId="77777777" w:rsidR="00D57AB1" w:rsidRDefault="00D57AB1" w:rsidP="00D57AB1">
      <w:pPr>
        <w:pStyle w:val="dc-task-listitem"/>
        <w:numPr>
          <w:ilvl w:val="0"/>
          <w:numId w:val="2"/>
        </w:numPr>
        <w:spacing w:line="360" w:lineRule="auto"/>
        <w:jc w:val="both"/>
      </w:pPr>
      <w:r>
        <w:rPr>
          <w:rStyle w:val="dc-task-listitem-number"/>
        </w:rPr>
        <w:t>2</w:t>
      </w:r>
      <w:r>
        <w:t xml:space="preserve"> </w:t>
      </w:r>
      <w:r>
        <w:rPr>
          <w:rStyle w:val="dc-task-listitem-name"/>
        </w:rPr>
        <w:t>Authoring the authors</w:t>
      </w:r>
      <w:r>
        <w:t xml:space="preserve"> </w:t>
      </w:r>
    </w:p>
    <w:p w14:paraId="1142C4F3" w14:textId="77777777" w:rsidR="00D57AB1" w:rsidRDefault="00D57AB1" w:rsidP="00D57AB1">
      <w:pPr>
        <w:pStyle w:val="dc-task-listitem"/>
        <w:numPr>
          <w:ilvl w:val="0"/>
          <w:numId w:val="2"/>
        </w:numPr>
        <w:spacing w:line="360" w:lineRule="auto"/>
        <w:jc w:val="both"/>
      </w:pPr>
      <w:r>
        <w:rPr>
          <w:rStyle w:val="dc-task-listitem-number"/>
        </w:rPr>
        <w:t>3</w:t>
      </w:r>
      <w:r>
        <w:t xml:space="preserve"> </w:t>
      </w:r>
      <w:r>
        <w:rPr>
          <w:rStyle w:val="dc-task-listitem-name"/>
        </w:rPr>
        <w:t>It's time to bring on the phonics... _again_!</w:t>
      </w:r>
      <w:r>
        <w:t xml:space="preserve"> </w:t>
      </w:r>
    </w:p>
    <w:p w14:paraId="498A4E9B" w14:textId="77777777" w:rsidR="00D57AB1" w:rsidRDefault="00D57AB1" w:rsidP="00D57AB1">
      <w:pPr>
        <w:pStyle w:val="dc-task-listitem"/>
        <w:numPr>
          <w:ilvl w:val="0"/>
          <w:numId w:val="2"/>
        </w:numPr>
        <w:spacing w:line="360" w:lineRule="auto"/>
        <w:jc w:val="both"/>
      </w:pPr>
      <w:r>
        <w:rPr>
          <w:rStyle w:val="dc-task-listitem-number"/>
        </w:rPr>
        <w:t>4</w:t>
      </w:r>
      <w:r>
        <w:t xml:space="preserve"> </w:t>
      </w:r>
      <w:r>
        <w:rPr>
          <w:rStyle w:val="dc-task-listitem-name"/>
        </w:rPr>
        <w:t>The inbetweeners</w:t>
      </w:r>
      <w:r>
        <w:t xml:space="preserve"> </w:t>
      </w:r>
    </w:p>
    <w:p w14:paraId="59F67037" w14:textId="77777777" w:rsidR="00D57AB1" w:rsidRDefault="00D57AB1" w:rsidP="00D57AB1">
      <w:pPr>
        <w:pStyle w:val="dc-task-listitem"/>
        <w:numPr>
          <w:ilvl w:val="0"/>
          <w:numId w:val="2"/>
        </w:numPr>
        <w:spacing w:line="360" w:lineRule="auto"/>
        <w:jc w:val="both"/>
      </w:pPr>
      <w:r>
        <w:rPr>
          <w:rStyle w:val="dc-task-listitem-number"/>
        </w:rPr>
        <w:t>5</w:t>
      </w:r>
      <w:r>
        <w:t xml:space="preserve"> </w:t>
      </w:r>
      <w:r>
        <w:rPr>
          <w:rStyle w:val="dc-task-listitem-name"/>
        </w:rPr>
        <w:t>Playing matchmaker</w:t>
      </w:r>
      <w:r>
        <w:t xml:space="preserve"> </w:t>
      </w:r>
    </w:p>
    <w:p w14:paraId="5E3BDB00" w14:textId="77777777" w:rsidR="00D57AB1" w:rsidRDefault="00D57AB1" w:rsidP="00D57AB1">
      <w:pPr>
        <w:pStyle w:val="dc-task-listitem"/>
        <w:numPr>
          <w:ilvl w:val="0"/>
          <w:numId w:val="2"/>
        </w:numPr>
        <w:spacing w:line="360" w:lineRule="auto"/>
        <w:jc w:val="both"/>
      </w:pPr>
      <w:r>
        <w:rPr>
          <w:rStyle w:val="dc-task-listitem-number"/>
        </w:rPr>
        <w:lastRenderedPageBreak/>
        <w:t>6</w:t>
      </w:r>
      <w:r>
        <w:t xml:space="preserve"> </w:t>
      </w:r>
      <w:r>
        <w:rPr>
          <w:rStyle w:val="dc-task-listitem-name"/>
        </w:rPr>
        <w:t>Tally up</w:t>
      </w:r>
      <w:r>
        <w:t xml:space="preserve"> </w:t>
      </w:r>
    </w:p>
    <w:p w14:paraId="394D73DB" w14:textId="77777777" w:rsidR="00D57AB1" w:rsidRDefault="00D57AB1" w:rsidP="00D57AB1">
      <w:pPr>
        <w:pStyle w:val="dc-task-listitem"/>
        <w:numPr>
          <w:ilvl w:val="0"/>
          <w:numId w:val="2"/>
        </w:numPr>
        <w:spacing w:line="360" w:lineRule="auto"/>
        <w:jc w:val="both"/>
      </w:pPr>
      <w:r>
        <w:rPr>
          <w:rStyle w:val="dc-task-listitem-number"/>
        </w:rPr>
        <w:t>7</w:t>
      </w:r>
      <w:r>
        <w:t xml:space="preserve"> </w:t>
      </w:r>
      <w:r>
        <w:rPr>
          <w:rStyle w:val="dc-task-listitem-name"/>
        </w:rPr>
        <w:t>Foreign-born authors?</w:t>
      </w:r>
      <w:r>
        <w:t xml:space="preserve"> </w:t>
      </w:r>
    </w:p>
    <w:p w14:paraId="6B625EC4" w14:textId="77777777" w:rsidR="00D57AB1" w:rsidRDefault="00D57AB1" w:rsidP="00D57AB1">
      <w:pPr>
        <w:pStyle w:val="dc-task-listitem"/>
        <w:numPr>
          <w:ilvl w:val="0"/>
          <w:numId w:val="2"/>
        </w:numPr>
        <w:spacing w:line="360" w:lineRule="auto"/>
        <w:jc w:val="both"/>
      </w:pPr>
      <w:r>
        <w:rPr>
          <w:rStyle w:val="dc-task-listitem-number"/>
        </w:rPr>
        <w:t>8</w:t>
      </w:r>
      <w:r>
        <w:t xml:space="preserve"> </w:t>
      </w:r>
      <w:r>
        <w:rPr>
          <w:rStyle w:val="dc-task-listitem-name"/>
        </w:rPr>
        <w:t>Raising the bar</w:t>
      </w:r>
      <w:r>
        <w:t xml:space="preserve"> </w:t>
      </w:r>
    </w:p>
    <w:p w14:paraId="4731EEF4" w14:textId="77777777" w:rsidR="00D62331" w:rsidRDefault="00D62331" w:rsidP="00D57AB1">
      <w:pPr>
        <w:spacing w:line="360" w:lineRule="auto"/>
        <w:jc w:val="both"/>
      </w:pPr>
    </w:p>
    <w:sectPr w:rsidR="00D62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797BC2"/>
    <w:multiLevelType w:val="multilevel"/>
    <w:tmpl w:val="2E9C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3C3E7E"/>
    <w:multiLevelType w:val="multilevel"/>
    <w:tmpl w:val="628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8D"/>
    <w:rsid w:val="00A8248D"/>
    <w:rsid w:val="00D57AB1"/>
    <w:rsid w:val="00D62331"/>
    <w:rsid w:val="00DE3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8F1E7-BF10-485F-82D3-0D8477B7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A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D57A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B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57A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57AB1"/>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D57AB1"/>
    <w:rPr>
      <w:color w:val="0000FF"/>
      <w:u w:val="single"/>
    </w:rPr>
  </w:style>
  <w:style w:type="character" w:styleId="HTMLCode">
    <w:name w:val="HTML Code"/>
    <w:basedOn w:val="DefaultParagraphFont"/>
    <w:uiPriority w:val="99"/>
    <w:semiHidden/>
    <w:unhideWhenUsed/>
    <w:rsid w:val="00D57AB1"/>
    <w:rPr>
      <w:rFonts w:ascii="Courier New" w:eastAsia="Times New Roman" w:hAnsi="Courier New" w:cs="Courier New"/>
      <w:sz w:val="20"/>
      <w:szCs w:val="20"/>
    </w:rPr>
  </w:style>
  <w:style w:type="paragraph" w:customStyle="1" w:styleId="dc-task-listitem">
    <w:name w:val="dc-task-list__item"/>
    <w:basedOn w:val="Normal"/>
    <w:rsid w:val="00D57A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D57AB1"/>
  </w:style>
  <w:style w:type="character" w:customStyle="1" w:styleId="dc-task-listitem-name">
    <w:name w:val="dc-task-list__item-name"/>
    <w:basedOn w:val="DefaultParagraphFont"/>
    <w:rsid w:val="00D57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749512">
      <w:bodyDiv w:val="1"/>
      <w:marLeft w:val="0"/>
      <w:marRight w:val="0"/>
      <w:marTop w:val="0"/>
      <w:marBottom w:val="0"/>
      <w:divBdr>
        <w:top w:val="none" w:sz="0" w:space="0" w:color="auto"/>
        <w:left w:val="none" w:sz="0" w:space="0" w:color="auto"/>
        <w:bottom w:val="none" w:sz="0" w:space="0" w:color="auto"/>
        <w:right w:val="none" w:sz="0" w:space="0" w:color="auto"/>
      </w:divBdr>
    </w:div>
    <w:div w:id="1457722386">
      <w:bodyDiv w:val="1"/>
      <w:marLeft w:val="0"/>
      <w:marRight w:val="0"/>
      <w:marTop w:val="0"/>
      <w:marBottom w:val="0"/>
      <w:divBdr>
        <w:top w:val="none" w:sz="0" w:space="0" w:color="auto"/>
        <w:left w:val="none" w:sz="0" w:space="0" w:color="auto"/>
        <w:bottom w:val="none" w:sz="0" w:space="0" w:color="auto"/>
        <w:right w:val="none" w:sz="0" w:space="0" w:color="auto"/>
      </w:divBdr>
      <w:divsChild>
        <w:div w:id="1782990054">
          <w:marLeft w:val="0"/>
          <w:marRight w:val="0"/>
          <w:marTop w:val="0"/>
          <w:marBottom w:val="0"/>
          <w:divBdr>
            <w:top w:val="none" w:sz="0" w:space="0" w:color="auto"/>
            <w:left w:val="none" w:sz="0" w:space="0" w:color="auto"/>
            <w:bottom w:val="none" w:sz="0" w:space="0" w:color="auto"/>
            <w:right w:val="none" w:sz="0" w:space="0" w:color="auto"/>
          </w:divBdr>
        </w:div>
      </w:divsChild>
    </w:div>
    <w:div w:id="2036616395">
      <w:bodyDiv w:val="1"/>
      <w:marLeft w:val="0"/>
      <w:marRight w:val="0"/>
      <w:marTop w:val="0"/>
      <w:marBottom w:val="0"/>
      <w:divBdr>
        <w:top w:val="none" w:sz="0" w:space="0" w:color="auto"/>
        <w:left w:val="none" w:sz="0" w:space="0" w:color="auto"/>
        <w:bottom w:val="none" w:sz="0" w:space="0" w:color="auto"/>
        <w:right w:val="none" w:sz="0" w:space="0" w:color="auto"/>
      </w:divBdr>
      <w:divsChild>
        <w:div w:id="37037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pandas-foundations" TargetMode="External"/><Relationship Id="rId3" Type="http://schemas.openxmlformats.org/officeDocument/2006/relationships/settings" Target="settings.xml"/><Relationship Id="rId7" Type="http://schemas.openxmlformats.org/officeDocument/2006/relationships/hyperlink" Target="https://www.datacamp.com/courses/introduction-to-data-visualization-with-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courses/intermediate-python-for-data-science" TargetMode="External"/><Relationship Id="rId5" Type="http://schemas.openxmlformats.org/officeDocument/2006/relationships/hyperlink" Target="https://pypi.python.org/pypi/Fuzz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6</cp:revision>
  <dcterms:created xsi:type="dcterms:W3CDTF">2020-05-22T23:46:00Z</dcterms:created>
  <dcterms:modified xsi:type="dcterms:W3CDTF">2020-05-22T23:47:00Z</dcterms:modified>
</cp:coreProperties>
</file>