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C8DDD" w14:textId="77777777" w:rsidR="0055619B" w:rsidRPr="0055619B" w:rsidRDefault="0055619B" w:rsidP="0055619B">
      <w:r w:rsidRPr="0055619B">
        <w:t>Understanding the business and revenue model is essential for effective Business Intelligence (BI) solutions due to several reasons:</w:t>
      </w:r>
    </w:p>
    <w:p w14:paraId="479B5158" w14:textId="77777777" w:rsidR="0055619B" w:rsidRPr="0055619B" w:rsidRDefault="0055619B" w:rsidP="0055619B">
      <w:pPr>
        <w:numPr>
          <w:ilvl w:val="0"/>
          <w:numId w:val="1"/>
        </w:numPr>
      </w:pPr>
      <w:r w:rsidRPr="0055619B">
        <w:rPr>
          <w:b/>
          <w:bCs/>
        </w:rPr>
        <w:t>Alignment with Business Objectives:</w:t>
      </w:r>
    </w:p>
    <w:p w14:paraId="2C8C72B0" w14:textId="77777777" w:rsidR="0055619B" w:rsidRPr="0055619B" w:rsidRDefault="0055619B" w:rsidP="0055619B">
      <w:pPr>
        <w:numPr>
          <w:ilvl w:val="1"/>
          <w:numId w:val="1"/>
        </w:numPr>
      </w:pPr>
      <w:r w:rsidRPr="0055619B">
        <w:t>BI aims to support decision-making by providing insights derived from data. Understanding the business and revenue model ensures that the BI system aligns with the organization's goals, leading to actionable strategies that drive growth and efficiency.</w:t>
      </w:r>
    </w:p>
    <w:p w14:paraId="23189BFC" w14:textId="77777777" w:rsidR="0055619B" w:rsidRPr="0055619B" w:rsidRDefault="0055619B" w:rsidP="0055619B">
      <w:pPr>
        <w:numPr>
          <w:ilvl w:val="0"/>
          <w:numId w:val="1"/>
        </w:numPr>
      </w:pPr>
      <w:r w:rsidRPr="0055619B">
        <w:rPr>
          <w:b/>
          <w:bCs/>
        </w:rPr>
        <w:t>Identifying Key Performance Indicators (KPIs):</w:t>
      </w:r>
    </w:p>
    <w:p w14:paraId="0224E86B" w14:textId="77777777" w:rsidR="0055619B" w:rsidRPr="0055619B" w:rsidRDefault="0055619B" w:rsidP="0055619B">
      <w:pPr>
        <w:numPr>
          <w:ilvl w:val="1"/>
          <w:numId w:val="1"/>
        </w:numPr>
      </w:pPr>
      <w:r w:rsidRPr="0055619B">
        <w:t xml:space="preserve">Different business models prioritize different metrics. Knowing the business model helps identify the right KPIs for tracking and </w:t>
      </w:r>
      <w:proofErr w:type="spellStart"/>
      <w:r w:rsidRPr="0055619B">
        <w:t>analyzing</w:t>
      </w:r>
      <w:proofErr w:type="spellEnd"/>
      <w:r w:rsidRPr="0055619B">
        <w:t xml:space="preserve"> performance, enabling focused improvement efforts.</w:t>
      </w:r>
    </w:p>
    <w:p w14:paraId="5CF50A7D" w14:textId="77777777" w:rsidR="0055619B" w:rsidRPr="0055619B" w:rsidRDefault="0055619B" w:rsidP="0055619B">
      <w:pPr>
        <w:numPr>
          <w:ilvl w:val="0"/>
          <w:numId w:val="1"/>
        </w:numPr>
      </w:pPr>
      <w:r w:rsidRPr="0055619B">
        <w:rPr>
          <w:b/>
          <w:bCs/>
        </w:rPr>
        <w:t>Data Relevance and Prioritization:</w:t>
      </w:r>
    </w:p>
    <w:p w14:paraId="3FA05167" w14:textId="77777777" w:rsidR="0055619B" w:rsidRPr="0055619B" w:rsidRDefault="0055619B" w:rsidP="0055619B">
      <w:pPr>
        <w:numPr>
          <w:ilvl w:val="1"/>
          <w:numId w:val="1"/>
        </w:numPr>
      </w:pPr>
      <w:r w:rsidRPr="0055619B">
        <w:t xml:space="preserve">Understanding the business model helps prioritize relevant data sets critical for success, ensuring that the BI system efficiently processes and </w:t>
      </w:r>
      <w:proofErr w:type="spellStart"/>
      <w:r w:rsidRPr="0055619B">
        <w:t>analyzes</w:t>
      </w:r>
      <w:proofErr w:type="spellEnd"/>
      <w:r w:rsidRPr="0055619B">
        <w:t xml:space="preserve"> data to produce meaningful insights.</w:t>
      </w:r>
    </w:p>
    <w:p w14:paraId="045FADCB" w14:textId="77777777" w:rsidR="0055619B" w:rsidRPr="0055619B" w:rsidRDefault="0055619B" w:rsidP="0055619B">
      <w:pPr>
        <w:numPr>
          <w:ilvl w:val="0"/>
          <w:numId w:val="1"/>
        </w:numPr>
      </w:pPr>
      <w:r w:rsidRPr="0055619B">
        <w:rPr>
          <w:b/>
          <w:bCs/>
        </w:rPr>
        <w:t>Customization of BI Tools and Dashboards:</w:t>
      </w:r>
    </w:p>
    <w:p w14:paraId="659B0243" w14:textId="77777777" w:rsidR="0055619B" w:rsidRPr="0055619B" w:rsidRDefault="0055619B" w:rsidP="0055619B">
      <w:pPr>
        <w:numPr>
          <w:ilvl w:val="1"/>
          <w:numId w:val="1"/>
        </w:numPr>
      </w:pPr>
      <w:r w:rsidRPr="0055619B">
        <w:t>BI tools need customization to present relevant information effectively. Understanding the business model allows tailoring of tools to meet specific needs, enhancing decision-making processes.</w:t>
      </w:r>
    </w:p>
    <w:p w14:paraId="06B2A30E" w14:textId="77777777" w:rsidR="0055619B" w:rsidRPr="0055619B" w:rsidRDefault="0055619B" w:rsidP="0055619B">
      <w:pPr>
        <w:numPr>
          <w:ilvl w:val="0"/>
          <w:numId w:val="1"/>
        </w:numPr>
      </w:pPr>
      <w:r w:rsidRPr="0055619B">
        <w:rPr>
          <w:b/>
          <w:bCs/>
        </w:rPr>
        <w:t>Predictive Analysis and Forecasting:</w:t>
      </w:r>
    </w:p>
    <w:p w14:paraId="0E25F3FB" w14:textId="77777777" w:rsidR="0055619B" w:rsidRPr="0055619B" w:rsidRDefault="0055619B" w:rsidP="0055619B">
      <w:pPr>
        <w:numPr>
          <w:ilvl w:val="1"/>
          <w:numId w:val="1"/>
        </w:numPr>
      </w:pPr>
      <w:r w:rsidRPr="0055619B">
        <w:t>BI assists in predicting future trends and outcomes. Understanding the business model informs assumptions and variables, enhancing the accuracy of forecasting and predictive analysis.</w:t>
      </w:r>
    </w:p>
    <w:p w14:paraId="610D97E2" w14:textId="77777777" w:rsidR="0055619B" w:rsidRPr="0055619B" w:rsidRDefault="0055619B" w:rsidP="0055619B">
      <w:pPr>
        <w:numPr>
          <w:ilvl w:val="0"/>
          <w:numId w:val="1"/>
        </w:numPr>
      </w:pPr>
      <w:r w:rsidRPr="0055619B">
        <w:rPr>
          <w:b/>
          <w:bCs/>
        </w:rPr>
        <w:t>Optimizing Resource Allocation:</w:t>
      </w:r>
    </w:p>
    <w:p w14:paraId="61889FAD" w14:textId="77777777" w:rsidR="0055619B" w:rsidRPr="0055619B" w:rsidRDefault="0055619B" w:rsidP="0055619B">
      <w:pPr>
        <w:numPr>
          <w:ilvl w:val="1"/>
          <w:numId w:val="1"/>
        </w:numPr>
      </w:pPr>
      <w:r w:rsidRPr="0055619B">
        <w:t>Clear insight into revenue generation helps optimize resource allocation. BI provides insights into profitable areas, guiding strategic decisions for maximum return on investment.</w:t>
      </w:r>
    </w:p>
    <w:p w14:paraId="5162A33D" w14:textId="77777777" w:rsidR="0055619B" w:rsidRPr="0055619B" w:rsidRDefault="0055619B" w:rsidP="0055619B">
      <w:pPr>
        <w:numPr>
          <w:ilvl w:val="0"/>
          <w:numId w:val="1"/>
        </w:numPr>
      </w:pPr>
      <w:r w:rsidRPr="0055619B">
        <w:rPr>
          <w:b/>
          <w:bCs/>
        </w:rPr>
        <w:t>Risk Management:</w:t>
      </w:r>
    </w:p>
    <w:p w14:paraId="501D2A82" w14:textId="77777777" w:rsidR="0055619B" w:rsidRDefault="0055619B" w:rsidP="0055619B">
      <w:pPr>
        <w:numPr>
          <w:ilvl w:val="1"/>
          <w:numId w:val="1"/>
        </w:numPr>
      </w:pPr>
      <w:r w:rsidRPr="0055619B">
        <w:t>Different business models face different risks. Understanding the business model aids in identifying and monitoring relevant indicators, enabling proactive risk management.</w:t>
      </w:r>
    </w:p>
    <w:p w14:paraId="5A9E49F1" w14:textId="77777777" w:rsidR="0055619B" w:rsidRDefault="0055619B" w:rsidP="0055619B"/>
    <w:p w14:paraId="3AC72DF9" w14:textId="77777777" w:rsidR="0055619B" w:rsidRDefault="0055619B" w:rsidP="0055619B"/>
    <w:p w14:paraId="3425EC69" w14:textId="77777777" w:rsidR="0055619B" w:rsidRDefault="0055619B" w:rsidP="0055619B"/>
    <w:p w14:paraId="3841DBE2" w14:textId="77777777" w:rsidR="0055619B" w:rsidRDefault="0055619B" w:rsidP="0055619B"/>
    <w:p w14:paraId="18220F76" w14:textId="77777777" w:rsidR="0055619B" w:rsidRDefault="0055619B" w:rsidP="0055619B"/>
    <w:p w14:paraId="4146B9B8" w14:textId="77777777" w:rsidR="0055619B" w:rsidRDefault="0055619B" w:rsidP="0055619B"/>
    <w:p w14:paraId="500CE670" w14:textId="514F917F" w:rsidR="0055619B" w:rsidRPr="0055619B" w:rsidRDefault="0055619B" w:rsidP="0055619B">
      <w:r w:rsidRPr="0055619B">
        <w:lastRenderedPageBreak/>
        <w:t>Understanding the differences between a Business Model and a Revenue Model is also crucial:</w:t>
      </w:r>
    </w:p>
    <w:tbl>
      <w:tblPr>
        <w:tblpPr w:leftFromText="180" w:rightFromText="180" w:vertAnchor="text" w:horzAnchor="page" w:tblpX="37" w:tblpY="204"/>
        <w:tblW w:w="109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337"/>
        <w:gridCol w:w="4760"/>
        <w:gridCol w:w="4883"/>
      </w:tblGrid>
      <w:tr w:rsidR="0055619B" w:rsidRPr="0055619B" w14:paraId="1D673B22" w14:textId="77777777" w:rsidTr="0055619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A996170" w14:textId="77777777" w:rsidR="0055619B" w:rsidRPr="0055619B" w:rsidRDefault="0055619B" w:rsidP="0055619B">
            <w:pPr>
              <w:rPr>
                <w:b/>
                <w:bCs/>
              </w:rPr>
            </w:pPr>
            <w:r w:rsidRPr="0055619B">
              <w:rPr>
                <w:b/>
                <w:bCs/>
              </w:rPr>
              <w:t>Aspect</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93BF3E8" w14:textId="77777777" w:rsidR="0055619B" w:rsidRPr="0055619B" w:rsidRDefault="0055619B" w:rsidP="0055619B">
            <w:pPr>
              <w:rPr>
                <w:b/>
                <w:bCs/>
              </w:rPr>
            </w:pPr>
            <w:r w:rsidRPr="0055619B">
              <w:rPr>
                <w:b/>
                <w:bCs/>
              </w:rPr>
              <w:t>Business Model</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1C08EC8A" w14:textId="77777777" w:rsidR="0055619B" w:rsidRPr="0055619B" w:rsidRDefault="0055619B" w:rsidP="0055619B">
            <w:pPr>
              <w:rPr>
                <w:b/>
                <w:bCs/>
              </w:rPr>
            </w:pPr>
            <w:r w:rsidRPr="0055619B">
              <w:rPr>
                <w:b/>
                <w:bCs/>
              </w:rPr>
              <w:t>Revenue Model</w:t>
            </w:r>
          </w:p>
        </w:tc>
      </w:tr>
      <w:tr w:rsidR="0055619B" w:rsidRPr="0055619B" w14:paraId="7378B670" w14:textId="77777777" w:rsidTr="0055619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C544864" w14:textId="77777777" w:rsidR="0055619B" w:rsidRPr="0055619B" w:rsidRDefault="0055619B" w:rsidP="0055619B">
            <w:r w:rsidRPr="0055619B">
              <w:t>Definition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869F147" w14:textId="77777777" w:rsidR="0055619B" w:rsidRPr="0055619B" w:rsidRDefault="0055619B" w:rsidP="0055619B">
            <w:r w:rsidRPr="0055619B">
              <w:t>Describes how an organization creates, delivers, and captures value.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35A1F89" w14:textId="77777777" w:rsidR="0055619B" w:rsidRPr="0055619B" w:rsidRDefault="0055619B" w:rsidP="0055619B">
            <w:r w:rsidRPr="0055619B">
              <w:t>Specifies how a business generates income from products or services.</w:t>
            </w:r>
          </w:p>
        </w:tc>
      </w:tr>
      <w:tr w:rsidR="0055619B" w:rsidRPr="0055619B" w14:paraId="1B188FD4" w14:textId="77777777" w:rsidTr="0055619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8FBE790" w14:textId="77777777" w:rsidR="0055619B" w:rsidRPr="0055619B" w:rsidRDefault="0055619B" w:rsidP="0055619B">
            <w:r w:rsidRPr="0055619B">
              <w:t>Components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2EF6955" w14:textId="77777777" w:rsidR="0055619B" w:rsidRPr="0055619B" w:rsidRDefault="0055619B" w:rsidP="0055619B">
            <w:r w:rsidRPr="0055619B">
              <w:t>Encompasses value proposition, customer segments, channels, etc.</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5A8E2FA" w14:textId="77777777" w:rsidR="0055619B" w:rsidRPr="0055619B" w:rsidRDefault="0055619B" w:rsidP="0055619B">
            <w:r w:rsidRPr="0055619B">
              <w:t>Focuses on pricing strategies, revenue streams, etc.</w:t>
            </w:r>
          </w:p>
        </w:tc>
      </w:tr>
      <w:tr w:rsidR="0055619B" w:rsidRPr="0055619B" w14:paraId="6B6EA8B1" w14:textId="77777777" w:rsidTr="0055619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5266EC" w14:textId="77777777" w:rsidR="0055619B" w:rsidRPr="0055619B" w:rsidRDefault="0055619B" w:rsidP="0055619B">
            <w:r w:rsidRPr="0055619B">
              <w:t>Focus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C433A56" w14:textId="77777777" w:rsidR="0055619B" w:rsidRPr="0055619B" w:rsidRDefault="0055619B" w:rsidP="0055619B">
            <w:r w:rsidRPr="0055619B">
              <w:t>Strategy, value delivery, competitive advantage.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A21BD7A" w14:textId="77777777" w:rsidR="0055619B" w:rsidRPr="0055619B" w:rsidRDefault="0055619B" w:rsidP="0055619B">
            <w:r w:rsidRPr="0055619B">
              <w:t>Monetization, income generation.</w:t>
            </w:r>
          </w:p>
        </w:tc>
      </w:tr>
      <w:tr w:rsidR="0055619B" w:rsidRPr="0055619B" w14:paraId="2EAF8037" w14:textId="77777777" w:rsidTr="0055619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F4A710F" w14:textId="77777777" w:rsidR="0055619B" w:rsidRPr="0055619B" w:rsidRDefault="0055619B" w:rsidP="0055619B">
            <w:r w:rsidRPr="0055619B">
              <w:t>Scope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5E00F83" w14:textId="77777777" w:rsidR="0055619B" w:rsidRPr="0055619B" w:rsidRDefault="0055619B" w:rsidP="0055619B">
            <w:r w:rsidRPr="0055619B">
              <w:t>Broad, covering various aspects of the business.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FBFDDDE" w14:textId="77777777" w:rsidR="0055619B" w:rsidRPr="0055619B" w:rsidRDefault="0055619B" w:rsidP="0055619B">
            <w:r w:rsidRPr="0055619B">
              <w:t>Narrow, focusing solely on revenue generation.</w:t>
            </w:r>
          </w:p>
        </w:tc>
      </w:tr>
      <w:tr w:rsidR="0055619B" w:rsidRPr="0055619B" w14:paraId="44ED06B8" w14:textId="77777777" w:rsidTr="0055619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DD68D7B" w14:textId="77777777" w:rsidR="0055619B" w:rsidRPr="0055619B" w:rsidRDefault="0055619B" w:rsidP="0055619B">
            <w:r w:rsidRPr="0055619B">
              <w:t>Examples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AFE76CF" w14:textId="77777777" w:rsidR="0055619B" w:rsidRPr="0055619B" w:rsidRDefault="0055619B" w:rsidP="0055619B">
            <w:r w:rsidRPr="0055619B">
              <w:t>Subscription model, Direct sales model, etc.</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F20B5D9" w14:textId="77777777" w:rsidR="0055619B" w:rsidRPr="0055619B" w:rsidRDefault="0055619B" w:rsidP="0055619B">
            <w:r w:rsidRPr="0055619B">
              <w:t xml:space="preserve">Advertising, </w:t>
            </w:r>
            <w:proofErr w:type="spellStart"/>
            <w:r w:rsidRPr="0055619B">
              <w:t>eProduct</w:t>
            </w:r>
            <w:proofErr w:type="spellEnd"/>
            <w:r w:rsidRPr="0055619B">
              <w:t xml:space="preserve"> sales, etc.</w:t>
            </w:r>
          </w:p>
        </w:tc>
      </w:tr>
    </w:tbl>
    <w:p w14:paraId="3473161C" w14:textId="77777777" w:rsidR="0055619B" w:rsidRPr="0055619B" w:rsidRDefault="0055619B" w:rsidP="0055619B">
      <w:r w:rsidRPr="0055619B">
        <w:t>Conducting a BI requirement analysis involves the following structured approach:</w:t>
      </w:r>
    </w:p>
    <w:p w14:paraId="3E23F0E9" w14:textId="77777777" w:rsidR="0055619B" w:rsidRPr="0055619B" w:rsidRDefault="0055619B" w:rsidP="0055619B">
      <w:pPr>
        <w:numPr>
          <w:ilvl w:val="0"/>
          <w:numId w:val="2"/>
        </w:numPr>
      </w:pPr>
      <w:r w:rsidRPr="0055619B">
        <w:rPr>
          <w:b/>
          <w:bCs/>
        </w:rPr>
        <w:t>Define Business Objectives:</w:t>
      </w:r>
      <w:r w:rsidRPr="0055619B">
        <w:t xml:space="preserve"> Identify overarching goals and strategic objectives.</w:t>
      </w:r>
    </w:p>
    <w:p w14:paraId="03DDF217" w14:textId="77777777" w:rsidR="0055619B" w:rsidRPr="0055619B" w:rsidRDefault="0055619B" w:rsidP="0055619B">
      <w:pPr>
        <w:numPr>
          <w:ilvl w:val="0"/>
          <w:numId w:val="2"/>
        </w:numPr>
      </w:pPr>
      <w:r w:rsidRPr="0055619B">
        <w:rPr>
          <w:b/>
          <w:bCs/>
        </w:rPr>
        <w:t>Engage Stakeholders:</w:t>
      </w:r>
      <w:r w:rsidRPr="0055619B">
        <w:t xml:space="preserve"> Gather insights and expectations from key stakeholders.</w:t>
      </w:r>
    </w:p>
    <w:p w14:paraId="749D0EDB" w14:textId="77777777" w:rsidR="0055619B" w:rsidRPr="0055619B" w:rsidRDefault="0055619B" w:rsidP="0055619B">
      <w:pPr>
        <w:numPr>
          <w:ilvl w:val="0"/>
          <w:numId w:val="2"/>
        </w:numPr>
      </w:pPr>
      <w:r w:rsidRPr="0055619B">
        <w:rPr>
          <w:b/>
          <w:bCs/>
        </w:rPr>
        <w:t>Document Current State:</w:t>
      </w:r>
      <w:r w:rsidRPr="0055619B">
        <w:t xml:space="preserve"> Assess existing data management practices and tools.</w:t>
      </w:r>
    </w:p>
    <w:p w14:paraId="484FD1BB" w14:textId="77777777" w:rsidR="0055619B" w:rsidRPr="0055619B" w:rsidRDefault="0055619B" w:rsidP="0055619B">
      <w:pPr>
        <w:numPr>
          <w:ilvl w:val="0"/>
          <w:numId w:val="2"/>
        </w:numPr>
      </w:pPr>
      <w:r w:rsidRPr="0055619B">
        <w:rPr>
          <w:b/>
          <w:bCs/>
        </w:rPr>
        <w:t>Identify KPIs:</w:t>
      </w:r>
      <w:r w:rsidRPr="0055619B">
        <w:t xml:space="preserve"> Determine critical metrics aligned with business goals.</w:t>
      </w:r>
    </w:p>
    <w:p w14:paraId="392DDB9C" w14:textId="77777777" w:rsidR="0055619B" w:rsidRPr="0055619B" w:rsidRDefault="0055619B" w:rsidP="0055619B">
      <w:pPr>
        <w:numPr>
          <w:ilvl w:val="0"/>
          <w:numId w:val="2"/>
        </w:numPr>
      </w:pPr>
      <w:r w:rsidRPr="0055619B">
        <w:rPr>
          <w:b/>
          <w:bCs/>
        </w:rPr>
        <w:t>Gather and Prioritize Requirements:</w:t>
      </w:r>
      <w:r w:rsidRPr="0055619B">
        <w:t xml:space="preserve"> Compile and prioritize requirements.</w:t>
      </w:r>
    </w:p>
    <w:p w14:paraId="2F4EBFFF" w14:textId="77777777" w:rsidR="0055619B" w:rsidRPr="0055619B" w:rsidRDefault="0055619B" w:rsidP="0055619B">
      <w:pPr>
        <w:numPr>
          <w:ilvl w:val="0"/>
          <w:numId w:val="2"/>
        </w:numPr>
      </w:pPr>
      <w:r w:rsidRPr="0055619B">
        <w:rPr>
          <w:b/>
          <w:bCs/>
        </w:rPr>
        <w:t>Assess Data Availability and Quality:</w:t>
      </w:r>
      <w:r w:rsidRPr="0055619B">
        <w:t xml:space="preserve"> Evaluate data availability and quality.</w:t>
      </w:r>
    </w:p>
    <w:p w14:paraId="7B2868AF" w14:textId="77777777" w:rsidR="0055619B" w:rsidRPr="0055619B" w:rsidRDefault="0055619B" w:rsidP="0055619B">
      <w:pPr>
        <w:numPr>
          <w:ilvl w:val="0"/>
          <w:numId w:val="2"/>
        </w:numPr>
      </w:pPr>
      <w:r w:rsidRPr="0055619B">
        <w:rPr>
          <w:b/>
          <w:bCs/>
        </w:rPr>
        <w:t>Define Data Governance:</w:t>
      </w:r>
      <w:r w:rsidRPr="0055619B">
        <w:t xml:space="preserve"> Establish rules and policies for data management.</w:t>
      </w:r>
    </w:p>
    <w:p w14:paraId="5844F39D" w14:textId="77777777" w:rsidR="0055619B" w:rsidRPr="0055619B" w:rsidRDefault="0055619B" w:rsidP="0055619B">
      <w:pPr>
        <w:numPr>
          <w:ilvl w:val="0"/>
          <w:numId w:val="2"/>
        </w:numPr>
      </w:pPr>
      <w:r w:rsidRPr="0055619B">
        <w:rPr>
          <w:b/>
          <w:bCs/>
        </w:rPr>
        <w:t>Technical Assessment:</w:t>
      </w:r>
      <w:r w:rsidRPr="0055619B">
        <w:t xml:space="preserve"> Assess technical infrastructure and compatibility.</w:t>
      </w:r>
    </w:p>
    <w:p w14:paraId="6842B98E" w14:textId="77777777" w:rsidR="0055619B" w:rsidRPr="0055619B" w:rsidRDefault="0055619B" w:rsidP="0055619B">
      <w:pPr>
        <w:numPr>
          <w:ilvl w:val="0"/>
          <w:numId w:val="2"/>
        </w:numPr>
      </w:pPr>
      <w:r w:rsidRPr="0055619B">
        <w:rPr>
          <w:b/>
          <w:bCs/>
        </w:rPr>
        <w:t>Compliance and Security Requirements:</w:t>
      </w:r>
      <w:r w:rsidRPr="0055619B">
        <w:t xml:space="preserve"> Identify legal and security requirements.</w:t>
      </w:r>
    </w:p>
    <w:p w14:paraId="62D56F86" w14:textId="77777777" w:rsidR="0055619B" w:rsidRPr="0055619B" w:rsidRDefault="0055619B" w:rsidP="0055619B">
      <w:pPr>
        <w:numPr>
          <w:ilvl w:val="0"/>
          <w:numId w:val="2"/>
        </w:numPr>
      </w:pPr>
      <w:r w:rsidRPr="0055619B">
        <w:rPr>
          <w:b/>
          <w:bCs/>
        </w:rPr>
        <w:t>Create a Requirement Document:</w:t>
      </w:r>
      <w:r w:rsidRPr="0055619B">
        <w:t xml:space="preserve"> Document findings, requirements, and recommendations.</w:t>
      </w:r>
    </w:p>
    <w:p w14:paraId="312459F2" w14:textId="77777777" w:rsidR="0055619B" w:rsidRPr="0055619B" w:rsidRDefault="0055619B" w:rsidP="0055619B">
      <w:pPr>
        <w:numPr>
          <w:ilvl w:val="0"/>
          <w:numId w:val="2"/>
        </w:numPr>
      </w:pPr>
      <w:r w:rsidRPr="0055619B">
        <w:rPr>
          <w:b/>
          <w:bCs/>
        </w:rPr>
        <w:t>Validate and Refine Requirements:</w:t>
      </w:r>
      <w:r w:rsidRPr="0055619B">
        <w:t xml:space="preserve"> Review and refine requirements with stakeholders.</w:t>
      </w:r>
    </w:p>
    <w:p w14:paraId="5A9B72D4" w14:textId="77777777" w:rsidR="0055619B" w:rsidRPr="0055619B" w:rsidRDefault="0055619B" w:rsidP="0055619B">
      <w:pPr>
        <w:numPr>
          <w:ilvl w:val="0"/>
          <w:numId w:val="2"/>
        </w:numPr>
      </w:pPr>
      <w:r w:rsidRPr="0055619B">
        <w:rPr>
          <w:b/>
          <w:bCs/>
        </w:rPr>
        <w:t>Develop an Implementation Plan:</w:t>
      </w:r>
      <w:r w:rsidRPr="0055619B">
        <w:t xml:space="preserve"> Create a phased implementation plan.</w:t>
      </w:r>
    </w:p>
    <w:p w14:paraId="189107A9" w14:textId="77777777" w:rsidR="0055619B" w:rsidRPr="0055619B" w:rsidRDefault="0055619B" w:rsidP="0055619B">
      <w:pPr>
        <w:numPr>
          <w:ilvl w:val="0"/>
          <w:numId w:val="2"/>
        </w:numPr>
      </w:pPr>
      <w:r w:rsidRPr="0055619B">
        <w:rPr>
          <w:b/>
          <w:bCs/>
        </w:rPr>
        <w:t>Continuous Review and Adaptation:</w:t>
      </w:r>
      <w:r w:rsidRPr="0055619B">
        <w:t xml:space="preserve"> Establish a process for ongoing review and adaptation.</w:t>
      </w:r>
    </w:p>
    <w:p w14:paraId="0EDF8D4E" w14:textId="77777777" w:rsidR="0055619B" w:rsidRPr="0055619B" w:rsidRDefault="0055619B" w:rsidP="0055619B">
      <w:r w:rsidRPr="0055619B">
        <w:t>A thorough BI requirements analysis ensures alignment with business objectives, stakeholder buy-in, and successful implementation.</w:t>
      </w:r>
    </w:p>
    <w:sectPr w:rsidR="0055619B" w:rsidRPr="00556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714C9"/>
    <w:multiLevelType w:val="multilevel"/>
    <w:tmpl w:val="0C6C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E87830"/>
    <w:multiLevelType w:val="multilevel"/>
    <w:tmpl w:val="41C24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808299">
    <w:abstractNumId w:val="1"/>
  </w:num>
  <w:num w:numId="2" w16cid:durableId="206729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9B"/>
    <w:rsid w:val="0055619B"/>
    <w:rsid w:val="00A2484E"/>
    <w:rsid w:val="00A6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E3CB"/>
  <w15:chartTrackingRefBased/>
  <w15:docId w15:val="{4BC890A4-97E7-4C9E-B17C-CD4BE957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19B"/>
    <w:rPr>
      <w:rFonts w:eastAsiaTheme="majorEastAsia" w:cstheme="majorBidi"/>
      <w:color w:val="272727" w:themeColor="text1" w:themeTint="D8"/>
    </w:rPr>
  </w:style>
  <w:style w:type="paragraph" w:styleId="Title">
    <w:name w:val="Title"/>
    <w:basedOn w:val="Normal"/>
    <w:next w:val="Normal"/>
    <w:link w:val="TitleChar"/>
    <w:uiPriority w:val="10"/>
    <w:qFormat/>
    <w:rsid w:val="00556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19B"/>
    <w:pPr>
      <w:spacing w:before="160"/>
      <w:jc w:val="center"/>
    </w:pPr>
    <w:rPr>
      <w:i/>
      <w:iCs/>
      <w:color w:val="404040" w:themeColor="text1" w:themeTint="BF"/>
    </w:rPr>
  </w:style>
  <w:style w:type="character" w:customStyle="1" w:styleId="QuoteChar">
    <w:name w:val="Quote Char"/>
    <w:basedOn w:val="DefaultParagraphFont"/>
    <w:link w:val="Quote"/>
    <w:uiPriority w:val="29"/>
    <w:rsid w:val="0055619B"/>
    <w:rPr>
      <w:i/>
      <w:iCs/>
      <w:color w:val="404040" w:themeColor="text1" w:themeTint="BF"/>
    </w:rPr>
  </w:style>
  <w:style w:type="paragraph" w:styleId="ListParagraph">
    <w:name w:val="List Paragraph"/>
    <w:basedOn w:val="Normal"/>
    <w:uiPriority w:val="34"/>
    <w:qFormat/>
    <w:rsid w:val="0055619B"/>
    <w:pPr>
      <w:ind w:left="720"/>
      <w:contextualSpacing/>
    </w:pPr>
  </w:style>
  <w:style w:type="character" w:styleId="IntenseEmphasis">
    <w:name w:val="Intense Emphasis"/>
    <w:basedOn w:val="DefaultParagraphFont"/>
    <w:uiPriority w:val="21"/>
    <w:qFormat/>
    <w:rsid w:val="0055619B"/>
    <w:rPr>
      <w:i/>
      <w:iCs/>
      <w:color w:val="0F4761" w:themeColor="accent1" w:themeShade="BF"/>
    </w:rPr>
  </w:style>
  <w:style w:type="paragraph" w:styleId="IntenseQuote">
    <w:name w:val="Intense Quote"/>
    <w:basedOn w:val="Normal"/>
    <w:next w:val="Normal"/>
    <w:link w:val="IntenseQuoteChar"/>
    <w:uiPriority w:val="30"/>
    <w:qFormat/>
    <w:rsid w:val="00556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19B"/>
    <w:rPr>
      <w:i/>
      <w:iCs/>
      <w:color w:val="0F4761" w:themeColor="accent1" w:themeShade="BF"/>
    </w:rPr>
  </w:style>
  <w:style w:type="character" w:styleId="IntenseReference">
    <w:name w:val="Intense Reference"/>
    <w:basedOn w:val="DefaultParagraphFont"/>
    <w:uiPriority w:val="32"/>
    <w:qFormat/>
    <w:rsid w:val="00556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1">
      <w:bodyDiv w:val="1"/>
      <w:marLeft w:val="0"/>
      <w:marRight w:val="0"/>
      <w:marTop w:val="0"/>
      <w:marBottom w:val="0"/>
      <w:divBdr>
        <w:top w:val="none" w:sz="0" w:space="0" w:color="auto"/>
        <w:left w:val="none" w:sz="0" w:space="0" w:color="auto"/>
        <w:bottom w:val="none" w:sz="0" w:space="0" w:color="auto"/>
        <w:right w:val="none" w:sz="0" w:space="0" w:color="auto"/>
      </w:divBdr>
    </w:div>
    <w:div w:id="1181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1</cp:revision>
  <dcterms:created xsi:type="dcterms:W3CDTF">2024-05-10T09:05:00Z</dcterms:created>
  <dcterms:modified xsi:type="dcterms:W3CDTF">2024-05-10T09:16:00Z</dcterms:modified>
</cp:coreProperties>
</file>