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3D59E" w14:textId="77777777" w:rsidR="005F5742" w:rsidRPr="005F5742" w:rsidRDefault="005F5742" w:rsidP="005F5742">
      <w:r w:rsidRPr="005F5742">
        <w:t xml:space="preserve">That’s awesome </w:t>
      </w:r>
      <w:r w:rsidRPr="005F5742">
        <w:rPr>
          <w:rFonts w:ascii="Segoe UI Emoji" w:hAnsi="Segoe UI Emoji" w:cs="Segoe UI Emoji"/>
        </w:rPr>
        <w:t>🎉🔥</w:t>
      </w:r>
      <w:r w:rsidRPr="005F5742">
        <w:t xml:space="preserve"> — being at </w:t>
      </w:r>
      <w:r w:rsidRPr="005F5742">
        <w:rPr>
          <w:b/>
          <w:bCs/>
        </w:rPr>
        <w:t>MIT Manipal</w:t>
      </w:r>
      <w:r w:rsidRPr="005F5742">
        <w:t xml:space="preserve"> with library subscriptions means you have access to </w:t>
      </w:r>
      <w:r w:rsidRPr="005F5742">
        <w:rPr>
          <w:b/>
          <w:bCs/>
        </w:rPr>
        <w:t>almost all major publishers</w:t>
      </w:r>
      <w:r w:rsidRPr="005F5742">
        <w:t xml:space="preserve"> (IEEE, ACM, Springer, Elsevier, Wiley, Taylor &amp; Francis, etc.). This gives you a </w:t>
      </w:r>
      <w:r w:rsidRPr="005F5742">
        <w:rPr>
          <w:i/>
          <w:iCs/>
        </w:rPr>
        <w:t>huge advantage</w:t>
      </w:r>
      <w:r w:rsidRPr="005F5742">
        <w:t xml:space="preserve"> compared to relying only on open-access sources.</w:t>
      </w:r>
    </w:p>
    <w:p w14:paraId="5476EBD5" w14:textId="77777777" w:rsidR="005F5742" w:rsidRPr="005F5742" w:rsidRDefault="005F5742" w:rsidP="005F5742">
      <w:r w:rsidRPr="005F5742">
        <w:t xml:space="preserve">Here’s how you can make the most of it </w:t>
      </w:r>
      <w:r w:rsidRPr="005F5742">
        <w:rPr>
          <w:rFonts w:ascii="Segoe UI Emoji" w:hAnsi="Segoe UI Emoji" w:cs="Segoe UI Emoji"/>
        </w:rPr>
        <w:t>👇</w:t>
      </w:r>
    </w:p>
    <w:p w14:paraId="7142379F" w14:textId="77777777" w:rsidR="005F5742" w:rsidRPr="005F5742" w:rsidRDefault="005F5742" w:rsidP="005F5742">
      <w:r w:rsidRPr="005F5742">
        <w:pict w14:anchorId="482CA2F7">
          <v:rect id="_x0000_i1049" style="width:0;height:1.5pt" o:hralign="center" o:hrstd="t" o:hr="t" fillcolor="#a0a0a0" stroked="f"/>
        </w:pict>
      </w:r>
    </w:p>
    <w:p w14:paraId="145CC886" w14:textId="77777777" w:rsidR="005F5742" w:rsidRPr="005F5742" w:rsidRDefault="005F5742" w:rsidP="005F5742">
      <w:pPr>
        <w:rPr>
          <w:b/>
          <w:bCs/>
        </w:rPr>
      </w:pPr>
      <w:r w:rsidRPr="005F5742">
        <w:rPr>
          <w:rFonts w:ascii="Segoe UI Emoji" w:hAnsi="Segoe UI Emoji" w:cs="Segoe UI Emoji"/>
          <w:b/>
          <w:bCs/>
        </w:rPr>
        <w:t>🔹</w:t>
      </w:r>
      <w:r w:rsidRPr="005F5742">
        <w:rPr>
          <w:b/>
          <w:bCs/>
        </w:rPr>
        <w:t xml:space="preserve"> Where to Read New CS Research (with full access)</w:t>
      </w:r>
    </w:p>
    <w:p w14:paraId="46857699" w14:textId="77777777" w:rsidR="005F5742" w:rsidRPr="005F5742" w:rsidRDefault="005F5742" w:rsidP="005F5742">
      <w:pPr>
        <w:rPr>
          <w:b/>
          <w:bCs/>
        </w:rPr>
      </w:pPr>
      <w:r w:rsidRPr="005F5742">
        <w:rPr>
          <w:b/>
          <w:bCs/>
        </w:rPr>
        <w:t>1. IEEE Xplore</w:t>
      </w:r>
    </w:p>
    <w:p w14:paraId="0923B516" w14:textId="77777777" w:rsidR="005F5742" w:rsidRPr="005F5742" w:rsidRDefault="005F5742" w:rsidP="005F5742">
      <w:pPr>
        <w:numPr>
          <w:ilvl w:val="0"/>
          <w:numId w:val="1"/>
        </w:numPr>
      </w:pPr>
      <w:r w:rsidRPr="005F5742">
        <w:t>Best for: Engineering, Image Processing, Machine Learning, Signal Processing, Networks, Security.</w:t>
      </w:r>
    </w:p>
    <w:p w14:paraId="39E6B6E1" w14:textId="77777777" w:rsidR="005F5742" w:rsidRPr="005F5742" w:rsidRDefault="005F5742" w:rsidP="005F5742">
      <w:pPr>
        <w:numPr>
          <w:ilvl w:val="0"/>
          <w:numId w:val="1"/>
        </w:numPr>
      </w:pPr>
      <w:r w:rsidRPr="005F5742">
        <w:t xml:space="preserve">Look at: </w:t>
      </w:r>
      <w:r w:rsidRPr="005F5742">
        <w:rPr>
          <w:i/>
          <w:iCs/>
        </w:rPr>
        <w:t>IEEE Transactions on Pattern Analysis and Machine Intelligence (TPAMI)</w:t>
      </w:r>
      <w:r w:rsidRPr="005F5742">
        <w:t xml:space="preserve">, </w:t>
      </w:r>
      <w:r w:rsidRPr="005F5742">
        <w:rPr>
          <w:i/>
          <w:iCs/>
        </w:rPr>
        <w:t>IEEE Transactions on Image Processing (TIP)</w:t>
      </w:r>
      <w:r w:rsidRPr="005F5742">
        <w:t xml:space="preserve">, </w:t>
      </w:r>
      <w:r w:rsidRPr="005F5742">
        <w:rPr>
          <w:i/>
          <w:iCs/>
        </w:rPr>
        <w:t>IEEE Transactions on Neural Networks and Learning Systems (TNNLS)</w:t>
      </w:r>
      <w:r w:rsidRPr="005F5742">
        <w:t>.</w:t>
      </w:r>
    </w:p>
    <w:p w14:paraId="63029DD1" w14:textId="77777777" w:rsidR="005F5742" w:rsidRPr="005F5742" w:rsidRDefault="005F5742" w:rsidP="005F5742">
      <w:pPr>
        <w:rPr>
          <w:b/>
          <w:bCs/>
        </w:rPr>
      </w:pPr>
      <w:r w:rsidRPr="005F5742">
        <w:rPr>
          <w:b/>
          <w:bCs/>
        </w:rPr>
        <w:t>2. ACM Digital Library</w:t>
      </w:r>
    </w:p>
    <w:p w14:paraId="766D5116" w14:textId="77777777" w:rsidR="005F5742" w:rsidRPr="005F5742" w:rsidRDefault="005F5742" w:rsidP="005F5742">
      <w:pPr>
        <w:numPr>
          <w:ilvl w:val="0"/>
          <w:numId w:val="2"/>
        </w:numPr>
      </w:pPr>
      <w:r w:rsidRPr="005F5742">
        <w:t>Best for: Computer science fundamentals, databases, human-computer interaction, software engineering.</w:t>
      </w:r>
    </w:p>
    <w:p w14:paraId="5ACCA3FD" w14:textId="77777777" w:rsidR="005F5742" w:rsidRPr="005F5742" w:rsidRDefault="005F5742" w:rsidP="005F5742">
      <w:pPr>
        <w:numPr>
          <w:ilvl w:val="0"/>
          <w:numId w:val="2"/>
        </w:numPr>
      </w:pPr>
      <w:r w:rsidRPr="005F5742">
        <w:t>Top conferences: SIGGRAPH, SIGMOD, SIGCHI, KDD.</w:t>
      </w:r>
    </w:p>
    <w:p w14:paraId="77BC096F" w14:textId="77777777" w:rsidR="005F5742" w:rsidRPr="005F5742" w:rsidRDefault="005F5742" w:rsidP="005F5742">
      <w:pPr>
        <w:rPr>
          <w:b/>
          <w:bCs/>
        </w:rPr>
      </w:pPr>
      <w:r w:rsidRPr="005F5742">
        <w:rPr>
          <w:b/>
          <w:bCs/>
        </w:rPr>
        <w:t>3. SpringerLink</w:t>
      </w:r>
    </w:p>
    <w:p w14:paraId="03C2D014" w14:textId="77777777" w:rsidR="005F5742" w:rsidRPr="005F5742" w:rsidRDefault="005F5742" w:rsidP="005F5742">
      <w:pPr>
        <w:numPr>
          <w:ilvl w:val="0"/>
          <w:numId w:val="3"/>
        </w:numPr>
      </w:pPr>
      <w:r w:rsidRPr="005F5742">
        <w:t>Huge collection of books + journals.</w:t>
      </w:r>
    </w:p>
    <w:p w14:paraId="63B54058" w14:textId="77777777" w:rsidR="005F5742" w:rsidRPr="005F5742" w:rsidRDefault="005F5742" w:rsidP="005F5742">
      <w:pPr>
        <w:numPr>
          <w:ilvl w:val="0"/>
          <w:numId w:val="3"/>
        </w:numPr>
      </w:pPr>
      <w:r w:rsidRPr="005F5742">
        <w:t xml:space="preserve">Look at: </w:t>
      </w:r>
      <w:r w:rsidRPr="005F5742">
        <w:rPr>
          <w:i/>
          <w:iCs/>
        </w:rPr>
        <w:t>Lecture Notes in Computer Science (LNCS)</w:t>
      </w:r>
      <w:r w:rsidRPr="005F5742">
        <w:t xml:space="preserve"> series → many CS conference proceedings.</w:t>
      </w:r>
    </w:p>
    <w:p w14:paraId="3B7248D6" w14:textId="77777777" w:rsidR="005F5742" w:rsidRPr="005F5742" w:rsidRDefault="005F5742" w:rsidP="005F5742">
      <w:pPr>
        <w:rPr>
          <w:b/>
          <w:bCs/>
        </w:rPr>
      </w:pPr>
      <w:r w:rsidRPr="005F5742">
        <w:rPr>
          <w:b/>
          <w:bCs/>
        </w:rPr>
        <w:t>4. Elsevier (ScienceDirect)</w:t>
      </w:r>
    </w:p>
    <w:p w14:paraId="2A60FD8E" w14:textId="77777777" w:rsidR="005F5742" w:rsidRPr="005F5742" w:rsidRDefault="005F5742" w:rsidP="005F5742">
      <w:pPr>
        <w:numPr>
          <w:ilvl w:val="0"/>
          <w:numId w:val="4"/>
        </w:numPr>
      </w:pPr>
      <w:r w:rsidRPr="005F5742">
        <w:t>Strong in applied computer science and interdisciplinary areas (medical imaging, AI in healthcare).</w:t>
      </w:r>
    </w:p>
    <w:p w14:paraId="65EBF2D2" w14:textId="77777777" w:rsidR="005F5742" w:rsidRPr="005F5742" w:rsidRDefault="005F5742" w:rsidP="005F5742">
      <w:pPr>
        <w:numPr>
          <w:ilvl w:val="0"/>
          <w:numId w:val="4"/>
        </w:numPr>
      </w:pPr>
      <w:r w:rsidRPr="005F5742">
        <w:t xml:space="preserve">Journals: </w:t>
      </w:r>
      <w:r w:rsidRPr="005F5742">
        <w:rPr>
          <w:i/>
          <w:iCs/>
        </w:rPr>
        <w:t>Pattern Recognition</w:t>
      </w:r>
      <w:r w:rsidRPr="005F5742">
        <w:t xml:space="preserve">, </w:t>
      </w:r>
      <w:r w:rsidRPr="005F5742">
        <w:rPr>
          <w:i/>
          <w:iCs/>
        </w:rPr>
        <w:t>Information Sciences</w:t>
      </w:r>
      <w:r w:rsidRPr="005F5742">
        <w:t xml:space="preserve">, </w:t>
      </w:r>
      <w:r w:rsidRPr="005F5742">
        <w:rPr>
          <w:i/>
          <w:iCs/>
        </w:rPr>
        <w:t>Computer Vision and Image Understanding (CVIU)</w:t>
      </w:r>
      <w:r w:rsidRPr="005F5742">
        <w:t>.</w:t>
      </w:r>
    </w:p>
    <w:p w14:paraId="27CF5202" w14:textId="77777777" w:rsidR="005F5742" w:rsidRPr="005F5742" w:rsidRDefault="005F5742" w:rsidP="005F5742">
      <w:pPr>
        <w:rPr>
          <w:b/>
          <w:bCs/>
        </w:rPr>
      </w:pPr>
      <w:r w:rsidRPr="005F5742">
        <w:rPr>
          <w:b/>
          <w:bCs/>
        </w:rPr>
        <w:t>5. Wiley / Taylor &amp; Francis</w:t>
      </w:r>
    </w:p>
    <w:p w14:paraId="5789E9E5" w14:textId="77777777" w:rsidR="005F5742" w:rsidRPr="005F5742" w:rsidRDefault="005F5742" w:rsidP="005F5742">
      <w:pPr>
        <w:numPr>
          <w:ilvl w:val="0"/>
          <w:numId w:val="5"/>
        </w:numPr>
      </w:pPr>
      <w:r w:rsidRPr="005F5742">
        <w:t>More specialized journals.</w:t>
      </w:r>
    </w:p>
    <w:p w14:paraId="60DEE7DB" w14:textId="77777777" w:rsidR="005F5742" w:rsidRPr="005F5742" w:rsidRDefault="005F5742" w:rsidP="005F5742">
      <w:pPr>
        <w:numPr>
          <w:ilvl w:val="0"/>
          <w:numId w:val="5"/>
        </w:numPr>
      </w:pPr>
      <w:r w:rsidRPr="005F5742">
        <w:t>Good for niche areas like image forensics, bioinformatics, multimedia.</w:t>
      </w:r>
    </w:p>
    <w:p w14:paraId="6271AB73" w14:textId="77777777" w:rsidR="005F5742" w:rsidRPr="005F5742" w:rsidRDefault="005F5742" w:rsidP="005F5742">
      <w:r w:rsidRPr="005F5742">
        <w:pict w14:anchorId="7374C4FB">
          <v:rect id="_x0000_i1050" style="width:0;height:1.5pt" o:hralign="center" o:hrstd="t" o:hr="t" fillcolor="#a0a0a0" stroked="f"/>
        </w:pict>
      </w:r>
    </w:p>
    <w:p w14:paraId="3DCB5463" w14:textId="77777777" w:rsidR="005F5742" w:rsidRPr="005F5742" w:rsidRDefault="005F5742" w:rsidP="005F5742">
      <w:pPr>
        <w:rPr>
          <w:b/>
          <w:bCs/>
        </w:rPr>
      </w:pPr>
      <w:r w:rsidRPr="005F5742">
        <w:rPr>
          <w:rFonts w:ascii="Segoe UI Emoji" w:hAnsi="Segoe UI Emoji" w:cs="Segoe UI Emoji"/>
          <w:b/>
          <w:bCs/>
        </w:rPr>
        <w:t>🔹</w:t>
      </w:r>
      <w:r w:rsidRPr="005F5742">
        <w:rPr>
          <w:b/>
          <w:bCs/>
        </w:rPr>
        <w:t xml:space="preserve"> How to Stay Updated Weekly</w:t>
      </w:r>
    </w:p>
    <w:p w14:paraId="3C712C3D" w14:textId="77777777" w:rsidR="005F5742" w:rsidRPr="005F5742" w:rsidRDefault="005F5742" w:rsidP="005F5742">
      <w:r w:rsidRPr="005F5742">
        <w:t xml:space="preserve">Since you have </w:t>
      </w:r>
      <w:r w:rsidRPr="005F5742">
        <w:rPr>
          <w:b/>
          <w:bCs/>
        </w:rPr>
        <w:t>institutional access</w:t>
      </w:r>
      <w:r w:rsidRPr="005F5742">
        <w:t>, here’s a workflow you can follow:</w:t>
      </w:r>
    </w:p>
    <w:p w14:paraId="5CBAE491" w14:textId="77777777" w:rsidR="005F5742" w:rsidRPr="005F5742" w:rsidRDefault="005F5742" w:rsidP="005F5742">
      <w:pPr>
        <w:numPr>
          <w:ilvl w:val="0"/>
          <w:numId w:val="6"/>
        </w:numPr>
      </w:pPr>
      <w:r w:rsidRPr="005F5742">
        <w:rPr>
          <w:b/>
          <w:bCs/>
        </w:rPr>
        <w:t>Set up Alerts (Google Scholar / IEEE / ACM)</w:t>
      </w:r>
    </w:p>
    <w:p w14:paraId="08DF88AA" w14:textId="77777777" w:rsidR="005F5742" w:rsidRPr="005F5742" w:rsidRDefault="005F5742" w:rsidP="005F5742">
      <w:pPr>
        <w:numPr>
          <w:ilvl w:val="1"/>
          <w:numId w:val="6"/>
        </w:numPr>
      </w:pPr>
      <w:r w:rsidRPr="005F5742">
        <w:t>Example: "image enhancement" deep learning</w:t>
      </w:r>
    </w:p>
    <w:p w14:paraId="028A8A26" w14:textId="77777777" w:rsidR="005F5742" w:rsidRPr="005F5742" w:rsidRDefault="005F5742" w:rsidP="005F5742">
      <w:pPr>
        <w:numPr>
          <w:ilvl w:val="1"/>
          <w:numId w:val="6"/>
        </w:numPr>
      </w:pPr>
      <w:r w:rsidRPr="005F5742">
        <w:t>You’ll get emails whenever new papers appear.</w:t>
      </w:r>
    </w:p>
    <w:p w14:paraId="17E2839D" w14:textId="77777777" w:rsidR="005F5742" w:rsidRPr="005F5742" w:rsidRDefault="005F5742" w:rsidP="005F5742">
      <w:pPr>
        <w:numPr>
          <w:ilvl w:val="0"/>
          <w:numId w:val="6"/>
        </w:numPr>
      </w:pPr>
      <w:r w:rsidRPr="005F5742">
        <w:rPr>
          <w:b/>
          <w:bCs/>
        </w:rPr>
        <w:lastRenderedPageBreak/>
        <w:t>Follow Top Conferences</w:t>
      </w:r>
    </w:p>
    <w:p w14:paraId="67DFCD2A" w14:textId="77777777" w:rsidR="005F5742" w:rsidRPr="005F5742" w:rsidRDefault="005F5742" w:rsidP="005F5742">
      <w:pPr>
        <w:numPr>
          <w:ilvl w:val="1"/>
          <w:numId w:val="6"/>
        </w:numPr>
      </w:pPr>
      <w:r w:rsidRPr="005F5742">
        <w:t>NeurIPS, ICLR, ICML → cutting-edge AI/ML.</w:t>
      </w:r>
    </w:p>
    <w:p w14:paraId="0FCEBEC5" w14:textId="77777777" w:rsidR="005F5742" w:rsidRPr="005F5742" w:rsidRDefault="005F5742" w:rsidP="005F5742">
      <w:pPr>
        <w:numPr>
          <w:ilvl w:val="1"/>
          <w:numId w:val="6"/>
        </w:numPr>
      </w:pPr>
      <w:r w:rsidRPr="005F5742">
        <w:t>CVPR, ICCV, ECCV → latest image processing/computer vision.</w:t>
      </w:r>
    </w:p>
    <w:p w14:paraId="09793E5F" w14:textId="77777777" w:rsidR="005F5742" w:rsidRPr="005F5742" w:rsidRDefault="005F5742" w:rsidP="005F5742">
      <w:pPr>
        <w:numPr>
          <w:ilvl w:val="1"/>
          <w:numId w:val="6"/>
        </w:numPr>
      </w:pPr>
      <w:r w:rsidRPr="005F5742">
        <w:t>IEEE ICIP → specialized in image processing.</w:t>
      </w:r>
    </w:p>
    <w:p w14:paraId="0B5A7BD6" w14:textId="77777777" w:rsidR="005F5742" w:rsidRPr="005F5742" w:rsidRDefault="005F5742" w:rsidP="005F5742">
      <w:pPr>
        <w:numPr>
          <w:ilvl w:val="0"/>
          <w:numId w:val="6"/>
        </w:numPr>
      </w:pPr>
      <w:r w:rsidRPr="005F5742">
        <w:rPr>
          <w:b/>
          <w:bCs/>
        </w:rPr>
        <w:t>Check ArXiv for Preprints</w:t>
      </w:r>
    </w:p>
    <w:p w14:paraId="294D727F" w14:textId="77777777" w:rsidR="005F5742" w:rsidRPr="005F5742" w:rsidRDefault="005F5742" w:rsidP="005F5742">
      <w:pPr>
        <w:numPr>
          <w:ilvl w:val="1"/>
          <w:numId w:val="6"/>
        </w:numPr>
      </w:pPr>
      <w:r w:rsidRPr="005F5742">
        <w:t xml:space="preserve">Even though you have subscriptions, most </w:t>
      </w:r>
      <w:r w:rsidRPr="005F5742">
        <w:rPr>
          <w:i/>
          <w:iCs/>
        </w:rPr>
        <w:t>latest breakthroughs appear on arXiv first</w:t>
      </w:r>
      <w:r w:rsidRPr="005F5742">
        <w:t>.</w:t>
      </w:r>
    </w:p>
    <w:p w14:paraId="1B2E3CFE" w14:textId="77777777" w:rsidR="005F5742" w:rsidRPr="005F5742" w:rsidRDefault="005F5742" w:rsidP="005F5742">
      <w:pPr>
        <w:numPr>
          <w:ilvl w:val="0"/>
          <w:numId w:val="6"/>
        </w:numPr>
      </w:pPr>
      <w:r w:rsidRPr="005F5742">
        <w:rPr>
          <w:b/>
          <w:bCs/>
        </w:rPr>
        <w:t>Use Library Remote Access</w:t>
      </w:r>
    </w:p>
    <w:p w14:paraId="57E6A15B" w14:textId="77777777" w:rsidR="005F5742" w:rsidRPr="005F5742" w:rsidRDefault="005F5742" w:rsidP="005F5742">
      <w:pPr>
        <w:numPr>
          <w:ilvl w:val="1"/>
          <w:numId w:val="6"/>
        </w:numPr>
      </w:pPr>
      <w:r w:rsidRPr="005F5742">
        <w:t>MIT Manipal library → usually has a proxy/VPN to access IEEE/ACM/Springer from home.</w:t>
      </w:r>
    </w:p>
    <w:p w14:paraId="45C90C08" w14:textId="77777777" w:rsidR="005F5742" w:rsidRPr="005F5742" w:rsidRDefault="005F5742" w:rsidP="005F5742">
      <w:pPr>
        <w:numPr>
          <w:ilvl w:val="1"/>
          <w:numId w:val="6"/>
        </w:numPr>
      </w:pPr>
      <w:r w:rsidRPr="005F5742">
        <w:t>Means you don’t need to wait or ask for copies on ResearchGate.</w:t>
      </w:r>
    </w:p>
    <w:p w14:paraId="4CDF5EEE" w14:textId="77777777" w:rsidR="005F5742" w:rsidRPr="005F5742" w:rsidRDefault="005F5742" w:rsidP="005F5742">
      <w:r w:rsidRPr="005F5742">
        <w:pict w14:anchorId="61B5B68F">
          <v:rect id="_x0000_i1051" style="width:0;height:1.5pt" o:hralign="center" o:hrstd="t" o:hr="t" fillcolor="#a0a0a0" stroked="f"/>
        </w:pict>
      </w:r>
    </w:p>
    <w:p w14:paraId="3049AA00" w14:textId="77777777" w:rsidR="005F5742" w:rsidRPr="005F5742" w:rsidRDefault="005F5742" w:rsidP="005F5742">
      <w:pPr>
        <w:rPr>
          <w:b/>
          <w:bCs/>
        </w:rPr>
      </w:pPr>
      <w:r w:rsidRPr="005F5742">
        <w:rPr>
          <w:rFonts w:ascii="Segoe UI Emoji" w:hAnsi="Segoe UI Emoji" w:cs="Segoe UI Emoji"/>
          <w:b/>
          <w:bCs/>
        </w:rPr>
        <w:t>🔹</w:t>
      </w:r>
      <w:r w:rsidRPr="005F5742">
        <w:rPr>
          <w:b/>
          <w:bCs/>
        </w:rPr>
        <w:t xml:space="preserve"> Special Tip for You</w:t>
      </w:r>
    </w:p>
    <w:p w14:paraId="150B9E2A" w14:textId="77777777" w:rsidR="005F5742" w:rsidRPr="005F5742" w:rsidRDefault="005F5742" w:rsidP="005F5742">
      <w:r w:rsidRPr="005F5742">
        <w:t xml:space="preserve">Since you’re working on </w:t>
      </w:r>
      <w:r w:rsidRPr="005F5742">
        <w:rPr>
          <w:b/>
          <w:bCs/>
        </w:rPr>
        <w:t>DopaTrack-AI (mental health + image/AI analysis)</w:t>
      </w:r>
      <w:r w:rsidRPr="005F5742">
        <w:t>, you should track:</w:t>
      </w:r>
    </w:p>
    <w:p w14:paraId="79BF74C4" w14:textId="77777777" w:rsidR="005F5742" w:rsidRPr="005F5742" w:rsidRDefault="005F5742" w:rsidP="005F5742">
      <w:pPr>
        <w:numPr>
          <w:ilvl w:val="0"/>
          <w:numId w:val="7"/>
        </w:numPr>
      </w:pPr>
      <w:r w:rsidRPr="005F5742">
        <w:rPr>
          <w:b/>
          <w:bCs/>
        </w:rPr>
        <w:t>IEEE Transactions on Affective Computing</w:t>
      </w:r>
      <w:r w:rsidRPr="005F5742">
        <w:t xml:space="preserve"> (emotion recognition, affective AI).</w:t>
      </w:r>
    </w:p>
    <w:p w14:paraId="40EF764B" w14:textId="77777777" w:rsidR="005F5742" w:rsidRPr="005F5742" w:rsidRDefault="005F5742" w:rsidP="005F5742">
      <w:pPr>
        <w:numPr>
          <w:ilvl w:val="0"/>
          <w:numId w:val="7"/>
        </w:numPr>
      </w:pPr>
      <w:r w:rsidRPr="005F5742">
        <w:rPr>
          <w:b/>
          <w:bCs/>
        </w:rPr>
        <w:t>Computer Vision journals/conferences (CVPR, ICCV, ECCV)</w:t>
      </w:r>
      <w:r w:rsidRPr="005F5742">
        <w:t xml:space="preserve"> for image processing backbone models.</w:t>
      </w:r>
    </w:p>
    <w:p w14:paraId="3D99F516" w14:textId="77777777" w:rsidR="005F5742" w:rsidRPr="005F5742" w:rsidRDefault="005F5742" w:rsidP="005F5742">
      <w:pPr>
        <w:numPr>
          <w:ilvl w:val="0"/>
          <w:numId w:val="7"/>
        </w:numPr>
      </w:pPr>
      <w:r w:rsidRPr="005F5742">
        <w:rPr>
          <w:b/>
          <w:bCs/>
        </w:rPr>
        <w:t>Medical Imaging journals (Elsevier + IEEE EMBC)</w:t>
      </w:r>
      <w:r w:rsidRPr="005F5742">
        <w:t xml:space="preserve"> for signal + emotion tracking from faces, EEG, etc.</w:t>
      </w:r>
    </w:p>
    <w:p w14:paraId="565C1EAA" w14:textId="77777777" w:rsidR="005F5742" w:rsidRPr="005F5742" w:rsidRDefault="005F5742" w:rsidP="005F5742">
      <w:r w:rsidRPr="005F5742">
        <w:pict w14:anchorId="13298303">
          <v:rect id="_x0000_i1052" style="width:0;height:1.5pt" o:hralign="center" o:hrstd="t" o:hr="t" fillcolor="#a0a0a0" stroked="f"/>
        </w:pict>
      </w:r>
    </w:p>
    <w:p w14:paraId="27113926" w14:textId="77777777" w:rsidR="005F5742" w:rsidRPr="005F5742" w:rsidRDefault="005F5742" w:rsidP="005F5742">
      <w:r w:rsidRPr="005F5742">
        <w:rPr>
          <w:rFonts w:ascii="Segoe UI Emoji" w:hAnsi="Segoe UI Emoji" w:cs="Segoe UI Emoji"/>
        </w:rPr>
        <w:t>👉</w:t>
      </w:r>
      <w:r w:rsidRPr="005F5742">
        <w:t xml:space="preserve"> With your access, you’re at a level where you can </w:t>
      </w:r>
      <w:r w:rsidRPr="005F5742">
        <w:rPr>
          <w:b/>
          <w:bCs/>
        </w:rPr>
        <w:t>directly compare and cite top-tier works</w:t>
      </w:r>
      <w:r w:rsidRPr="005F5742">
        <w:t xml:space="preserve"> in your paper — which boosts credibility for publication.</w:t>
      </w:r>
    </w:p>
    <w:p w14:paraId="5ACA3507" w14:textId="77777777" w:rsidR="005F5742" w:rsidRPr="005F5742" w:rsidRDefault="005F5742" w:rsidP="005F5742">
      <w:r w:rsidRPr="005F5742">
        <w:t xml:space="preserve">Do you want me to prepare a </w:t>
      </w:r>
      <w:r w:rsidRPr="005F5742">
        <w:rPr>
          <w:b/>
          <w:bCs/>
        </w:rPr>
        <w:t>curated list of must-read journals &amp; conferences specifically for Image Processing + AI + Mental Health</w:t>
      </w:r>
      <w:r w:rsidRPr="005F5742">
        <w:t xml:space="preserve">, so you can focus only on the most relevant ones for </w:t>
      </w:r>
      <w:r w:rsidRPr="005F5742">
        <w:rPr>
          <w:i/>
          <w:iCs/>
        </w:rPr>
        <w:t>DopaTrack-AI</w:t>
      </w:r>
      <w:r w:rsidRPr="005F5742">
        <w:t>?</w:t>
      </w:r>
    </w:p>
    <w:p w14:paraId="68CAC502" w14:textId="77777777" w:rsidR="00F606B0" w:rsidRDefault="00F606B0"/>
    <w:sectPr w:rsidR="00F606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776EF"/>
    <w:multiLevelType w:val="multilevel"/>
    <w:tmpl w:val="24EE3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65D5D"/>
    <w:multiLevelType w:val="multilevel"/>
    <w:tmpl w:val="FC362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F574ED"/>
    <w:multiLevelType w:val="multilevel"/>
    <w:tmpl w:val="F3BE7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5F36B1"/>
    <w:multiLevelType w:val="multilevel"/>
    <w:tmpl w:val="BF966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302153"/>
    <w:multiLevelType w:val="multilevel"/>
    <w:tmpl w:val="3E7EB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E25CA1"/>
    <w:multiLevelType w:val="multilevel"/>
    <w:tmpl w:val="99E2E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3B022B"/>
    <w:multiLevelType w:val="multilevel"/>
    <w:tmpl w:val="9286A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0001604">
    <w:abstractNumId w:val="4"/>
  </w:num>
  <w:num w:numId="2" w16cid:durableId="1559853891">
    <w:abstractNumId w:val="2"/>
  </w:num>
  <w:num w:numId="3" w16cid:durableId="1437825671">
    <w:abstractNumId w:val="0"/>
  </w:num>
  <w:num w:numId="4" w16cid:durableId="564029664">
    <w:abstractNumId w:val="5"/>
  </w:num>
  <w:num w:numId="5" w16cid:durableId="1766923625">
    <w:abstractNumId w:val="1"/>
  </w:num>
  <w:num w:numId="6" w16cid:durableId="980843088">
    <w:abstractNumId w:val="6"/>
  </w:num>
  <w:num w:numId="7" w16cid:durableId="6779722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C6D"/>
    <w:rsid w:val="005E61EC"/>
    <w:rsid w:val="005F5742"/>
    <w:rsid w:val="0062579A"/>
    <w:rsid w:val="00855CE1"/>
    <w:rsid w:val="00F45C6D"/>
    <w:rsid w:val="00F6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AA0908-6AA5-492F-9F40-CA7EC4127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C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C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C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C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C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C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C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C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C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C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C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C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C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C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C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C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C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C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5C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C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5C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5C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5C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5C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5C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C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C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5C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S J</dc:creator>
  <cp:keywords/>
  <dc:description/>
  <cp:lastModifiedBy>Ananya S J</cp:lastModifiedBy>
  <cp:revision>2</cp:revision>
  <dcterms:created xsi:type="dcterms:W3CDTF">2025-09-06T12:28:00Z</dcterms:created>
  <dcterms:modified xsi:type="dcterms:W3CDTF">2025-09-06T12:28:00Z</dcterms:modified>
</cp:coreProperties>
</file>