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w:t>
      </w:r>
    </w:p>
    <w:p>
      <w:r>
        <w:t>SummaryCities min ago Delhi Court acquits man accused. Of rioting and arson during North East Delhi riots. Due to lack of concrete evidence The court criticizes. The investigation officer for falsely implicating the. Accused based on a manipulated video and questions. The prosecution s reliance on it Multiple complaints. Were also clubbed together without proper confirmation.</w:t>
      </w:r>
    </w:p>
    <w:p>
      <w:r>
        <w:drawing>
          <wp:inline xmlns:a="http://schemas.openxmlformats.org/drawingml/2006/main" xmlns:pic="http://schemas.openxmlformats.org/drawingml/2006/picture">
            <wp:extent cx="4572000" cy="5486400"/>
            <wp:docPr id="1" name="Picture 1"/>
            <wp:cNvGraphicFramePr>
              <a:graphicFrameLocks noChangeAspect="1"/>
            </wp:cNvGraphicFramePr>
            <a:graphic>
              <a:graphicData uri="http://schemas.openxmlformats.org/drawingml/2006/picture">
                <pic:pic>
                  <pic:nvPicPr>
                    <pic:cNvPr id="0" name="wordcloud.png"/>
                    <pic:cNvPicPr/>
                  </pic:nvPicPr>
                  <pic:blipFill>
                    <a:blip r:embed="rId9"/>
                    <a:stretch>
                      <a:fillRect/>
                    </a:stretch>
                  </pic:blipFill>
                  <pic:spPr>
                    <a:xfrm>
                      <a:off x="0" y="0"/>
                      <a:ext cx="4572000" cy="5486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