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80"/>
      </w:pPr>
      <w:r>
        <w:rPr>
          <w:rFonts w:ascii="Segoe UI" w:hAnsi="Segoe UI"/>
          <w:b/>
          <w:color w:val="4F46E5"/>
          <w:sz w:val="22"/>
        </w:rPr>
        <w:t>TECHNICAL SYSTEM BLUEPRINT &amp; REVERSE ENGINEERING AUDIT</w:t>
      </w:r>
    </w:p>
    <w:p>
      <w:pPr>
        <w:spacing w:before="0" w:after="120"/>
      </w:pPr>
      <w:r>
        <w:rPr>
          <w:rFonts w:ascii="Segoe UI" w:hAnsi="Segoe UI"/>
          <w:b/>
          <w:color w:val="0F172A"/>
          <w:sz w:val="52"/>
        </w:rPr>
        <w:t>PANDU WORK MANAGEMENT SYSTEM</w:t>
      </w:r>
    </w:p>
    <w:p>
      <w:pPr>
        <w:spacing w:before="0" w:after="360"/>
      </w:pPr>
      <w:r>
        <w:rPr>
          <w:rFonts w:ascii="Calibri" w:hAnsi="Calibri"/>
          <w:color w:val="475569"/>
          <w:sz w:val="24"/>
        </w:rPr>
        <w:t>Platform Agile &amp; Work Management Enterprise Modular Monolith dengan Inertia.js 3, React 19, Laravel 13, Fractional Ranking, DevSecOps, SRE Incident War Room, dan Multi-Provider AI Gateway</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4802"/>
        <w:gridCol w:w="4802"/>
      </w:tblGrid>
      <w:tr>
        <w:tc>
          <w:tcPr>
            <w:tcW w:type="dxa" w:w="4802"/>
            <w:shd w:fill="F1F5F9"/>
            <w:tcMar>
              <w:top w:w="80" w:type="dxa"/>
              <w:bottom w:w="80" w:type="dxa"/>
              <w:left w:w="100" w:type="dxa"/>
              <w:right w:w="100" w:type="dxa"/>
            </w:tcMar>
          </w:tcPr>
          <w:p>
            <w:pPr>
              <w:spacing w:before="40" w:after="40"/>
            </w:pPr>
            <w:r>
              <w:rPr>
                <w:rFonts w:ascii="Calibri" w:hAnsi="Calibri"/>
                <w:b/>
                <w:sz w:val="19"/>
              </w:rPr>
              <w:t>Nama Aplikasi</w:t>
            </w:r>
          </w:p>
        </w:tc>
        <w:tc>
          <w:tcPr>
            <w:tcW w:type="dxa" w:w="4802"/>
            <w:tcMar>
              <w:top w:w="80" w:type="dxa"/>
              <w:bottom w:w="80" w:type="dxa"/>
              <w:left w:w="100" w:type="dxa"/>
              <w:right w:w="100" w:type="dxa"/>
            </w:tcMar>
          </w:tcPr>
          <w:p>
            <w:pPr>
              <w:spacing w:before="40" w:after="40"/>
            </w:pPr>
            <w:r>
              <w:rPr>
                <w:rFonts w:ascii="Calibri" w:hAnsi="Calibri"/>
                <w:sz w:val="19"/>
              </w:rPr>
              <w:t>Pandu Management (Kinetic Platform Enterprise)</w:t>
            </w:r>
          </w:p>
        </w:tc>
      </w:tr>
      <w:tr>
        <w:tc>
          <w:tcPr>
            <w:tcW w:type="dxa" w:w="4802"/>
            <w:shd w:fill="F1F5F9"/>
            <w:tcMar>
              <w:top w:w="80" w:type="dxa"/>
              <w:bottom w:w="80" w:type="dxa"/>
              <w:left w:w="100" w:type="dxa"/>
              <w:right w:w="100" w:type="dxa"/>
            </w:tcMar>
          </w:tcPr>
          <w:p>
            <w:pPr>
              <w:spacing w:before="40" w:after="40"/>
            </w:pPr>
            <w:r>
              <w:rPr>
                <w:rFonts w:ascii="Calibri" w:hAnsi="Calibri"/>
                <w:b/>
                <w:sz w:val="19"/>
              </w:rPr>
              <w:t>Teknologi Utama</w:t>
            </w:r>
          </w:p>
        </w:tc>
        <w:tc>
          <w:tcPr>
            <w:tcW w:type="dxa" w:w="4802"/>
            <w:tcMar>
              <w:top w:w="80" w:type="dxa"/>
              <w:bottom w:w="80" w:type="dxa"/>
              <w:left w:w="100" w:type="dxa"/>
              <w:right w:w="100" w:type="dxa"/>
            </w:tcMar>
          </w:tcPr>
          <w:p>
            <w:pPr>
              <w:spacing w:before="40" w:after="40"/>
            </w:pPr>
            <w:r>
              <w:rPr>
                <w:rFonts w:ascii="Calibri" w:hAnsi="Calibri"/>
                <w:sz w:val="19"/>
              </w:rPr>
              <w:t>Laravel 13.17 (PHP 8.4) + React 19.2 + Inertia.js v3 + Tailwind CSS v4 + Wayfinder</w:t>
            </w:r>
          </w:p>
        </w:tc>
      </w:tr>
      <w:tr>
        <w:tc>
          <w:tcPr>
            <w:tcW w:type="dxa" w:w="4802"/>
            <w:shd w:fill="F1F5F9"/>
            <w:tcMar>
              <w:top w:w="80" w:type="dxa"/>
              <w:bottom w:w="80" w:type="dxa"/>
              <w:left w:w="100" w:type="dxa"/>
              <w:right w:w="100" w:type="dxa"/>
            </w:tcMar>
          </w:tcPr>
          <w:p>
            <w:pPr>
              <w:spacing w:before="40" w:after="40"/>
            </w:pPr>
            <w:r>
              <w:rPr>
                <w:rFonts w:ascii="Calibri" w:hAnsi="Calibri"/>
                <w:b/>
                <w:sz w:val="19"/>
              </w:rPr>
              <w:t>Database &amp; ORM</w:t>
            </w:r>
          </w:p>
        </w:tc>
        <w:tc>
          <w:tcPr>
            <w:tcW w:type="dxa" w:w="4802"/>
            <w:tcMar>
              <w:top w:w="80" w:type="dxa"/>
              <w:bottom w:w="80" w:type="dxa"/>
              <w:left w:w="100" w:type="dxa"/>
              <w:right w:w="100" w:type="dxa"/>
            </w:tcMar>
          </w:tcPr>
          <w:p>
            <w:pPr>
              <w:spacing w:before="40" w:after="40"/>
            </w:pPr>
            <w:r>
              <w:rPr>
                <w:rFonts w:ascii="Calibri" w:hAnsi="Calibri"/>
                <w:sz w:val="19"/>
              </w:rPr>
              <w:t>MySQL / PostgreSQL / SQLite (UUIDv7 Primary Key Strategy via HasUuidPrimaryKey)</w:t>
            </w:r>
          </w:p>
        </w:tc>
      </w:tr>
      <w:tr>
        <w:tc>
          <w:tcPr>
            <w:tcW w:type="dxa" w:w="4802"/>
            <w:shd w:fill="F1F5F9"/>
            <w:tcMar>
              <w:top w:w="80" w:type="dxa"/>
              <w:bottom w:w="80" w:type="dxa"/>
              <w:left w:w="100" w:type="dxa"/>
              <w:right w:w="100" w:type="dxa"/>
            </w:tcMar>
          </w:tcPr>
          <w:p>
            <w:pPr>
              <w:spacing w:before="40" w:after="40"/>
            </w:pPr>
            <w:r>
              <w:rPr>
                <w:rFonts w:ascii="Calibri" w:hAnsi="Calibri"/>
                <w:b/>
                <w:sz w:val="19"/>
              </w:rPr>
              <w:t>Cakupan Audit</w:t>
            </w:r>
          </w:p>
        </w:tc>
        <w:tc>
          <w:tcPr>
            <w:tcW w:type="dxa" w:w="4802"/>
            <w:tcMar>
              <w:top w:w="80" w:type="dxa"/>
              <w:bottom w:w="80" w:type="dxa"/>
              <w:left w:w="100" w:type="dxa"/>
              <w:right w:w="100" w:type="dxa"/>
            </w:tcMar>
          </w:tcPr>
          <w:p>
            <w:pPr>
              <w:spacing w:before="40" w:after="40"/>
            </w:pPr>
            <w:r>
              <w:rPr>
                <w:rFonts w:ascii="Calibri" w:hAnsi="Calibri"/>
                <w:sz w:val="19"/>
              </w:rPr>
              <w:t>136 Models, 94 Controllers, 48 Services, 95 Migrations, 110 Frontend Screens, 114 Test Suites</w:t>
            </w:r>
          </w:p>
        </w:tc>
      </w:tr>
      <w:tr>
        <w:tc>
          <w:tcPr>
            <w:tcW w:type="dxa" w:w="4802"/>
            <w:shd w:fill="F1F5F9"/>
            <w:tcMar>
              <w:top w:w="80" w:type="dxa"/>
              <w:bottom w:w="80" w:type="dxa"/>
              <w:left w:w="100" w:type="dxa"/>
              <w:right w:w="100" w:type="dxa"/>
            </w:tcMar>
          </w:tcPr>
          <w:p>
            <w:pPr>
              <w:spacing w:before="40" w:after="40"/>
            </w:pPr>
            <w:r>
              <w:rPr>
                <w:rFonts w:ascii="Calibri" w:hAnsi="Calibri"/>
                <w:b/>
                <w:sz w:val="19"/>
              </w:rPr>
              <w:t>Target Audiens</w:t>
            </w:r>
          </w:p>
        </w:tc>
        <w:tc>
          <w:tcPr>
            <w:tcW w:type="dxa" w:w="4802"/>
            <w:tcMar>
              <w:top w:w="80" w:type="dxa"/>
              <w:bottom w:w="80" w:type="dxa"/>
              <w:left w:w="100" w:type="dxa"/>
              <w:right w:w="100" w:type="dxa"/>
            </w:tcMar>
          </w:tcPr>
          <w:p>
            <w:pPr>
              <w:spacing w:before="40" w:after="40"/>
            </w:pPr>
            <w:r>
              <w:rPr>
                <w:rFonts w:ascii="Calibri" w:hAnsi="Calibri"/>
                <w:sz w:val="19"/>
              </w:rPr>
              <w:t>Software Engineer, Backend/Frontend Engineer, QA, DevOps/SRE, Product Manager, System Analyst</w:t>
            </w:r>
          </w:p>
        </w:tc>
      </w:tr>
    </w:tbl>
    <w:p>
      <w:r>
        <w:br w:type="page"/>
      </w:r>
    </w:p>
    <w:p>
      <w:pPr>
        <w:pStyle w:val="Heading1"/>
        <w:keepNext/>
        <w:spacing w:before="400" w:after="160"/>
        <w:pBdr>
          <w:bottom w:val="single" w:sz="12" w:space="4" w:color="6366F1"/>
        </w:pBdr>
      </w:pPr>
      <w:r>
        <w:rPr>
          <w:rFonts w:ascii="Segoe UI" w:hAnsi="Segoe UI"/>
          <w:b/>
          <w:color w:val="1E293B"/>
          <w:sz w:val="36"/>
        </w:rPr>
        <w:t>DAFTAR ISI BLUEPRINT SISTEM</w:t>
      </w:r>
    </w:p>
    <w:p>
      <w:r>
        <w:rPr>
          <w:rFonts w:ascii="Calibri" w:hAnsi="Calibri"/>
          <w:color w:val="334155"/>
          <w:sz w:val="20"/>
        </w:rPr>
        <w:t>•  1. IDENTITAS APLIKASI</w:t>
        <w:br/>
      </w:r>
      <w:r>
        <w:rPr>
          <w:rFonts w:ascii="Calibri" w:hAnsi="Calibri"/>
          <w:color w:val="334155"/>
          <w:sz w:val="20"/>
        </w:rPr>
        <w:t>•  2. USER &amp; ROLE (MATRIKS HAK AKSES GRANULAR)</w:t>
        <w:br/>
      </w:r>
      <w:r>
        <w:rPr>
          <w:rFonts w:ascii="Calibri" w:hAnsi="Calibri"/>
          <w:color w:val="334155"/>
          <w:sz w:val="20"/>
        </w:rPr>
        <w:t>•  3. STRUKTUR NAVIGASI APLIKASI</w:t>
        <w:br/>
      </w:r>
      <w:r>
        <w:rPr>
          <w:rFonts w:ascii="Calibri" w:hAnsi="Calibri"/>
          <w:color w:val="334155"/>
          <w:sz w:val="20"/>
        </w:rPr>
        <w:t>•  4. INVENTARISASI HALAMAN (110 SCREENS INVENTORY)</w:t>
        <w:br/>
      </w:r>
      <w:r>
        <w:rPr>
          <w:rFonts w:ascii="Calibri" w:hAnsi="Calibri"/>
          <w:color w:val="334155"/>
          <w:sz w:val="20"/>
        </w:rPr>
        <w:t>•  5. USER FLOW (MERMAID FLOWCHARTS)</w:t>
        <w:br/>
      </w:r>
      <w:r>
        <w:rPr>
          <w:rFonts w:ascii="Calibri" w:hAnsi="Calibri"/>
          <w:color w:val="334155"/>
          <w:sz w:val="20"/>
        </w:rPr>
        <w:t>•  6. BUSINESS PROCESS &amp; STATE TRANSITION</w:t>
        <w:br/>
      </w:r>
      <w:r>
        <w:rPr>
          <w:rFonts w:ascii="Calibri" w:hAnsi="Calibri"/>
          <w:color w:val="334155"/>
          <w:sz w:val="20"/>
        </w:rPr>
        <w:t>•  7. DATABASE BLUEPRINT &amp; ENTITY RELATIONSHIP DIAGRAM</w:t>
        <w:br/>
      </w:r>
      <w:r>
        <w:rPr>
          <w:rFonts w:ascii="Calibri" w:hAnsi="Calibri"/>
          <w:color w:val="334155"/>
          <w:sz w:val="20"/>
        </w:rPr>
        <w:t>•  8. API BLUEPRINT (RESTFUL V1 &amp; WEBHOOK ENGINE)</w:t>
        <w:br/>
      </w:r>
      <w:r>
        <w:rPr>
          <w:rFonts w:ascii="Calibri" w:hAnsi="Calibri"/>
          <w:color w:val="334155"/>
          <w:sz w:val="20"/>
        </w:rPr>
        <w:t>•  9. FRONTEND BLUEPRINT (REACT 19 + INERTIA 3 + TAILWIND 4)</w:t>
        <w:br/>
      </w:r>
      <w:r>
        <w:rPr>
          <w:rFonts w:ascii="Calibri" w:hAnsi="Calibri"/>
          <w:color w:val="334155"/>
          <w:sz w:val="20"/>
        </w:rPr>
        <w:t>•  10. BACKEND BLUEPRINT (LARAVEL 13 + MODULAR SERVICE LAYER)</w:t>
        <w:br/>
      </w:r>
      <w:r>
        <w:rPr>
          <w:rFonts w:ascii="Calibri" w:hAnsi="Calibri"/>
          <w:color w:val="334155"/>
          <w:sz w:val="20"/>
        </w:rPr>
        <w:t>•  11. AUTHENTICATION &amp; AUTHORIZATION (FORTIFY, 2FA, MFA, SSO, RBAC)</w:t>
        <w:br/>
      </w:r>
      <w:r>
        <w:rPr>
          <w:rFonts w:ascii="Calibri" w:hAnsi="Calibri"/>
          <w:color w:val="334155"/>
          <w:sz w:val="20"/>
        </w:rPr>
        <w:t>•  12. INTEGRASI SISTEM EKSTERNAL (AI, SSO, WEBHOOKS, VCS)</w:t>
        <w:br/>
      </w:r>
      <w:r>
        <w:rPr>
          <w:rFonts w:ascii="Calibri" w:hAnsi="Calibri"/>
          <w:color w:val="334155"/>
          <w:sz w:val="20"/>
        </w:rPr>
        <w:t>•  13. NOTIFICATION SYSTEM (IN-APP &amp; EMAIL CHANNELS)</w:t>
        <w:br/>
      </w:r>
      <w:r>
        <w:rPr>
          <w:rFonts w:ascii="Calibri" w:hAnsi="Calibri"/>
          <w:color w:val="334155"/>
          <w:sz w:val="20"/>
        </w:rPr>
        <w:t>•  14. FILE &amp; STORAGE ARCHITECTURE</w:t>
        <w:br/>
      </w:r>
      <w:r>
        <w:rPr>
          <w:rFonts w:ascii="Calibri" w:hAnsi="Calibri"/>
          <w:color w:val="334155"/>
          <w:sz w:val="20"/>
        </w:rPr>
        <w:t>•  15. SECURITY BLUEPRINT (TENANT ISOLATION &amp; DATA PROTECTION)</w:t>
        <w:br/>
      </w:r>
      <w:r>
        <w:rPr>
          <w:rFonts w:ascii="Calibri" w:hAnsi="Calibri"/>
          <w:color w:val="334155"/>
          <w:sz w:val="20"/>
        </w:rPr>
        <w:t>•  16. ERROR &amp; EXCEPTION FLOW</w:t>
        <w:br/>
      </w:r>
      <w:r>
        <w:rPr>
          <w:rFonts w:ascii="Calibri" w:hAnsi="Calibri"/>
          <w:color w:val="334155"/>
          <w:sz w:val="20"/>
        </w:rPr>
        <w:t>•  17. AUDIT TRAIL &amp; LOGGING</w:t>
        <w:br/>
      </w:r>
      <w:r>
        <w:rPr>
          <w:rFonts w:ascii="Calibri" w:hAnsi="Calibri"/>
          <w:color w:val="334155"/>
          <w:sz w:val="20"/>
        </w:rPr>
        <w:t>•  18. SYSTEM ARCHITECTURE DIAGRAM</w:t>
        <w:br/>
      </w:r>
      <w:r>
        <w:rPr>
          <w:rFonts w:ascii="Calibri" w:hAnsi="Calibri"/>
          <w:color w:val="334155"/>
          <w:sz w:val="20"/>
        </w:rPr>
        <w:t>•  19. DEPENDENCY MAP</w:t>
        <w:br/>
      </w:r>
      <w:r>
        <w:rPr>
          <w:rFonts w:ascii="Calibri" w:hAnsi="Calibri"/>
          <w:color w:val="334155"/>
          <w:sz w:val="20"/>
        </w:rPr>
        <w:t>•  20. ENVIRONMENT &amp; DEPLOYMENT</w:t>
        <w:br/>
      </w:r>
      <w:r>
        <w:rPr>
          <w:rFonts w:ascii="Calibri" w:hAnsi="Calibri"/>
          <w:color w:val="334155"/>
          <w:sz w:val="20"/>
        </w:rPr>
        <w:t>•  21. FITUR MATRIX (FEATURE STATUS &amp; REPOSITORY EVIDENCE)</w:t>
        <w:br/>
      </w:r>
      <w:r>
        <w:rPr>
          <w:rFonts w:ascii="Calibri" w:hAnsi="Calibri"/>
          <w:color w:val="334155"/>
          <w:sz w:val="20"/>
        </w:rPr>
        <w:t>•  22. TRACEABILITY MATRIX (REQUIREMENT TO TECHNICAL IMPLEMENTATION)</w:t>
        <w:br/>
      </w:r>
      <w:r>
        <w:rPr>
          <w:rFonts w:ascii="Calibri" w:hAnsi="Calibri"/>
          <w:color w:val="334155"/>
          <w:sz w:val="20"/>
        </w:rPr>
        <w:t>•  23. GAP ANALYSIS (CONFIRMED VS POTENTIAL FINDINGS)</w:t>
        <w:br/>
      </w:r>
      <w:r>
        <w:rPr>
          <w:rFonts w:ascii="Calibri" w:hAnsi="Calibri"/>
          <w:color w:val="334155"/>
          <w:sz w:val="20"/>
        </w:rPr>
        <w:t>•  24. BLUEPRINT FINAL (EXECUTIVE SUMMARY &amp; RECOMMENDATIONS)</w:t>
        <w:br/>
      </w:r>
      <w:r>
        <w:rPr>
          <w:rFonts w:ascii="Calibri" w:hAnsi="Calibri"/>
          <w:color w:val="334155"/>
          <w:sz w:val="20"/>
        </w:rPr>
        <w:t>•  25. ATURAN ANALISIS &amp; VERIFIKASI DOKUMEN</w:t>
        <w:br/>
      </w:r>
    </w:p>
    <w:p>
      <w:r>
        <w:br w:type="page"/>
      </w:r>
    </w:p>
    <w:p>
      <w:pPr>
        <w:pStyle w:val="Heading1"/>
        <w:keepNext/>
        <w:spacing w:before="400" w:after="160"/>
        <w:pBdr>
          <w:bottom w:val="single" w:sz="12" w:space="4" w:color="6366F1"/>
        </w:pBdr>
      </w:pPr>
      <w:r>
        <w:rPr>
          <w:rFonts w:ascii="Segoe UI" w:hAnsi="Segoe UI"/>
          <w:b/>
          <w:color w:val="1E293B"/>
          <w:sz w:val="36"/>
        </w:rPr>
        <w:t>1. IDENTITAS APLIKASI</w:t>
      </w:r>
    </w:p>
    <w:p>
      <w:r>
        <w:rPr>
          <w:rFonts w:ascii="Calibri" w:hAnsi="Calibri"/>
        </w:rPr>
        <w:t xml:space="preserve">Pandu Work Management System (secara internal dan pada antarmuka dikenal juga sebagai </w:t>
      </w:r>
      <w:r>
        <w:rPr>
          <w:b/>
        </w:rPr>
        <w:t>Kinetic Platform Enterprise</w:t>
      </w:r>
      <w:r>
        <w:rPr>
          <w:rFonts w:ascii="Calibri" w:hAnsi="Calibri"/>
        </w:rPr>
        <w:t>) adalah platform manajemen kerja agile terpadu dan modular monolith yang dirancang untuk mengelola seluruh siklus hidup proyek rekayasa perangkat lunak, kolaborasi tim, tata kelola DevSecOps, ketahanan sistem (SRE), dan automasi cerdas berbasis Multi-Provider AI Gateway.</w:t>
      </w:r>
    </w:p>
    <w:tbl>
      <w:tblPr>
        <w:tblW w:type="auto" w:w="0"/>
        <w:jc w:val="center"/>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4802"/>
        <w:gridCol w:w="4802"/>
      </w:tblGrid>
      <w:tr>
        <w:trPr>
          <w:cantSplit/>
          <w:tblHeader/>
        </w:trPr>
        <w:tc>
          <w:tcPr>
            <w:tcW w:type="dxa" w:w="4802"/>
            <w:vAlign w:val="center"/>
            <w:tcMar>
              <w:top w:w="120" w:type="dxa"/>
              <w:bottom w:w="120" w:type="dxa"/>
              <w:left w:w="140" w:type="dxa"/>
              <w:right w:w="140" w:type="dxa"/>
            </w:tcMar>
            <w:shd w:fill="1E293B"/>
          </w:tcPr>
          <w:p>
            <w:pPr>
              <w:spacing w:before="40" w:after="40"/>
            </w:pPr>
            <w:r>
              <w:rPr>
                <w:rFonts w:ascii="Calibri" w:hAnsi="Calibri"/>
                <w:b/>
                <w:color w:val="FFFFFF"/>
                <w:sz w:val="19"/>
              </w:rPr>
              <w:t>Nama Aplikasi</w:t>
            </w:r>
          </w:p>
        </w:tc>
        <w:tc>
          <w:tcPr>
            <w:tcW w:type="dxa" w:w="4802"/>
            <w:vAlign w:val="center"/>
            <w:tcMar>
              <w:top w:w="120" w:type="dxa"/>
              <w:bottom w:w="120" w:type="dxa"/>
              <w:left w:w="140" w:type="dxa"/>
              <w:right w:w="140" w:type="dxa"/>
            </w:tcMar>
            <w:shd w:fill="1E293B"/>
          </w:tcPr>
          <w:p>
            <w:pPr>
              <w:spacing w:before="40" w:after="40"/>
            </w:pPr>
            <w:r>
              <w:rPr>
                <w:rFonts w:ascii="Calibri" w:hAnsi="Calibri"/>
                <w:b/>
                <w:color w:val="FFFFFF"/>
                <w:sz w:val="19"/>
              </w:rPr>
              <w:t>Pandu Management (Kinetic Platform Enterprise)</w:t>
            </w:r>
          </w:p>
        </w:tc>
      </w:tr>
      <w:tr>
        <w:trPr>
          <w:cantSplit/>
        </w:trPr>
        <w:tc>
          <w:tcPr>
            <w:tcW w:type="dxa" w:w="4802"/>
            <w:vAlign w:val="center"/>
            <w:tcMar>
              <w:top w:w="120" w:type="dxa"/>
              <w:bottom w:w="120" w:type="dxa"/>
              <w:left w:w="140" w:type="dxa"/>
              <w:right w:w="140" w:type="dxa"/>
            </w:tcMar>
            <w:shd w:fill="FFFFFF"/>
          </w:tcPr>
          <w:p>
            <w:pPr>
              <w:spacing w:before="40" w:after="40"/>
            </w:pPr>
            <w:r>
              <w:rPr>
                <w:rFonts w:ascii="Calibri" w:hAnsi="Calibri"/>
                <w:b/>
                <w:color w:val="1E293B"/>
                <w:sz w:val="18"/>
              </w:rPr>
              <w:t>Tujuan Utama</w:t>
            </w:r>
          </w:p>
        </w:tc>
        <w:tc>
          <w:tcPr>
            <w:tcW w:type="dxa" w:w="4802"/>
            <w:vAlign w:val="center"/>
            <w:tcMar>
              <w:top w:w="120" w:type="dxa"/>
              <w:bottom w:w="120" w:type="dxa"/>
              <w:left w:w="140" w:type="dxa"/>
              <w:right w:w="140" w:type="dxa"/>
            </w:tcMar>
            <w:shd w:fill="FFFFFF"/>
          </w:tcPr>
          <w:p>
            <w:pPr>
              <w:spacing w:before="40" w:after="40"/>
            </w:pPr>
            <w:r>
              <w:rPr>
                <w:rFonts w:ascii="Calibri" w:hAnsi="Calibri"/>
                <w:color w:val="1E293B"/>
                <w:sz w:val="18"/>
              </w:rPr>
              <w:t>Menyediakan single source of truth untuk manajemen kerja agile enterprise, menyatukan issue tracking, sprint planning, diagram dependensi, whiteboard, kalkulasi biaya, ketahanan SRE, kepatuhan data, dan kecerdasan buatan.</w:t>
            </w:r>
          </w:p>
        </w:tc>
      </w:tr>
      <w:tr>
        <w:trPr>
          <w:cantSplit/>
        </w:trPr>
        <w:tc>
          <w:tcPr>
            <w:tcW w:type="dxa" w:w="4802"/>
            <w:vAlign w:val="center"/>
            <w:tcMar>
              <w:top w:w="120" w:type="dxa"/>
              <w:bottom w:w="120" w:type="dxa"/>
              <w:left w:w="140" w:type="dxa"/>
              <w:right w:w="140" w:type="dxa"/>
            </w:tcMar>
            <w:shd w:fill="F8FAFC"/>
          </w:tcPr>
          <w:p>
            <w:pPr>
              <w:spacing w:before="40" w:after="40"/>
            </w:pPr>
            <w:r>
              <w:rPr>
                <w:rFonts w:ascii="Calibri" w:hAnsi="Calibri"/>
                <w:b/>
                <w:color w:val="1E293B"/>
                <w:sz w:val="18"/>
              </w:rPr>
              <w:t>Masalah yang Diselesaikan</w:t>
            </w:r>
          </w:p>
        </w:tc>
        <w:tc>
          <w:tcPr>
            <w:tcW w:type="dxa" w:w="4802"/>
            <w:vAlign w:val="center"/>
            <w:tcMar>
              <w:top w:w="120" w:type="dxa"/>
              <w:bottom w:w="120" w:type="dxa"/>
              <w:left w:w="140" w:type="dxa"/>
              <w:right w:w="140" w:type="dxa"/>
            </w:tcMar>
            <w:shd w:fill="F8FAFC"/>
          </w:tcPr>
          <w:p>
            <w:pPr>
              <w:spacing w:before="40" w:after="40"/>
            </w:pPr>
            <w:r>
              <w:rPr>
                <w:rFonts w:ascii="Calibri" w:hAnsi="Calibri"/>
                <w:color w:val="1E293B"/>
                <w:sz w:val="18"/>
              </w:rPr>
              <w:t>Mengeliminasi fragmentasi perkakas kerja antar tim (menggantikan integrasi terpisah Jira, Linear, Miro, PagerDuty, LaunchDarkly, dan Datadog); mencegah over-budgeting AI; mengamankan isolasi tenant multi-organisasi; dan mempercepat penanganan insiden sistem.</w:t>
            </w:r>
          </w:p>
        </w:tc>
      </w:tr>
      <w:tr>
        <w:trPr>
          <w:cantSplit/>
        </w:trPr>
        <w:tc>
          <w:tcPr>
            <w:tcW w:type="dxa" w:w="4802"/>
            <w:vAlign w:val="center"/>
            <w:tcMar>
              <w:top w:w="120" w:type="dxa"/>
              <w:bottom w:w="120" w:type="dxa"/>
              <w:left w:w="140" w:type="dxa"/>
              <w:right w:w="140" w:type="dxa"/>
            </w:tcMar>
            <w:shd w:fill="FFFFFF"/>
          </w:tcPr>
          <w:p>
            <w:pPr>
              <w:spacing w:before="40" w:after="40"/>
            </w:pPr>
            <w:r>
              <w:rPr>
                <w:rFonts w:ascii="Calibri" w:hAnsi="Calibri"/>
                <w:b/>
                <w:color w:val="1E293B"/>
                <w:sz w:val="18"/>
              </w:rPr>
              <w:t>Target Pengguna</w:t>
            </w:r>
          </w:p>
        </w:tc>
        <w:tc>
          <w:tcPr>
            <w:tcW w:type="dxa" w:w="4802"/>
            <w:vAlign w:val="center"/>
            <w:tcMar>
              <w:top w:w="120" w:type="dxa"/>
              <w:bottom w:w="120" w:type="dxa"/>
              <w:left w:w="140" w:type="dxa"/>
              <w:right w:w="140" w:type="dxa"/>
            </w:tcMar>
            <w:shd w:fill="FFFFFF"/>
          </w:tcPr>
          <w:p>
            <w:pPr>
              <w:spacing w:before="40" w:after="40"/>
            </w:pPr>
            <w:r>
              <w:rPr>
                <w:rFonts w:ascii="Calibri" w:hAnsi="Calibri"/>
                <w:color w:val="1E293B"/>
                <w:sz w:val="18"/>
              </w:rPr>
              <w:t>Software Engineers, Scrum Masters, Product Managers, DevOps/SRE Engineers, Security &amp; Compliance Officers, Tech Leads, Engineering Directors, dan Eksekutif C-Level.</w:t>
            </w:r>
          </w:p>
        </w:tc>
      </w:tr>
      <w:tr>
        <w:trPr>
          <w:cantSplit/>
        </w:trPr>
        <w:tc>
          <w:tcPr>
            <w:tcW w:type="dxa" w:w="4802"/>
            <w:vAlign w:val="center"/>
            <w:tcMar>
              <w:top w:w="120" w:type="dxa"/>
              <w:bottom w:w="120" w:type="dxa"/>
              <w:left w:w="140" w:type="dxa"/>
              <w:right w:w="140" w:type="dxa"/>
            </w:tcMar>
            <w:shd w:fill="F8FAFC"/>
          </w:tcPr>
          <w:p>
            <w:pPr>
              <w:spacing w:before="40" w:after="40"/>
            </w:pPr>
            <w:r>
              <w:rPr>
                <w:rFonts w:ascii="Calibri" w:hAnsi="Calibri"/>
                <w:b/>
                <w:color w:val="1E293B"/>
                <w:sz w:val="18"/>
              </w:rPr>
              <w:t>Platform</w:t>
            </w:r>
          </w:p>
        </w:tc>
        <w:tc>
          <w:tcPr>
            <w:tcW w:type="dxa" w:w="4802"/>
            <w:vAlign w:val="center"/>
            <w:tcMar>
              <w:top w:w="120" w:type="dxa"/>
              <w:bottom w:w="120" w:type="dxa"/>
              <w:left w:w="140" w:type="dxa"/>
              <w:right w:w="140" w:type="dxa"/>
            </w:tcMar>
            <w:shd w:fill="F8FAFC"/>
          </w:tcPr>
          <w:p>
            <w:pPr>
              <w:spacing w:before="40" w:after="40"/>
            </w:pPr>
            <w:r>
              <w:rPr>
                <w:rFonts w:ascii="Calibri" w:hAnsi="Calibri"/>
                <w:color w:val="1E293B"/>
                <w:sz w:val="18"/>
              </w:rPr>
              <w:t>Web Application Server-Driven SPA (Desktop &amp; Tablet), Mobile Web Companion (/mobile), Public Marketing &amp; Changelog Hub, dan REST API v1.</w:t>
            </w:r>
          </w:p>
        </w:tc>
      </w:tr>
      <w:tr>
        <w:trPr>
          <w:cantSplit/>
        </w:trPr>
        <w:tc>
          <w:tcPr>
            <w:tcW w:type="dxa" w:w="4802"/>
            <w:vAlign w:val="center"/>
            <w:tcMar>
              <w:top w:w="120" w:type="dxa"/>
              <w:bottom w:w="120" w:type="dxa"/>
              <w:left w:w="140" w:type="dxa"/>
              <w:right w:w="140" w:type="dxa"/>
            </w:tcMar>
            <w:shd w:fill="FFFFFF"/>
          </w:tcPr>
          <w:p>
            <w:pPr>
              <w:spacing w:before="40" w:after="40"/>
            </w:pPr>
            <w:r>
              <w:rPr>
                <w:rFonts w:ascii="Calibri" w:hAnsi="Calibri"/>
                <w:b/>
                <w:color w:val="1E293B"/>
                <w:sz w:val="18"/>
              </w:rPr>
              <w:t>Teknologi Backend</w:t>
            </w:r>
          </w:p>
        </w:tc>
        <w:tc>
          <w:tcPr>
            <w:tcW w:type="dxa" w:w="4802"/>
            <w:vAlign w:val="center"/>
            <w:tcMar>
              <w:top w:w="120" w:type="dxa"/>
              <w:bottom w:w="120" w:type="dxa"/>
              <w:left w:w="140" w:type="dxa"/>
              <w:right w:w="140" w:type="dxa"/>
            </w:tcMar>
            <w:shd w:fill="FFFFFF"/>
          </w:tcPr>
          <w:p>
            <w:pPr>
              <w:spacing w:before="40" w:after="40"/>
            </w:pPr>
            <w:r>
              <w:rPr>
                <w:rFonts w:ascii="Calibri" w:hAnsi="Calibri"/>
                <w:color w:val="1E293B"/>
                <w:sz w:val="18"/>
              </w:rPr>
              <w:t>PHP 8.4, Laravel Framework 13.17, Laravel Fortify 1.37, Laravel Sanctum 4.0, Laravel Wayfinder 0.1, Pest PHP 5.1.</w:t>
            </w:r>
          </w:p>
        </w:tc>
      </w:tr>
      <w:tr>
        <w:trPr>
          <w:cantSplit/>
        </w:trPr>
        <w:tc>
          <w:tcPr>
            <w:tcW w:type="dxa" w:w="4802"/>
            <w:vAlign w:val="center"/>
            <w:tcMar>
              <w:top w:w="120" w:type="dxa"/>
              <w:bottom w:w="120" w:type="dxa"/>
              <w:left w:w="140" w:type="dxa"/>
              <w:right w:w="140" w:type="dxa"/>
            </w:tcMar>
            <w:shd w:fill="F8FAFC"/>
          </w:tcPr>
          <w:p>
            <w:pPr>
              <w:spacing w:before="40" w:after="40"/>
            </w:pPr>
            <w:r>
              <w:rPr>
                <w:rFonts w:ascii="Calibri" w:hAnsi="Calibri"/>
                <w:b/>
                <w:color w:val="1E293B"/>
                <w:sz w:val="18"/>
              </w:rPr>
              <w:t>Teknologi Frontend</w:t>
            </w:r>
          </w:p>
        </w:tc>
        <w:tc>
          <w:tcPr>
            <w:tcW w:type="dxa" w:w="4802"/>
            <w:vAlign w:val="center"/>
            <w:tcMar>
              <w:top w:w="120" w:type="dxa"/>
              <w:bottom w:w="120" w:type="dxa"/>
              <w:left w:w="140" w:type="dxa"/>
              <w:right w:w="140" w:type="dxa"/>
            </w:tcMar>
            <w:shd w:fill="F8FAFC"/>
          </w:tcPr>
          <w:p>
            <w:pPr>
              <w:spacing w:before="40" w:after="40"/>
            </w:pPr>
            <w:r>
              <w:rPr>
                <w:rFonts w:ascii="Calibri" w:hAnsi="Calibri"/>
                <w:color w:val="1E293B"/>
                <w:sz w:val="18"/>
              </w:rPr>
              <w:t>React 19.2, TypeScript 5.7, Inertia.js v3, Tailwind CSS v4, Radix UI Primitives, Lucide React, Sonner, Vite 8.0.</w:t>
            </w:r>
          </w:p>
        </w:tc>
      </w:tr>
      <w:tr>
        <w:trPr>
          <w:cantSplit/>
        </w:trPr>
        <w:tc>
          <w:tcPr>
            <w:tcW w:type="dxa" w:w="4802"/>
            <w:vAlign w:val="center"/>
            <w:tcMar>
              <w:top w:w="120" w:type="dxa"/>
              <w:bottom w:w="120" w:type="dxa"/>
              <w:left w:w="140" w:type="dxa"/>
              <w:right w:w="140" w:type="dxa"/>
            </w:tcMar>
            <w:shd w:fill="FFFFFF"/>
          </w:tcPr>
          <w:p>
            <w:pPr>
              <w:spacing w:before="40" w:after="40"/>
            </w:pPr>
            <w:r>
              <w:rPr>
                <w:rFonts w:ascii="Calibri" w:hAnsi="Calibri"/>
                <w:b/>
                <w:color w:val="1E293B"/>
                <w:sz w:val="18"/>
              </w:rPr>
              <w:t>Arsitektur Sistem</w:t>
            </w:r>
          </w:p>
        </w:tc>
        <w:tc>
          <w:tcPr>
            <w:tcW w:type="dxa" w:w="4802"/>
            <w:vAlign w:val="center"/>
            <w:tcMar>
              <w:top w:w="120" w:type="dxa"/>
              <w:bottom w:w="120" w:type="dxa"/>
              <w:left w:w="140" w:type="dxa"/>
              <w:right w:w="140" w:type="dxa"/>
            </w:tcMar>
            <w:shd w:fill="FFFFFF"/>
          </w:tcPr>
          <w:p>
            <w:pPr>
              <w:spacing w:before="40" w:after="40"/>
            </w:pPr>
            <w:r>
              <w:rPr>
                <w:rFonts w:ascii="Calibri" w:hAnsi="Calibri"/>
                <w:color w:val="1E293B"/>
                <w:sz w:val="18"/>
              </w:rPr>
              <w:t>Modular Monolith Server-Driven SPA dengan Domain-Driven Service Layer, Lexicographic Fractional Ranking, Optimistic Concurrency Control, Multi-Tenant Scoping, dan Event Automation Rule Engine.</w:t>
            </w:r>
          </w:p>
        </w:tc>
      </w:tr>
      <w:tr>
        <w:trPr>
          <w:cantSplit/>
        </w:trPr>
        <w:tc>
          <w:tcPr>
            <w:tcW w:type="dxa" w:w="4802"/>
            <w:vAlign w:val="center"/>
            <w:tcMar>
              <w:top w:w="120" w:type="dxa"/>
              <w:bottom w:w="120" w:type="dxa"/>
              <w:left w:w="140" w:type="dxa"/>
              <w:right w:w="140" w:type="dxa"/>
            </w:tcMar>
            <w:shd w:fill="F8FAFC"/>
          </w:tcPr>
          <w:p>
            <w:pPr>
              <w:spacing w:before="40" w:after="40"/>
            </w:pPr>
            <w:r>
              <w:rPr>
                <w:rFonts w:ascii="Calibri" w:hAnsi="Calibri"/>
                <w:b/>
                <w:color w:val="1E293B"/>
                <w:sz w:val="18"/>
              </w:rPr>
              <w:t>Integrasi Eksternal</w:t>
            </w:r>
          </w:p>
        </w:tc>
        <w:tc>
          <w:tcPr>
            <w:tcW w:type="dxa" w:w="4802"/>
            <w:vAlign w:val="center"/>
            <w:tcMar>
              <w:top w:w="120" w:type="dxa"/>
              <w:bottom w:w="120" w:type="dxa"/>
              <w:left w:w="140" w:type="dxa"/>
              <w:right w:w="140" w:type="dxa"/>
            </w:tcMar>
            <w:shd w:fill="F8FAFC"/>
          </w:tcPr>
          <w:p>
            <w:pPr>
              <w:spacing w:before="40" w:after="40"/>
            </w:pPr>
            <w:r>
              <w:rPr>
                <w:rFonts w:ascii="Calibri" w:hAnsi="Calibri"/>
                <w:color w:val="1E293B"/>
                <w:sz w:val="18"/>
              </w:rPr>
              <w:t>OpenAI API, Google Gemini API, Ollama (Local AI), SAML 2.0 SSO, OpenID Connect (OIDC), OAuth2 Connected Accounts, CI/CD VCS (GitHub/GitLab), Outbound Webhooks dengan HMAC SHA-256.</w:t>
            </w:r>
          </w:p>
        </w:tc>
      </w:tr>
      <w:tr>
        <w:trPr>
          <w:cantSplit/>
        </w:trPr>
        <w:tc>
          <w:tcPr>
            <w:tcW w:type="dxa" w:w="4802"/>
            <w:vAlign w:val="center"/>
            <w:tcMar>
              <w:top w:w="120" w:type="dxa"/>
              <w:bottom w:w="120" w:type="dxa"/>
              <w:left w:w="140" w:type="dxa"/>
              <w:right w:w="140" w:type="dxa"/>
            </w:tcMar>
            <w:shd w:fill="FFFFFF"/>
          </w:tcPr>
          <w:p>
            <w:pPr>
              <w:spacing w:before="40" w:after="40"/>
            </w:pPr>
            <w:r>
              <w:rPr>
                <w:rFonts w:ascii="Calibri" w:hAnsi="Calibri"/>
                <w:b/>
                <w:color w:val="1E293B"/>
                <w:sz w:val="18"/>
              </w:rPr>
              <w:t>Modul Utama</w:t>
            </w:r>
          </w:p>
        </w:tc>
        <w:tc>
          <w:tcPr>
            <w:tcW w:type="dxa" w:w="4802"/>
            <w:vAlign w:val="center"/>
            <w:tcMar>
              <w:top w:w="120" w:type="dxa"/>
              <w:bottom w:w="120" w:type="dxa"/>
              <w:left w:w="140" w:type="dxa"/>
              <w:right w:w="140" w:type="dxa"/>
            </w:tcMar>
            <w:shd w:fill="FFFFFF"/>
          </w:tcPr>
          <w:p>
            <w:pPr>
              <w:spacing w:before="40" w:after="40"/>
            </w:pPr>
            <w:r>
              <w:rPr>
                <w:rFonts w:ascii="Calibri" w:hAnsi="Calibri"/>
                <w:color w:val="1E293B"/>
                <w:sz w:val="18"/>
              </w:rPr>
              <w:t>20 Domain Modul Inti: Organisasi &amp; Keanggotaan, Proyek &amp; Workflow, Tugas &amp; Kanban Board, Agile &amp; Scrum Engine, Timeline &amp; Gantt Chart, Whiteboard Live Canvas, Budget &amp; Expense Approvals, Kapasitas &amp; Skill Matrix, Team Mood Pulse, OKR Tree, SRE &amp; Incident War Room, DevSecOps &amp; Release Publisher, Kepatuhan Data GDPR/DSAR, Visual Automation Builder, Pandu AI Gateway, OmniSearch ⌘K, File Manager, Wiki &amp; Dokumentasi Hub, Developer Platform (API &amp; DLQ), Enterprise Security &amp; Billing.</w:t>
            </w:r>
          </w:p>
        </w:tc>
      </w:tr>
    </w:tbl>
    <w:tbl>
      <w:tblPr>
        <w:tblW w:type="auto" w:w="0"/>
        <w:jc w:val="center"/>
        <w:tblLook w:firstColumn="1" w:firstRow="1" w:lastColumn="0" w:lastRow="0" w:noHBand="0" w:noVBand="1" w:val="04A0"/>
      </w:tblPr>
      <w:tblGrid>
        <w:gridCol w:w="9605"/>
      </w:tblGrid>
      <w:tr>
        <w:tc>
          <w:tcPr>
            <w:tcW w:type="dxa" w:w="9605"/>
            <w:shd w:fill="F5F3FF"/>
            <w:tcMar>
              <w:top w:w="140" w:type="dxa"/>
              <w:bottom w:w="140" w:type="dxa"/>
              <w:left w:w="180" w:type="dxa"/>
              <w:right w:w="180" w:type="dxa"/>
            </w:tcMar>
            <w:tcBorders>
              <w:top w:val="none"/>
              <w:left w:val="single" w:sz="24" w:space="0" w:color="4F46E5"/>
              <w:bottom w:val="none"/>
              <w:right w:val="none"/>
            </w:tcBorders>
          </w:tcPr>
          <w:p>
            <w:pPr>
              <w:spacing w:before="40" w:after="60"/>
            </w:pPr>
            <w:r>
              <w:rPr>
                <w:rFonts w:ascii="Calibri" w:hAnsi="Calibri"/>
                <w:b/>
                <w:color w:val="4F46E5"/>
                <w:sz w:val="19"/>
              </w:rPr>
              <w:t xml:space="preserve">📌 ARSITEKTUR &amp; STRATEGI TEKNIS: </w:t>
            </w:r>
            <w:r>
              <w:rPr>
                <w:rFonts w:ascii="Calibri" w:hAnsi="Calibri"/>
                <w:color w:val="1E293B"/>
                <w:sz w:val="19"/>
              </w:rPr>
              <w:t>Pandu Management dibangun di atas arsitektur Modular Monolith menggunakan Inertia.js v3 (ADR-001) dan UUIDv7 sebagai Primary Key seluruh entitas domain (ADR-002). Sistem ini mengintegrasikan seluruh operasional kerja software house dan enterprise tanpa memerlukan dependensi microservices yang rumit.</w:t>
            </w:r>
          </w:p>
        </w:tc>
      </w:tr>
    </w:tbl>
    <w:p>
      <w:pPr>
        <w:spacing w:after="80"/>
      </w:pPr>
    </w:p>
    <w:p>
      <w:r>
        <w:br w:type="page"/>
      </w:r>
    </w:p>
    <w:p>
      <w:pPr>
        <w:pStyle w:val="Heading1"/>
        <w:keepNext/>
        <w:spacing w:before="400" w:after="160"/>
        <w:pBdr>
          <w:bottom w:val="single" w:sz="12" w:space="4" w:color="6366F1"/>
        </w:pBdr>
      </w:pPr>
      <w:r>
        <w:rPr>
          <w:rFonts w:ascii="Segoe UI" w:hAnsi="Segoe UI"/>
          <w:b/>
          <w:color w:val="1E293B"/>
          <w:sz w:val="36"/>
        </w:rPr>
        <w:t>2. USER &amp; ROLE (MATRIKS HAK AKSES GRANULAR)</w:t>
      </w:r>
    </w:p>
    <w:p>
      <w:r>
        <w:rPr>
          <w:rFonts w:ascii="Calibri" w:hAnsi="Calibri"/>
        </w:rPr>
        <w:t xml:space="preserve">Pandu Management menerapkan sistem kontrol akses berbasis peran ganda (Hybrid Role-Based Access Control / RBAC) yang menggabungkan </w:t>
      </w:r>
      <w:r>
        <w:rPr>
          <w:b/>
        </w:rPr>
        <w:t>5 System Roles bawaan</w:t>
      </w:r>
      <w:r>
        <w:rPr>
          <w:rFonts w:ascii="Calibri" w:hAnsi="Calibri"/>
        </w:rPr>
        <w:t xml:space="preserve"> dengan kemampuan kustomisasi </w:t>
      </w:r>
      <w:r>
        <w:rPr>
          <w:b/>
        </w:rPr>
        <w:t>Custom Roles &amp; Granular Permission Matrix</w:t>
      </w:r>
      <w:r>
        <w:rPr>
          <w:rFonts w:ascii="Calibri" w:hAnsi="Calibri"/>
        </w:rPr>
        <w:t xml:space="preserve"> per organisasi (dikelola melalui PermissionRegistry dan RolePermissionController).</w:t>
      </w:r>
    </w:p>
    <w:p>
      <w:pPr>
        <w:pStyle w:val="Heading2"/>
        <w:keepNext/>
        <w:spacing w:before="280" w:after="120"/>
      </w:pPr>
      <w:r>
        <w:rPr>
          <w:rFonts w:ascii="Segoe UI" w:hAnsi="Segoe UI"/>
          <w:b/>
          <w:color w:val="4F46E5"/>
          <w:sz w:val="28"/>
        </w:rPr>
        <w:t>2.1 Karakteristik &amp; Batasan System Roles</w:t>
      </w:r>
    </w:p>
    <w:p>
      <w:r>
        <w:rPr>
          <w:rFonts w:ascii="Segoe UI" w:hAnsi="Segoe UI"/>
          <w:b/>
          <w:color w:val="4F46E5"/>
        </w:rPr>
        <w:t>• Owner (Pemilik Organisasi)</w:t>
        <w:br/>
      </w:r>
      <w:r>
        <w:rPr>
          <w:rFonts w:ascii="Calibri" w:hAnsi="Calibri"/>
          <w:sz w:val="19"/>
        </w:rPr>
        <w:t>Karakteristik: Pembuat organisasi atau pemegang hak kepemilikan tertinggi.</w:t>
        <w:br/>
        <w:t>Hak Akses: Akses penuh tanpa batas ke seluruh 23 modul izin granular, termasuk penagihan (billing), pergantian paket, pengelolaan SSO, audit log stream, kebijakan retensi data, manajemen peran kustom, penghapusan proyek/organisasi, dan kill-switch keamanan.</w:t>
      </w:r>
    </w:p>
    <w:p>
      <w:r>
        <w:rPr>
          <w:rFonts w:ascii="Segoe UI" w:hAnsi="Segoe UI"/>
          <w:b/>
          <w:color w:val="4F46E5"/>
        </w:rPr>
        <w:t>• Admin (Administrator)</w:t>
        <w:br/>
      </w:r>
      <w:r>
        <w:rPr>
          <w:rFonts w:ascii="Calibri" w:hAnsi="Calibri"/>
          <w:sz w:val="19"/>
        </w:rPr>
        <w:t>Karakteristik: Pengelola operasional organisasi yang ditunjuk oleh Owner.</w:t>
        <w:br/>
        <w:t>Hak Akses: Mengelola seluruh fitur sistem, anggota, tim, proyek, peran, integrasi, dan otomasi. Dibatasi dari modul org:billing (manajemen faktur dan kartu kredit organisasi).</w:t>
      </w:r>
    </w:p>
    <w:p>
      <w:r>
        <w:rPr>
          <w:rFonts w:ascii="Segoe UI" w:hAnsi="Segoe UI"/>
          <w:b/>
          <w:color w:val="4F46E5"/>
        </w:rPr>
        <w:t>• Manager (Project Lead / Scrum Master / Product Manager)</w:t>
        <w:br/>
      </w:r>
      <w:r>
        <w:rPr>
          <w:rFonts w:ascii="Calibri" w:hAnsi="Calibri"/>
          <w:sz w:val="19"/>
        </w:rPr>
        <w:t>Karakteristik: Pemimpin proyek atau tim fungsional.</w:t>
        <w:br/>
        <w:t>Hak Akses: Membuat dan mengonfigurasi proyek, mengelola sprint backlog, memulai/menyelesaikan sprint, memoderasi Planning Poker dan Retrospective, menyetujui expense/anggaran proyek, mengundang anggota, dan mengelola otomasi proyek. Tidak dapat mengubah konfigurasi global organisasi atau keamanan SSO.</w:t>
      </w:r>
    </w:p>
    <w:p>
      <w:r>
        <w:rPr>
          <w:rFonts w:ascii="Segoe UI" w:hAnsi="Segoe UI"/>
          <w:b/>
          <w:color w:val="4F46E5"/>
        </w:rPr>
        <w:t>• Member (Engineer / Designer / Contributor)</w:t>
        <w:br/>
      </w:r>
      <w:r>
        <w:rPr>
          <w:rFonts w:ascii="Calibri" w:hAnsi="Calibri"/>
          <w:sz w:val="19"/>
        </w:rPr>
        <w:t>Karakteristik: Anggota tim aktif yang berkontribusi langsung pada tugas.</w:t>
        <w:br/>
        <w:t>Hak Akses: Melihat direktori anggota dan proyek, membuat dan mengedit tugas, menggeser status pada Kanban board, menambahkan komentar, mengisi checklist, mencatat worklog waktu, memberikan vote pada planning poker/retrospective, dan menggunakan asisten Pandu AI. Dibatasi dari perubahan alur kerja proyek atau penghapusan proyek.</w:t>
      </w:r>
    </w:p>
    <w:p>
      <w:r>
        <w:rPr>
          <w:rFonts w:ascii="Segoe UI" w:hAnsi="Segoe UI"/>
          <w:b/>
          <w:color w:val="4F46E5"/>
        </w:rPr>
        <w:t>• Guest (Auditor / Stakeholder / Klien Eksternal)</w:t>
        <w:br/>
      </w:r>
      <w:r>
        <w:rPr>
          <w:rFonts w:ascii="Calibri" w:hAnsi="Calibri"/>
          <w:sz w:val="19"/>
        </w:rPr>
        <w:t>Karakteristik: Pengguna tamu atau mitra eksternal dengan hak akses terbatas.</w:t>
        <w:br/>
        <w:t>Hak Akses: Read-only pada proyek yang diizinkan, melihat papan tugas dan status sprint, serta memberikan komentar diskusi. Dibatasi dari pembuatan, pengeditan, atau pemindahan status tugas.</w:t>
      </w:r>
    </w:p>
    <w:p>
      <w:pPr>
        <w:pStyle w:val="Heading2"/>
        <w:keepNext/>
        <w:spacing w:before="280" w:after="120"/>
      </w:pPr>
      <w:r>
        <w:rPr>
          <w:rFonts w:ascii="Segoe UI" w:hAnsi="Segoe UI"/>
          <w:b/>
          <w:color w:val="4F46E5"/>
          <w:sz w:val="28"/>
        </w:rPr>
        <w:t>2.2 Matriks Hak Akses Modul &amp; Izin Granular</w:t>
      </w:r>
    </w:p>
    <w:tbl>
      <w:tblPr>
        <w:tblW w:type="auto" w:w="0"/>
        <w:jc w:val="center"/>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1372"/>
        <w:gridCol w:w="1372"/>
        <w:gridCol w:w="1372"/>
        <w:gridCol w:w="1372"/>
        <w:gridCol w:w="1372"/>
        <w:gridCol w:w="1372"/>
        <w:gridCol w:w="1372"/>
      </w:tblGrid>
      <w:tr>
        <w:trPr>
          <w:cantSplit/>
          <w:tblHeader/>
        </w:trPr>
        <w:tc>
          <w:tcPr>
            <w:tcW w:type="dxa" w:w="1372"/>
            <w:vAlign w:val="center"/>
            <w:tcMar>
              <w:top w:w="120" w:type="dxa"/>
              <w:bottom w:w="120" w:type="dxa"/>
              <w:left w:w="140" w:type="dxa"/>
              <w:right w:w="140" w:type="dxa"/>
            </w:tcMar>
            <w:shd w:fill="4338CA"/>
          </w:tcPr>
          <w:p>
            <w:pPr>
              <w:spacing w:before="40" w:after="40"/>
            </w:pPr>
            <w:r>
              <w:rPr>
                <w:rFonts w:ascii="Calibri" w:hAnsi="Calibri"/>
                <w:b/>
                <w:color w:val="FFFFFF"/>
                <w:sz w:val="19"/>
              </w:rPr>
              <w:t>Kategori Modul</w:t>
            </w:r>
          </w:p>
        </w:tc>
        <w:tc>
          <w:tcPr>
            <w:tcW w:type="dxa" w:w="1372"/>
            <w:vAlign w:val="center"/>
            <w:tcMar>
              <w:top w:w="120" w:type="dxa"/>
              <w:bottom w:w="120" w:type="dxa"/>
              <w:left w:w="140" w:type="dxa"/>
              <w:right w:w="140" w:type="dxa"/>
            </w:tcMar>
            <w:shd w:fill="4338CA"/>
          </w:tcPr>
          <w:p>
            <w:pPr>
              <w:spacing w:before="40" w:after="40"/>
            </w:pPr>
            <w:r>
              <w:rPr>
                <w:rFonts w:ascii="Calibri" w:hAnsi="Calibri"/>
                <w:b/>
                <w:color w:val="FFFFFF"/>
                <w:sz w:val="19"/>
              </w:rPr>
              <w:t>Izin Granular (Permission ID)</w:t>
            </w:r>
          </w:p>
        </w:tc>
        <w:tc>
          <w:tcPr>
            <w:tcW w:type="dxa" w:w="1372"/>
            <w:vAlign w:val="center"/>
            <w:tcMar>
              <w:top w:w="120" w:type="dxa"/>
              <w:bottom w:w="120" w:type="dxa"/>
              <w:left w:w="140" w:type="dxa"/>
              <w:right w:w="140" w:type="dxa"/>
            </w:tcMar>
            <w:shd w:fill="4338CA"/>
          </w:tcPr>
          <w:p>
            <w:pPr>
              <w:spacing w:before="40" w:after="40"/>
            </w:pPr>
            <w:r>
              <w:rPr>
                <w:rFonts w:ascii="Calibri" w:hAnsi="Calibri"/>
                <w:b/>
                <w:color w:val="FFFFFF"/>
                <w:sz w:val="19"/>
              </w:rPr>
              <w:t>Owner</w:t>
            </w:r>
          </w:p>
        </w:tc>
        <w:tc>
          <w:tcPr>
            <w:tcW w:type="dxa" w:w="1372"/>
            <w:vAlign w:val="center"/>
            <w:tcMar>
              <w:top w:w="120" w:type="dxa"/>
              <w:bottom w:w="120" w:type="dxa"/>
              <w:left w:w="140" w:type="dxa"/>
              <w:right w:w="140" w:type="dxa"/>
            </w:tcMar>
            <w:shd w:fill="4338CA"/>
          </w:tcPr>
          <w:p>
            <w:pPr>
              <w:spacing w:before="40" w:after="40"/>
            </w:pPr>
            <w:r>
              <w:rPr>
                <w:rFonts w:ascii="Calibri" w:hAnsi="Calibri"/>
                <w:b/>
                <w:color w:val="FFFFFF"/>
                <w:sz w:val="19"/>
              </w:rPr>
              <w:t>Admin</w:t>
            </w:r>
          </w:p>
        </w:tc>
        <w:tc>
          <w:tcPr>
            <w:tcW w:type="dxa" w:w="1372"/>
            <w:vAlign w:val="center"/>
            <w:tcMar>
              <w:top w:w="120" w:type="dxa"/>
              <w:bottom w:w="120" w:type="dxa"/>
              <w:left w:w="140" w:type="dxa"/>
              <w:right w:w="140" w:type="dxa"/>
            </w:tcMar>
            <w:shd w:fill="4338CA"/>
          </w:tcPr>
          <w:p>
            <w:pPr>
              <w:spacing w:before="40" w:after="40"/>
            </w:pPr>
            <w:r>
              <w:rPr>
                <w:rFonts w:ascii="Calibri" w:hAnsi="Calibri"/>
                <w:b/>
                <w:color w:val="FFFFFF"/>
                <w:sz w:val="19"/>
              </w:rPr>
              <w:t>Manager</w:t>
            </w:r>
          </w:p>
        </w:tc>
        <w:tc>
          <w:tcPr>
            <w:tcW w:type="dxa" w:w="1372"/>
            <w:vAlign w:val="center"/>
            <w:tcMar>
              <w:top w:w="120" w:type="dxa"/>
              <w:bottom w:w="120" w:type="dxa"/>
              <w:left w:w="140" w:type="dxa"/>
              <w:right w:w="140" w:type="dxa"/>
            </w:tcMar>
            <w:shd w:fill="4338CA"/>
          </w:tcPr>
          <w:p>
            <w:pPr>
              <w:spacing w:before="40" w:after="40"/>
            </w:pPr>
            <w:r>
              <w:rPr>
                <w:rFonts w:ascii="Calibri" w:hAnsi="Calibri"/>
                <w:b/>
                <w:color w:val="FFFFFF"/>
                <w:sz w:val="19"/>
              </w:rPr>
              <w:t>Member</w:t>
            </w:r>
          </w:p>
        </w:tc>
        <w:tc>
          <w:tcPr>
            <w:tcW w:type="dxa" w:w="1372"/>
            <w:vAlign w:val="center"/>
            <w:tcMar>
              <w:top w:w="120" w:type="dxa"/>
              <w:bottom w:w="120" w:type="dxa"/>
              <w:left w:w="140" w:type="dxa"/>
              <w:right w:w="140" w:type="dxa"/>
            </w:tcMar>
            <w:shd w:fill="4338CA"/>
          </w:tcPr>
          <w:p>
            <w:pPr>
              <w:spacing w:before="40" w:after="40"/>
            </w:pPr>
            <w:r>
              <w:rPr>
                <w:rFonts w:ascii="Calibri" w:hAnsi="Calibri"/>
                <w:b/>
                <w:color w:val="FFFFFF"/>
                <w:sz w:val="19"/>
              </w:rPr>
              <w:t>Guest</w:t>
            </w:r>
          </w:p>
        </w:tc>
      </w:tr>
      <w:tr>
        <w:trPr>
          <w:cantSplit/>
        </w:trPr>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Workspace &amp; Org</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org:manage (Pengaturan Organisasi)</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w:t>
            </w:r>
          </w:p>
        </w:tc>
      </w:tr>
      <w:tr>
        <w:trPr>
          <w:cantSplit/>
        </w:trPr>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Workspace &amp; Org</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org:billing (Billing &amp; Langganan)</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w:t>
            </w:r>
          </w:p>
        </w:tc>
      </w:tr>
      <w:tr>
        <w:trPr>
          <w:cantSplit/>
        </w:trPr>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Anggota &amp; Tim</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members:view (Lihat Direktori)</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w:t>
            </w:r>
          </w:p>
        </w:tc>
      </w:tr>
      <w:tr>
        <w:trPr>
          <w:cantSplit/>
        </w:trPr>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Anggota &amp; Tim</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members:invite (Undang Anggota)</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w:t>
            </w:r>
          </w:p>
        </w:tc>
      </w:tr>
      <w:tr>
        <w:trPr>
          <w:cantSplit/>
        </w:trPr>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Anggota &amp; Tim</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members:update_role (Ubah Peran)</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w:t>
            </w:r>
          </w:p>
        </w:tc>
      </w:tr>
      <w:tr>
        <w:trPr>
          <w:cantSplit/>
        </w:trPr>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Anggota &amp; Tim</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members:remove (Keluarkan Anggota)</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w:t>
            </w:r>
          </w:p>
        </w:tc>
      </w:tr>
      <w:tr>
        <w:trPr>
          <w:cantSplit/>
        </w:trPr>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Anggota &amp; Tim</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teams:manage (Kelola Tim &amp; Lead)</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w:t>
            </w:r>
          </w:p>
        </w:tc>
      </w:tr>
      <w:tr>
        <w:trPr>
          <w:cantSplit/>
        </w:trPr>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Keamanan &amp; Akses</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roles:manage (Kelola Peran Kustom)</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w:t>
            </w:r>
          </w:p>
        </w:tc>
      </w:tr>
      <w:tr>
        <w:trPr>
          <w:cantSplit/>
        </w:trPr>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Keamanan &amp; Akses</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permissions:manage (Atur Matriks Izin)</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w:t>
            </w:r>
          </w:p>
        </w:tc>
      </w:tr>
      <w:tr>
        <w:trPr>
          <w:cantSplit/>
        </w:trPr>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Keamanan &amp; Akses</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audit:view (Lihat Log Audit)</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w:t>
            </w:r>
          </w:p>
        </w:tc>
      </w:tr>
      <w:tr>
        <w:trPr>
          <w:cantSplit/>
        </w:trPr>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Proyek &amp; Portofolio</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projects:view (Lihat Proyek)</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w:t>
            </w:r>
          </w:p>
        </w:tc>
      </w:tr>
      <w:tr>
        <w:trPr>
          <w:cantSplit/>
        </w:trPr>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Proyek &amp; Portofolio</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projects:create (Buat Proyek Baru)</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w:t>
            </w:r>
          </w:p>
        </w:tc>
      </w:tr>
      <w:tr>
        <w:trPr>
          <w:cantSplit/>
        </w:trPr>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Proyek &amp; Portofolio</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projects:edit (Konfigurasi Proyek)</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w:t>
            </w:r>
          </w:p>
        </w:tc>
      </w:tr>
      <w:tr>
        <w:trPr>
          <w:cantSplit/>
        </w:trPr>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Proyek &amp; Portofolio</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projects:delete (Hapus/Arsipkan)</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w:t>
            </w:r>
          </w:p>
        </w:tc>
      </w:tr>
      <w:tr>
        <w:trPr>
          <w:cantSplit/>
        </w:trPr>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Proyek &amp; Portofolio</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portfolios:manage (Kelola Portofolio)</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w:t>
            </w:r>
          </w:p>
        </w:tc>
      </w:tr>
      <w:tr>
        <w:trPr>
          <w:cantSplit/>
        </w:trPr>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Tugas &amp; Papan</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tasks:view (Lihat Rincian Tugas)</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w:t>
            </w:r>
          </w:p>
        </w:tc>
      </w:tr>
      <w:tr>
        <w:trPr>
          <w:cantSplit/>
        </w:trPr>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Tugas &amp; Papan</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tasks:create (Buat Tugas Baru)</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w:t>
            </w:r>
          </w:p>
        </w:tc>
      </w:tr>
      <w:tr>
        <w:trPr>
          <w:cantSplit/>
        </w:trPr>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Tugas &amp; Papan</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tasks:edit (Edit Konten/Checklist)</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w:t>
            </w:r>
          </w:p>
        </w:tc>
      </w:tr>
      <w:tr>
        <w:trPr>
          <w:cantSplit/>
        </w:trPr>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Tugas &amp; Papan</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tasks:move_status (Geser Status Kanban)</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w:t>
            </w:r>
          </w:p>
        </w:tc>
      </w:tr>
      <w:tr>
        <w:trPr>
          <w:cantSplit/>
        </w:trPr>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Tugas &amp; Papan</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tasks:assign (Tugaskan Assignee)</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w:t>
            </w:r>
          </w:p>
        </w:tc>
      </w:tr>
      <w:tr>
        <w:trPr>
          <w:cantSplit/>
        </w:trPr>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Tugas &amp; Papan</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tasks:delete (Hapus Tugas)</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w:t>
            </w:r>
          </w:p>
        </w:tc>
      </w:tr>
      <w:tr>
        <w:trPr>
          <w:cantSplit/>
        </w:trPr>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Tugas &amp; Papan</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tasks:comment (Komentar &amp; Diskusi)</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w:t>
            </w:r>
          </w:p>
        </w:tc>
      </w:tr>
      <w:tr>
        <w:trPr>
          <w:cantSplit/>
        </w:trPr>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AI &amp; Otomasi</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ai:access (Gunakan Asisten AI)</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w:t>
            </w:r>
          </w:p>
        </w:tc>
      </w:tr>
      <w:tr>
        <w:trPr>
          <w:cantSplit/>
        </w:trPr>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AI &amp; Otomasi</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ai:configure (Konfigurasi Provider AI)</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w:t>
            </w:r>
          </w:p>
        </w:tc>
      </w:tr>
      <w:tr>
        <w:trPr>
          <w:cantSplit/>
        </w:trPr>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AI &amp; Otomasi</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automations:manage (Kelola Otomasi)</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w:t>
            </w:r>
          </w:p>
        </w:tc>
      </w:tr>
    </w:tbl>
    <w:p>
      <w:r>
        <w:br w:type="page"/>
      </w:r>
    </w:p>
    <w:p>
      <w:pPr>
        <w:pStyle w:val="Heading1"/>
        <w:keepNext/>
        <w:spacing w:before="400" w:after="160"/>
        <w:pBdr>
          <w:bottom w:val="single" w:sz="12" w:space="4" w:color="6366F1"/>
        </w:pBdr>
      </w:pPr>
      <w:r>
        <w:rPr>
          <w:rFonts w:ascii="Segoe UI" w:hAnsi="Segoe UI"/>
          <w:b/>
          <w:color w:val="1E293B"/>
          <w:sz w:val="36"/>
        </w:rPr>
        <w:t>3. STRUKTUR NAVIGASI APLIKASI</w:t>
      </w:r>
    </w:p>
    <w:p>
      <w:r>
        <w:rPr>
          <w:rFonts w:ascii="Calibri" w:hAnsi="Calibri"/>
        </w:rPr>
        <w:t xml:space="preserve">Struktur navigasi Pandu Management direkonstruksi secara hierarkis berdasarkan implementasi aktual pada </w:t>
      </w:r>
      <w:r>
        <w:rPr>
          <w:b/>
        </w:rPr>
        <w:t>AppSidebar, AppHeader, NavMain, NavUser, dan routing web.php/settings.php:</w:t>
      </w:r>
    </w:p>
    <w:tbl>
      <w:tblPr>
        <w:tblW w:type="auto" w:w="0"/>
        <w:jc w:val="center"/>
        <w:tblLook w:firstColumn="1" w:firstRow="1" w:lastColumn="0" w:lastRow="0" w:noHBand="0" w:noVBand="1" w:val="04A0"/>
      </w:tblPr>
      <w:tblGrid>
        <w:gridCol w:w="9605"/>
      </w:tblGrid>
      <w:tr>
        <w:tc>
          <w:tcPr>
            <w:tcW w:type="dxa" w:w="9605"/>
            <w:shd w:fill="0F172A"/>
            <w:tcMar>
              <w:top w:w="140" w:type="dxa"/>
              <w:bottom w:w="140" w:type="dxa"/>
              <w:left w:w="180" w:type="dxa"/>
              <w:right w:w="180" w:type="dxa"/>
            </w:tcMar>
            <w:tcBorders>
              <w:top w:val="single" w:sz="6" w:space="0" w:color="334155"/>
              <w:left w:val="single" w:sz="6" w:space="0" w:color="334155"/>
              <w:bottom w:val="single" w:sz="6" w:space="0" w:color="334155"/>
              <w:right w:val="single" w:sz="6" w:space="0" w:color="334155"/>
            </w:tcBorders>
          </w:tcPr>
          <w:p>
            <w:pPr>
              <w:spacing w:before="40" w:after="40"/>
            </w:pPr>
            <w:r>
              <w:rPr>
                <w:rFonts w:ascii="Consolas" w:hAnsi="Consolas"/>
                <w:color w:val="F1F5F9"/>
                <w:sz w:val="17"/>
              </w:rPr>
              <w:t>Application Navigation Hierarchy</w:t>
              <w:br/>
              <w:t>├── Public &amp; Marketing</w:t>
              <w:br/>
              <w:t>│   ├── Welcome Landing Page (/)</w:t>
              <w:br/>
              <w:t>│   ├── Berita &amp; Wawasan (/news)</w:t>
              <w:br/>
              <w:t>│   ├── Tentang Kami (/about)</w:t>
              <w:br/>
              <w:t>│   ├── Hubungi Kami (/contact)</w:t>
              <w:br/>
              <w:t>│   └── Public Changelog (/changelog)</w:t>
              <w:br/>
              <w:t>├── Authentication (Fortify Backend)</w:t>
              <w:br/>
              <w:t>│   ├── Masuk Akun (/login)</w:t>
              <w:br/>
              <w:t>│   ├── Daftar Baru (/register)</w:t>
              <w:br/>
              <w:t>│   ├── Lupa Kata Sandi (/forgot-password)</w:t>
              <w:br/>
              <w:t>│   ├── Reset Kata Sandi (/reset-password)</w:t>
              <w:br/>
              <w:t>│   └── Verifikasi Email (/verify-email)</w:t>
              <w:br/>
              <w:t>├── Onboarding Wizard</w:t>
              <w:br/>
              <w:t>│   ├── Buat Organisasi (/onboarding/organization)</w:t>
              <w:br/>
              <w:t>│   ├── Undang Anggota Tim (/onboarding/invite-members)</w:t>
              <w:br/>
              <w:t>│   └── Multi-Step Interactive Wizard (/onboarding)</w:t>
              <w:br/>
              <w:t>├── Menu Utama (Main Workspace)</w:t>
              <w:br/>
              <w:t>│   ├── Dashboard (/dashboard)</w:t>
              <w:br/>
              <w:t>│   ├── Kotak Masuk Kerja (/inbox)</w:t>
              <w:br/>
              <w:t>│   └── Global Search Spotlight (⌘K) (/search/omnibar)</w:t>
              <w:br/>
              <w:t>├── Workspace Modul Proyek &amp; Tim</w:t>
              <w:br/>
              <w:t>│   ├── Daftar Proyek (/projects)</w:t>
              <w:br/>
              <w:t>│   │   ├── Buat Proyek Baru (/projects/create)</w:t>
              <w:br/>
              <w:t>│   │   ├── Overview Proyek (/projects/{project})</w:t>
              <w:br/>
              <w:t>│   │   ├── Papan Kanban (/projects/{project}/board)</w:t>
              <w:br/>
              <w:t>│   │   ├── Backlog &amp; Sprints (/projects/{project}/backlog)</w:t>
              <w:br/>
              <w:t>│   │   ├── Daftar Tugas (/projects/{project}/tasks)</w:t>
              <w:br/>
              <w:t>│   │   ├── Timeline &amp; Gantt (/projects/{project}/timeline)</w:t>
              <w:br/>
              <w:t>│   │   ├── Dependensi &amp; CPM (/projects/{project}/dependencies)</w:t>
              <w:br/>
              <w:t>│   │   ├── Matriks Cross-Project (/projects/{project}/dependencies/matrix)</w:t>
              <w:br/>
              <w:t>│   │   ├── Anggaran &amp; Biaya (/projects/{project}/budget)</w:t>
              <w:br/>
              <w:t>│   │   ├── Papan Ide Whiteboard (/projects/{project}/whiteboard)</w:t>
              <w:br/>
              <w:t>│   │   ├── Whiteboard Live Room (/projects/{project}/whiteboards/{wb}/live)</w:t>
              <w:br/>
              <w:t>│   │   ├── Manajemen Risiko (/projects/{project}/risks)</w:t>
              <w:br/>
              <w:t>│   │   ├── Sprint Retrospectives (/projects/{project}/retrospectives)</w:t>
              <w:br/>
              <w:t>│   │   ├── Planning Poker Room (/projects/{project}/planning-poker)</w:t>
              <w:br/>
              <w:t>│   │   ├── Velocity Forecast (/projects/{project}/forecast)</w:t>
              <w:br/>
              <w:t>│   │   ├── Sprint Health Radar (/projects/{project}/sprints/health)</w:t>
              <w:br/>
              <w:t>│   │   ├── Scrum Master Workspace (/projects/{project}/scrum-master)</w:t>
              <w:br/>
              <w:t>│   │   ├── Wiki Proyek (/projects/{project}/wiki)</w:t>
              <w:br/>
              <w:t>│   │   ├── Berkas Proyek (/projects/{project}/files)</w:t>
              <w:br/>
              <w:t>│   │   └── Pengaturan Proyek (/projects/{project}/settings)</w:t>
              <w:br/>
              <w:t>│   ├── Executive Portfolio (/portfolio)</w:t>
              <w:br/>
              <w:t>│   ├── Daily Standup Tim (/scrum/daily-standup)</w:t>
              <w:br/>
              <w:t>│   ├── Catatan Rilis &amp; Changelog (/releases)</w:t>
              <w:br/>
              <w:t>│   ├── Timeline &amp; Roadmap Organisasi (/timeline)</w:t>
              <w:br/>
              <w:t>│   ├── Kalender &amp; Jadwal Tim (/calendar)</w:t>
              <w:br/>
              <w:t>│   ├── Kapasitas &amp; Beban Kerja (/workload)</w:t>
              <w:br/>
              <w:t>│   ├── Direktori Tim &amp; Departemen (/teams)</w:t>
              <w:br/>
              <w:t>│   ├── Mood &amp; Pulse Tim (/organization/pulse)</w:t>
              <w:br/>
              <w:t>│   ├── Anggota Organisasi (/organization/members)</w:t>
              <w:br/>
              <w:t>│   ├── Laporan &amp; Metrik (/reports)</w:t>
              <w:br/>
              <w:t>│   ├── Executive BI Dashboard Builder (/dashboard/builder)</w:t>
              <w:br/>
              <w:t>│   ├── Performa Kolaborasi (/reports/collaboration)</w:t>
              <w:br/>
              <w:t>│   ├── Pusat Impor Data (/import)</w:t>
              <w:br/>
              <w:t>│   ├── Wiki &amp; Dokumen Hub (/wiki)</w:t>
              <w:br/>
              <w:t>│   ├── Marketplace Integrasi (/integrations)</w:t>
              <w:br/>
              <w:t>│   ├── Webhook &amp; Outbound Hub (/organization/webhooks)</w:t>
              <w:br/>
              <w:t>│   ├── SLA &amp; Matriks Eskalasi (/organization/sla)</w:t>
              <w:br/>
              <w:t>│   ├── Keahlian &amp; Skill Matrix (/organization/skills)</w:t>
              <w:br/>
              <w:t>│   ├── Kapasitas &amp; Workload Balancer (/organization/capacity)</w:t>
              <w:br/>
              <w:t>│   ├── Manajemen Berkas (/files)</w:t>
              <w:br/>
              <w:t>│   └── Mode Mobile Companion (/mobile)</w:t>
              <w:br/>
              <w:t>├── Keamanan, Akses &amp; Tata Kelola</w:t>
              <w:br/>
              <w:t>│   ├── Peran &amp; Izin (RBAC) (/organization/roles)</w:t>
              <w:br/>
              <w:t>│   ├── Single Sign-On (SSO SAML/OIDC) (/organization/sso)</w:t>
              <w:br/>
              <w:t>│   ├── Keamanan Sesi &amp; IP Whitelist (/organization/security-settings)</w:t>
              <w:br/>
              <w:t>│   ├── Log Audit Sistem (/organization/audit-logs)</w:t>
              <w:br/>
              <w:t>│   ├── Live Compliance Stream (/organization/compliance/live-stream)</w:t>
              <w:br/>
              <w:t>│   ├── Tagihan &amp; Langganan (/organization/billing)</w:t>
              <w:br/>
              <w:t>│   ├── Retensi &amp; Kepatuhan GDPR (/organization/data-retention)</w:t>
              <w:br/>
              <w:t>│   ├── Data Privacy &amp; PII Redaction (/organization/compliance/data-privacy)</w:t>
              <w:br/>
              <w:t>│   ├── Status &amp; Kesehatan Sistem (/system-status)</w:t>
              <w:br/>
              <w:t>│   ├── MFA Enforcement Gate (/organization/security/mfa-enforcement)</w:t>
              <w:br/>
              <w:t>│   ├── SBOM Vulnerability Scanner (/organization/security/sbom)</w:t>
              <w:br/>
              <w:t>│   ├── ADR Technical Governance (/organization/architecture/adr)</w:t>
              <w:br/>
              <w:t>│   ├── CI/CD Deployment Pipelines (/organization/devops/pipelines)</w:t>
              <w:br/>
              <w:t>│   ├── Feature Flags Orchestrator (/organization/devops/feature-flags)</w:t>
              <w:br/>
              <w:t>│   ├── PR Review SLA &amp; Codeowners (/organization/devops/pr-reviews)</w:t>
              <w:br/>
              <w:t>│   ├── Release Notes Publisher (/organization/releases/publisher)</w:t>
              <w:br/>
              <w:t>│   ├── Database Drift &amp; Index Health (/organization/database/drift)</w:t>
              <w:br/>
              <w:t>│   ├── Cloud Cost Anomaly Detector (/organization/cloud/costs)</w:t>
              <w:br/>
              <w:t>│   ├── Cost Allocation Financials (/organization/financials/cost-allocation)</w:t>
              <w:br/>
              <w:t>│   ├── OKR Alignment Tree (/organization/okrs/tree)</w:t>
              <w:br/>
              <w:t>│   ├── SRE Incident War Room (/organization/ops/incidents)</w:t>
              <w:br/>
              <w:t>│   ├── On-Call Rotation &amp; Paging (/organization/sre/oncall)</w:t>
              <w:br/>
              <w:t>│   ├── Chaos Engineering GameDay (/organization/sre/chaos-gameday)</w:t>
              <w:br/>
              <w:t>│   ├── Synthetic Uptime Monitors (/organization/sre/synthetics)</w:t>
              <w:br/>
              <w:t>│   ├── Automated Incident Runbooks (/organization/sre/runbooks)</w:t>
              <w:br/>
              <w:t>│   ├── Distributed Traces (/organization/sre/traces)</w:t>
              <w:br/>
              <w:t>│   ├── AI Root Cause Analysis (/organization/sre/rca)</w:t>
              <w:br/>
              <w:t>│   ├── API Rate Limiter Console (/organization/developer/rate-limits)</w:t>
              <w:br/>
              <w:t>│   ├── Webhook Dead-Letter Queue (/organization/developer/webhooks/dlq)</w:t>
              <w:br/>
              <w:t>│   └── API Playground &amp; SDK Generator (/organization/developer/api-playground)</w:t>
              <w:br/>
              <w:t>├── AI &amp; Automasi</w:t>
              <w:br/>
              <w:t>│   ├── Pengaturan AI &amp; Kuota (/organization/ai-settings)</w:t>
              <w:br/>
              <w:t>│   ├── Visual Automation Builder (/automation)</w:t>
              <w:br/>
              <w:t>│   └── Kaizen Continuous Improvement (/organization/agile/kaizen)</w:t>
              <w:br/>
              <w:t>└── Pengaturan Pribadi Pengguna (Settings)</w:t>
              <w:br/>
              <w:t xml:space="preserve">    ├── Profil Saya (/settings/profile)</w:t>
              <w:br/>
              <w:t xml:space="preserve">    ├── Keamanan &amp; Password (/settings/security)</w:t>
              <w:br/>
              <w:t xml:space="preserve">    ├── Otentikasi 2FA TOTP (/settings/two-factor-authentication)</w:t>
              <w:br/>
              <w:t xml:space="preserve">    ├── Sesi Perangkat Aktif (/settings/sessions)</w:t>
              <w:br/>
              <w:t xml:space="preserve">    ├── Preferensi Notifikasi (/settings/notifications)</w:t>
              <w:br/>
              <w:t xml:space="preserve">    ├── Developer API Tokens (/settings/api-tokens)</w:t>
              <w:br/>
              <w:t xml:space="preserve">    ├── Preferensi &amp; Direktif AI (/settings/ai-preferences)</w:t>
              <w:br/>
              <w:t xml:space="preserve">    ├── Bahasa &amp; Zona Waktu (/settings/language-timezone)</w:t>
              <w:br/>
              <w:t xml:space="preserve">    ├── Pintasan Keyboard &amp; Aksesibilitas (/settings/keyboard-shortcuts)</w:t>
              <w:br/>
              <w:t xml:space="preserve">    └── Tampilan Tema (/settings/appearance)</w:t>
            </w:r>
          </w:p>
        </w:tc>
      </w:tr>
    </w:tbl>
    <w:p>
      <w:pPr>
        <w:spacing w:after="80"/>
      </w:pPr>
    </w:p>
    <w:p>
      <w:r>
        <w:br w:type="page"/>
      </w:r>
    </w:p>
    <w:p>
      <w:pPr>
        <w:pStyle w:val="Heading1"/>
        <w:keepNext/>
        <w:spacing w:before="400" w:after="160"/>
        <w:pBdr>
          <w:bottom w:val="single" w:sz="12" w:space="4" w:color="6366F1"/>
        </w:pBdr>
      </w:pPr>
      <w:r>
        <w:rPr>
          <w:rFonts w:ascii="Segoe UI" w:hAnsi="Segoe UI"/>
          <w:b/>
          <w:color w:val="1E293B"/>
          <w:sz w:val="36"/>
        </w:rPr>
        <w:t>4. INVENTARISASI HALAMAN (110 SCREENS INVENTORY)</w:t>
      </w:r>
    </w:p>
    <w:p>
      <w:r>
        <w:rPr>
          <w:rFonts w:ascii="Calibri" w:hAnsi="Calibri"/>
        </w:rPr>
        <w:t xml:space="preserve">Berikut adalah katalog lengkap seluruh 110 screen/halaman antarmuka pengguna pada sistem Pandu Management yang diidentifikasi dari direktori </w:t>
      </w:r>
      <w:r>
        <w:rPr>
          <w:b/>
        </w:rPr>
        <w:t>resources/js/pages/</w:t>
      </w:r>
      <w:r>
        <w:rPr>
          <w:rFonts w:ascii="Calibri" w:hAnsi="Calibri"/>
        </w:rPr>
        <w:t xml:space="preserve"> beserta konfigurasi route, role akses, komponen utama, dan integrasi endpoint backend:</w:t>
      </w:r>
    </w:p>
    <w:tbl>
      <w:tblPr>
        <w:tblW w:type="auto" w:w="0"/>
        <w:jc w:val="center"/>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1601"/>
        <w:gridCol w:w="1601"/>
        <w:gridCol w:w="1601"/>
        <w:gridCol w:w="1601"/>
        <w:gridCol w:w="1601"/>
        <w:gridCol w:w="1601"/>
      </w:tblGrid>
      <w:tr>
        <w:trPr>
          <w:cantSplit/>
          <w:tblHeader/>
        </w:trPr>
        <w:tc>
          <w:tcPr>
            <w:tcW w:type="dxa" w:w="1601"/>
            <w:vAlign w:val="center"/>
            <w:tcMar>
              <w:top w:w="120" w:type="dxa"/>
              <w:bottom w:w="120" w:type="dxa"/>
              <w:left w:w="140" w:type="dxa"/>
              <w:right w:w="140" w:type="dxa"/>
            </w:tcMar>
            <w:shd w:fill="0284C7"/>
          </w:tcPr>
          <w:p>
            <w:pPr>
              <w:spacing w:before="40" w:after="40"/>
            </w:pPr>
            <w:r>
              <w:rPr>
                <w:rFonts w:ascii="Calibri" w:hAnsi="Calibri"/>
                <w:b/>
                <w:color w:val="FFFFFF"/>
                <w:sz w:val="19"/>
              </w:rPr>
              <w:t>Page / Screen</w:t>
            </w:r>
          </w:p>
        </w:tc>
        <w:tc>
          <w:tcPr>
            <w:tcW w:type="dxa" w:w="1601"/>
            <w:vAlign w:val="center"/>
            <w:tcMar>
              <w:top w:w="120" w:type="dxa"/>
              <w:bottom w:w="120" w:type="dxa"/>
              <w:left w:w="140" w:type="dxa"/>
              <w:right w:w="140" w:type="dxa"/>
            </w:tcMar>
            <w:shd w:fill="0284C7"/>
          </w:tcPr>
          <w:p>
            <w:pPr>
              <w:spacing w:before="40" w:after="40"/>
            </w:pPr>
            <w:r>
              <w:rPr>
                <w:rFonts w:ascii="Calibri" w:hAnsi="Calibri"/>
                <w:b/>
                <w:color w:val="FFFFFF"/>
                <w:sz w:val="19"/>
              </w:rPr>
              <w:t>Route</w:t>
            </w:r>
          </w:p>
        </w:tc>
        <w:tc>
          <w:tcPr>
            <w:tcW w:type="dxa" w:w="1601"/>
            <w:vAlign w:val="center"/>
            <w:tcMar>
              <w:top w:w="120" w:type="dxa"/>
              <w:bottom w:w="120" w:type="dxa"/>
              <w:left w:w="140" w:type="dxa"/>
              <w:right w:w="140" w:type="dxa"/>
            </w:tcMar>
            <w:shd w:fill="0284C7"/>
          </w:tcPr>
          <w:p>
            <w:pPr>
              <w:spacing w:before="40" w:after="40"/>
            </w:pPr>
            <w:r>
              <w:rPr>
                <w:rFonts w:ascii="Calibri" w:hAnsi="Calibri"/>
                <w:b/>
                <w:color w:val="FFFFFF"/>
                <w:sz w:val="19"/>
              </w:rPr>
              <w:t>Role</w:t>
            </w:r>
          </w:p>
        </w:tc>
        <w:tc>
          <w:tcPr>
            <w:tcW w:type="dxa" w:w="1601"/>
            <w:vAlign w:val="center"/>
            <w:tcMar>
              <w:top w:w="120" w:type="dxa"/>
              <w:bottom w:w="120" w:type="dxa"/>
              <w:left w:w="140" w:type="dxa"/>
              <w:right w:w="140" w:type="dxa"/>
            </w:tcMar>
            <w:shd w:fill="0284C7"/>
          </w:tcPr>
          <w:p>
            <w:pPr>
              <w:spacing w:before="40" w:after="40"/>
            </w:pPr>
            <w:r>
              <w:rPr>
                <w:rFonts w:ascii="Calibri" w:hAnsi="Calibri"/>
                <w:b/>
                <w:color w:val="FFFFFF"/>
                <w:sz w:val="19"/>
              </w:rPr>
              <w:t>Tujuan Utama</w:t>
            </w:r>
          </w:p>
        </w:tc>
        <w:tc>
          <w:tcPr>
            <w:tcW w:type="dxa" w:w="1601"/>
            <w:vAlign w:val="center"/>
            <w:tcMar>
              <w:top w:w="120" w:type="dxa"/>
              <w:bottom w:w="120" w:type="dxa"/>
              <w:left w:w="140" w:type="dxa"/>
              <w:right w:w="140" w:type="dxa"/>
            </w:tcMar>
            <w:shd w:fill="0284C7"/>
          </w:tcPr>
          <w:p>
            <w:pPr>
              <w:spacing w:before="40" w:after="40"/>
            </w:pPr>
            <w:r>
              <w:rPr>
                <w:rFonts w:ascii="Calibri" w:hAnsi="Calibri"/>
                <w:b/>
                <w:color w:val="FFFFFF"/>
                <w:sz w:val="19"/>
              </w:rPr>
              <w:t>Komponen UI Utama</w:t>
            </w:r>
          </w:p>
        </w:tc>
        <w:tc>
          <w:tcPr>
            <w:tcW w:type="dxa" w:w="1601"/>
            <w:vAlign w:val="center"/>
            <w:tcMar>
              <w:top w:w="120" w:type="dxa"/>
              <w:bottom w:w="120" w:type="dxa"/>
              <w:left w:w="140" w:type="dxa"/>
              <w:right w:w="140" w:type="dxa"/>
            </w:tcMar>
            <w:shd w:fill="0284C7"/>
          </w:tcPr>
          <w:p>
            <w:pPr>
              <w:spacing w:before="40" w:after="40"/>
            </w:pPr>
            <w:r>
              <w:rPr>
                <w:rFonts w:ascii="Calibri" w:hAnsi="Calibri"/>
                <w:b/>
                <w:color w:val="FFFFFF"/>
                <w:sz w:val="19"/>
              </w:rPr>
              <w:t>API / Endpoint</w:t>
            </w:r>
          </w:p>
        </w:tc>
      </w:tr>
      <w:tr>
        <w:trPr>
          <w:cantSplit/>
        </w:trPr>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Welcome Landing</w:t>
            </w:r>
          </w:p>
        </w:tc>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w:t>
            </w:r>
          </w:p>
        </w:tc>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Public</w:t>
            </w:r>
          </w:p>
        </w:tc>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Halaman landing utama pemasaran dan demonstrasi kapabilitas platform</w:t>
            </w:r>
          </w:p>
        </w:tc>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HeroSection, FeatureGrid, TestimonialCards, PricingTable, CTABar</w:t>
            </w:r>
          </w:p>
        </w:tc>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GET /</w:t>
            </w:r>
          </w:p>
        </w:tc>
      </w:tr>
      <w:tr>
        <w:trPr>
          <w:cantSplit/>
        </w:trPr>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Public News</w:t>
            </w:r>
          </w:p>
        </w:tc>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/news</w:t>
            </w:r>
          </w:p>
        </w:tc>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Public</w:t>
            </w:r>
          </w:p>
        </w:tc>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Pusat wawasan, rilis artikel teknologi, dan berita platform</w:t>
            </w:r>
          </w:p>
        </w:tc>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ArticleList, CategoryFilter, SearchInput, FeaturedPostCard</w:t>
            </w:r>
          </w:p>
        </w:tc>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GET /news</w:t>
            </w:r>
          </w:p>
        </w:tc>
      </w:tr>
      <w:tr>
        <w:trPr>
          <w:cantSplit/>
        </w:trPr>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Public About</w:t>
            </w:r>
          </w:p>
        </w:tc>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/about</w:t>
            </w:r>
          </w:p>
        </w:tc>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Public</w:t>
            </w:r>
          </w:p>
        </w:tc>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Informasi profil perusahaan, misi teknologi, dan kepemimpinan</w:t>
            </w:r>
          </w:p>
        </w:tc>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CompanyMission, LeadershipGrid, ValueTimeline, StatCounters</w:t>
            </w:r>
          </w:p>
        </w:tc>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GET /about</w:t>
            </w:r>
          </w:p>
        </w:tc>
      </w:tr>
      <w:tr>
        <w:trPr>
          <w:cantSplit/>
        </w:trPr>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Public Contact</w:t>
            </w:r>
          </w:p>
        </w:tc>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/contact</w:t>
            </w:r>
          </w:p>
        </w:tc>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Public</w:t>
            </w:r>
          </w:p>
        </w:tc>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Formulir interaktif pengajuan pesan dan konsultasi enterprise</w:t>
            </w:r>
          </w:p>
        </w:tc>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ContactForm, OfficeLocationsMap, SupportChannelBadges</w:t>
            </w:r>
          </w:p>
        </w:tc>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POST /contact</w:t>
            </w:r>
          </w:p>
        </w:tc>
      </w:tr>
      <w:tr>
        <w:trPr>
          <w:cantSplit/>
        </w:trPr>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Public Changelog</w:t>
            </w:r>
          </w:p>
        </w:tc>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/changelog</w:t>
            </w:r>
          </w:p>
        </w:tc>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Public</w:t>
            </w:r>
          </w:p>
        </w:tc>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Catatan rilis publik dan fitur reaksi feedback pengguna</w:t>
            </w:r>
          </w:p>
        </w:tc>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ReleaseTimeline, SemverBadge, MarkdownBody, ReactionEmojiBar</w:t>
            </w:r>
          </w:p>
        </w:tc>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POST /changelog/{rel}/react</w:t>
            </w:r>
          </w:p>
        </w:tc>
      </w:tr>
      <w:tr>
        <w:trPr>
          <w:cantSplit/>
        </w:trPr>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Login Screen</w:t>
            </w:r>
          </w:p>
        </w:tc>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/login</w:t>
            </w:r>
          </w:p>
        </w:tc>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Public</w:t>
            </w:r>
          </w:p>
        </w:tc>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Autentikasi masuk pengguna menggunakan kredensial email &amp; kata sandi</w:t>
            </w:r>
          </w:p>
        </w:tc>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LoginForm, PasswordInput, RememberCheckbox, ForgotPasswordLink</w:t>
            </w:r>
          </w:p>
        </w:tc>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POST /login (Fortify)</w:t>
            </w:r>
          </w:p>
        </w:tc>
      </w:tr>
      <w:tr>
        <w:trPr>
          <w:cantSplit/>
        </w:trPr>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Register Screen</w:t>
            </w:r>
          </w:p>
        </w:tc>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/register</w:t>
            </w:r>
          </w:p>
        </w:tc>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Public</w:t>
            </w:r>
          </w:p>
        </w:tc>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Pendaftaran akun pengguna baru dan verifikasi awal</w:t>
            </w:r>
          </w:p>
        </w:tc>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RegisterForm, PasswordStrengthMeter, TermsCheckbox, SubmitButton</w:t>
            </w:r>
          </w:p>
        </w:tc>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POST /register (Fortify)</w:t>
            </w:r>
          </w:p>
        </w:tc>
      </w:tr>
      <w:tr>
        <w:trPr>
          <w:cantSplit/>
        </w:trPr>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Forgot Password</w:t>
            </w:r>
          </w:p>
        </w:tc>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/forgot-password</w:t>
            </w:r>
          </w:p>
        </w:tc>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Public</w:t>
            </w:r>
          </w:p>
        </w:tc>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Pengiriman tautan instruksi reset kata sandi ke email terdaftar</w:t>
            </w:r>
          </w:p>
        </w:tc>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PasswordResetRequestForm, EmailInput, BackToLoginButton</w:t>
            </w:r>
          </w:p>
        </w:tc>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POST /forgot-password</w:t>
            </w:r>
          </w:p>
        </w:tc>
      </w:tr>
      <w:tr>
        <w:trPr>
          <w:cantSplit/>
        </w:trPr>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Reset Password</w:t>
            </w:r>
          </w:p>
        </w:tc>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/reset-password</w:t>
            </w:r>
          </w:p>
        </w:tc>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Public</w:t>
            </w:r>
          </w:p>
        </w:tc>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Pembuatan kata sandi baru melalui token verifikasi email</w:t>
            </w:r>
          </w:p>
        </w:tc>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PasswordResetForm, PasswordInput, ConfirmPasswordInput</w:t>
            </w:r>
          </w:p>
        </w:tc>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POST /reset-password</w:t>
            </w:r>
          </w:p>
        </w:tc>
      </w:tr>
      <w:tr>
        <w:trPr>
          <w:cantSplit/>
        </w:trPr>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Onboarding Org</w:t>
            </w:r>
          </w:p>
        </w:tc>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/onboarding/organization</w:t>
            </w:r>
          </w:p>
        </w:tc>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Auth</w:t>
            </w:r>
          </w:p>
        </w:tc>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Pembuatan entitas workspace/organisasi pertama bagi pengguna baru</w:t>
            </w:r>
          </w:p>
        </w:tc>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OrganizationForm, SlugAutoGenerator, TimezoneSelect, LocaleSelect</w:t>
            </w:r>
          </w:p>
        </w:tc>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POST /onboarding/organization</w:t>
            </w:r>
          </w:p>
        </w:tc>
      </w:tr>
      <w:tr>
        <w:trPr>
          <w:cantSplit/>
        </w:trPr>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Onboarding Invite</w:t>
            </w:r>
          </w:p>
        </w:tc>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/onboarding/invite-members</w:t>
            </w:r>
          </w:p>
        </w:tc>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Auth</w:t>
            </w:r>
          </w:p>
        </w:tc>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Pengiriman undangan kolaborasi ke anggota tim via email</w:t>
            </w:r>
          </w:p>
        </w:tc>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InviteListInput, RoleDropdown, SkipButton, SendInvitationsButton</w:t>
            </w:r>
          </w:p>
        </w:tc>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POST /organization/invitations</w:t>
            </w:r>
          </w:p>
        </w:tc>
      </w:tr>
      <w:tr>
        <w:trPr>
          <w:cantSplit/>
        </w:trPr>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Dashboard</w:t>
            </w:r>
          </w:p>
        </w:tc>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/dashboard</w:t>
            </w:r>
          </w:p>
        </w:tc>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Member+</w:t>
            </w:r>
          </w:p>
        </w:tc>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Pusat ringkasan kerja harian, KPI metrik, tugas aktif, dan sprint status</w:t>
            </w:r>
          </w:p>
        </w:tc>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SummaryCardGrid, BurndownWidget, AssignedTasksList, ActivityFeed</w:t>
            </w:r>
          </w:p>
        </w:tc>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Inertia Page Props</w:t>
            </w:r>
          </w:p>
        </w:tc>
      </w:tr>
      <w:tr>
        <w:trPr>
          <w:cantSplit/>
        </w:trPr>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Project List</w:t>
            </w:r>
          </w:p>
        </w:tc>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/projects</w:t>
            </w:r>
          </w:p>
        </w:tc>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Member+</w:t>
            </w:r>
          </w:p>
        </w:tc>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Katalog seluruh proyek dalam organisasi dengan filter tipe metodologi</w:t>
            </w:r>
          </w:p>
        </w:tc>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ProjectGrid, TableViewToggle, SearchFilter, CreateProjectButton</w:t>
            </w:r>
          </w:p>
        </w:tc>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GET /projects</w:t>
            </w:r>
          </w:p>
        </w:tc>
      </w:tr>
      <w:tr>
        <w:trPr>
          <w:cantSplit/>
        </w:trPr>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Create Project</w:t>
            </w:r>
          </w:p>
        </w:tc>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/projects/create</w:t>
            </w:r>
          </w:p>
        </w:tc>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Manager+</w:t>
            </w:r>
          </w:p>
        </w:tc>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Wizard pembuatan proyek baru dengan pemilihan template alur kerja</w:t>
            </w:r>
          </w:p>
        </w:tc>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TemplateSelector, ProjectForm, ColorPicker, IconPicker, LeadSelect</w:t>
            </w:r>
          </w:p>
        </w:tc>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POST /projects</w:t>
            </w:r>
          </w:p>
        </w:tc>
      </w:tr>
      <w:tr>
        <w:trPr>
          <w:cantSplit/>
        </w:trPr>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Project Overview</w:t>
            </w:r>
          </w:p>
        </w:tc>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/projects/{project}</w:t>
            </w:r>
          </w:p>
        </w:tc>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Member+</w:t>
            </w:r>
          </w:p>
        </w:tc>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Ringkasan metrik proyek, distribusi tugas, anggota, dan milestone</w:t>
            </w:r>
          </w:p>
        </w:tc>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ProjectStatHeader, SprintBurndownMini, MemberAvatarStack, TaskFeed</w:t>
            </w:r>
          </w:p>
        </w:tc>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GET /projects/{project}</w:t>
            </w:r>
          </w:p>
        </w:tc>
      </w:tr>
      <w:tr>
        <w:trPr>
          <w:cantSplit/>
        </w:trPr>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Kanban Board</w:t>
            </w:r>
          </w:p>
        </w:tc>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/projects/{project}/board</w:t>
            </w:r>
          </w:p>
        </w:tc>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Member+</w:t>
            </w:r>
          </w:p>
        </w:tc>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Papan Kanban interaktif dengan drag-and-drop fractional ranking</w:t>
            </w:r>
          </w:p>
        </w:tc>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KanbanColumnList, TaskCard, ColumnWipBadge, QuickTaskInput, FilterBar</w:t>
            </w:r>
          </w:p>
        </w:tc>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PATCH /projects/{p}/tasks/{t}/move</w:t>
            </w:r>
          </w:p>
        </w:tc>
      </w:tr>
      <w:tr>
        <w:trPr>
          <w:cantSplit/>
        </w:trPr>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Backlog &amp; Sprints</w:t>
            </w:r>
          </w:p>
        </w:tc>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/projects/{project}/backlog</w:t>
            </w:r>
          </w:p>
        </w:tc>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Member+</w:t>
            </w:r>
          </w:p>
        </w:tc>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Perencanaan sprint backlog, estimasi poin, dan aktivasi sprint</w:t>
            </w:r>
          </w:p>
        </w:tc>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SprintAccordionList, BacklogTable, StoryPointBadge, StartSprintModal</w:t>
            </w:r>
          </w:p>
        </w:tc>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POST /projects/{p}/sprints/{s}/start</w:t>
            </w:r>
          </w:p>
        </w:tc>
      </w:tr>
      <w:tr>
        <w:trPr>
          <w:cantSplit/>
        </w:trPr>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Project Tasks</w:t>
            </w:r>
          </w:p>
        </w:tc>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/projects/{project}/tasks</w:t>
            </w:r>
          </w:p>
        </w:tc>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Member+</w:t>
            </w:r>
          </w:p>
        </w:tc>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Tabel inventaris seluruh tugas proyek dengan multi-sort dan filter</w:t>
            </w:r>
          </w:p>
        </w:tc>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TaskDataTable, SearchInput, StatusFilterDropdown, AssigneeFilter</w:t>
            </w:r>
          </w:p>
        </w:tc>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GET /projects/{project}/tasks</w:t>
            </w:r>
          </w:p>
        </w:tc>
      </w:tr>
      <w:tr>
        <w:trPr>
          <w:cantSplit/>
        </w:trPr>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Project Timeline</w:t>
            </w:r>
          </w:p>
        </w:tc>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/projects/{project}/timeline</w:t>
            </w:r>
          </w:p>
        </w:tc>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Member+</w:t>
            </w:r>
          </w:p>
        </w:tc>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Bagan Gantt interaktif dengan auto-scheduling dan lintasan kritis</w:t>
            </w:r>
          </w:p>
        </w:tc>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GanttChartCanvas, DependencyConnectorLine, MilestoneToggle, ZoomBar</w:t>
            </w:r>
          </w:p>
        </w:tc>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PUT /projects/{p}/timeline/tasks/{t}/sched</w:t>
            </w:r>
          </w:p>
        </w:tc>
      </w:tr>
      <w:tr>
        <w:trPr>
          <w:cantSplit/>
        </w:trPr>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Dependency Graph</w:t>
            </w:r>
          </w:p>
        </w:tc>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/projects/{project}/dependencies</w:t>
            </w:r>
          </w:p>
        </w:tc>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Member+</w:t>
            </w:r>
          </w:p>
        </w:tc>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Visualisasi graf dependensi CPM dan simulasi efek keterlambatan</w:t>
            </w:r>
          </w:p>
        </w:tc>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NetworkGraphView, PredecessorTable, CascadeSimulationModal</w:t>
            </w:r>
          </w:p>
        </w:tc>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POST /projects/{p}/dependencies/simulate</w:t>
            </w:r>
          </w:p>
        </w:tc>
      </w:tr>
      <w:tr>
        <w:trPr>
          <w:cantSplit/>
        </w:trPr>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Project Budget</w:t>
            </w:r>
          </w:p>
        </w:tc>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/projects/{project}/budget</w:t>
            </w:r>
          </w:p>
        </w:tc>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Manager+</w:t>
            </w:r>
          </w:p>
        </w:tc>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Pelacakan anggaran, tarif jam kerja tim, worklog, dan persetujuan biaya</w:t>
            </w:r>
          </w:p>
        </w:tc>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BudgetProgressBar, LaborCostTable, ExpenseApprovalGrid, ReceiptModal</w:t>
            </w:r>
          </w:p>
        </w:tc>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POST /projects/{p}/budget/expenses/{e}/approve</w:t>
            </w:r>
          </w:p>
        </w:tc>
      </w:tr>
      <w:tr>
        <w:trPr>
          <w:cantSplit/>
        </w:trPr>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Whiteboard Canvas</w:t>
            </w:r>
          </w:p>
        </w:tc>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/projects/{project}/whiteboard</w:t>
            </w:r>
          </w:p>
        </w:tc>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Member+</w:t>
            </w:r>
          </w:p>
        </w:tc>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Kanvas ideasi interaktif, sticky notes, dan konversi node ke task</w:t>
            </w:r>
          </w:p>
        </w:tc>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CanvasViewport, StickyNoteElement, ConnectorEdge, ConvertToTaskModal</w:t>
            </w:r>
          </w:p>
        </w:tc>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POST /projects/{p}/whiteboards/{w}/nodes</w:t>
            </w:r>
          </w:p>
        </w:tc>
      </w:tr>
      <w:tr>
        <w:trPr>
          <w:cantSplit/>
        </w:trPr>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Whiteboard Live</w:t>
            </w:r>
          </w:p>
        </w:tc>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/projects/{project}/whiteboards/{w}/live</w:t>
            </w:r>
          </w:p>
        </w:tc>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Member+</w:t>
            </w:r>
          </w:p>
        </w:tc>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Ruang kolaborasi visual real-time dengan multi-cursor presence</w:t>
            </w:r>
          </w:p>
        </w:tc>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LiveCursorLayer, LockIndicatorBadge, RealTimeSyncEngine, UserList</w:t>
            </w:r>
          </w:p>
        </w:tc>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POST /projects/{p}/whiteboards/{w}/live/sync</w:t>
            </w:r>
          </w:p>
        </w:tc>
      </w:tr>
      <w:tr>
        <w:trPr>
          <w:cantSplit/>
        </w:trPr>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Project Risks</w:t>
            </w:r>
          </w:p>
        </w:tc>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/projects/{project}/risks</w:t>
            </w:r>
          </w:p>
        </w:tc>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Manager+</w:t>
            </w:r>
          </w:p>
        </w:tc>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Register risiko proyek, matriks probabilitas-dampak, dan log mitigasi</w:t>
            </w:r>
          </w:p>
        </w:tc>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RiskMatrixGrid, RiskDataTable, ActionLogHistoryDrawer, CreateRiskModal</w:t>
            </w:r>
          </w:p>
        </w:tc>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POST /projects/{p}/risks</w:t>
            </w:r>
          </w:p>
        </w:tc>
      </w:tr>
      <w:tr>
        <w:trPr>
          <w:cantSplit/>
        </w:trPr>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Sprint Retrospective</w:t>
            </w:r>
          </w:p>
        </w:tc>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/projects/{project}/retrospectives</w:t>
            </w:r>
          </w:p>
        </w:tc>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Member+</w:t>
            </w:r>
          </w:p>
        </w:tc>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Papan retrospektif agile (Went Well, Needs Improvement, Action Items)</w:t>
            </w:r>
          </w:p>
        </w:tc>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RetroColumnList, RetroCard, UpvoteButton, ConvertActionToTaskModal</w:t>
            </w:r>
          </w:p>
        </w:tc>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POST /projects/{p}/retrospectives/{r}/items/vote</w:t>
            </w:r>
          </w:p>
        </w:tc>
      </w:tr>
      <w:tr>
        <w:trPr>
          <w:cantSplit/>
        </w:trPr>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Planning Poker Room</w:t>
            </w:r>
          </w:p>
        </w:tc>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/projects/{project}/planning-poker/{s}</w:t>
            </w:r>
          </w:p>
        </w:tc>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Member+</w:t>
            </w:r>
          </w:p>
        </w:tc>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Ruang estimasi story point real-time dengan voting rahasia</w:t>
            </w:r>
          </w:p>
        </w:tc>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EstimationCardDeck, PlayerCardGrid, RevealVotesButton, ApplyPointsBtn</w:t>
            </w:r>
          </w:p>
        </w:tc>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POST /projects/{p}/planning-poker/{s}/vote</w:t>
            </w:r>
          </w:p>
        </w:tc>
      </w:tr>
      <w:tr>
        <w:trPr>
          <w:cantSplit/>
        </w:trPr>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Velocity Forecast</w:t>
            </w:r>
          </w:p>
        </w:tc>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/projects/{project}/forecast</w:t>
            </w:r>
          </w:p>
        </w:tc>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Manager+</w:t>
            </w:r>
          </w:p>
        </w:tc>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Prediktor kesiapan rilis dan simulasi Monte Carlo 1000 iterasi</w:t>
            </w:r>
          </w:p>
        </w:tc>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VelocityHistogram, MonteCarloPercentileChart, ScenarioBuilderTable</w:t>
            </w:r>
          </w:p>
        </w:tc>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POST /projects/{p}/forecast/simulate</w:t>
            </w:r>
          </w:p>
        </w:tc>
      </w:tr>
      <w:tr>
        <w:trPr>
          <w:cantSplit/>
        </w:trPr>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Sprint Health Radar</w:t>
            </w:r>
          </w:p>
        </w:tc>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/projects/{project}/sprints/health</w:t>
            </w:r>
          </w:p>
        </w:tc>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Manager+</w:t>
            </w:r>
          </w:p>
        </w:tc>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Radar kesehatan sprint, heatmap blocker, dan eskalasi impediment</w:t>
            </w:r>
          </w:p>
        </w:tc>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HealthScoreGauge, BlockerHeatmapGrid, ImpedimentEscalationModal</w:t>
            </w:r>
          </w:p>
        </w:tc>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POST /projects/{p}/sprints/{s}/impediments/escalate</w:t>
            </w:r>
          </w:p>
        </w:tc>
      </w:tr>
      <w:tr>
        <w:trPr>
          <w:cantSplit/>
        </w:trPr>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Scrum Master Hub</w:t>
            </w:r>
          </w:p>
        </w:tc>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/projects/{project}/scrum-master</w:t>
            </w:r>
          </w:p>
        </w:tc>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Manager+</w:t>
            </w:r>
          </w:p>
        </w:tc>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Ruang kendali Scrum Master untuk resolusi hambatan dan alokasi tim</w:t>
            </w:r>
          </w:p>
        </w:tc>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BlockerResolutionTable, TeamVelocityTrend, FocusTimeRadarWidget</w:t>
            </w:r>
          </w:p>
        </w:tc>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PUT /projects/{p}/tasks/{t}/blockers/{b}/resolve</w:t>
            </w:r>
          </w:p>
        </w:tc>
      </w:tr>
      <w:tr>
        <w:trPr>
          <w:cantSplit/>
        </w:trPr>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Daily Standup Tim</w:t>
            </w:r>
          </w:p>
        </w:tc>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/scrum/daily-standup</w:t>
            </w:r>
          </w:p>
        </w:tc>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Member+</w:t>
            </w:r>
          </w:p>
        </w:tc>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Standup asinkron tim dengan AI executive briefing dan live timer</w:t>
            </w:r>
          </w:p>
        </w:tc>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YesterdayDoneInput, TodayPlanInput, BlockerInput, AiSynthesizeButton</w:t>
            </w:r>
          </w:p>
        </w:tc>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POST /scrum/daily-standup/synthesize</w:t>
            </w:r>
          </w:p>
        </w:tc>
      </w:tr>
      <w:tr>
        <w:trPr>
          <w:cantSplit/>
        </w:trPr>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Executive Portfolio</w:t>
            </w:r>
          </w:p>
        </w:tc>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/portfolio</w:t>
            </w:r>
          </w:p>
        </w:tc>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Manager+</w:t>
            </w:r>
          </w:p>
        </w:tc>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Dashboard inisiatif strategis multi-proyek dan status kesehatan portfolio</w:t>
            </w:r>
          </w:p>
        </w:tc>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PortfolioGrid, BudgetBurnDonut, StrategicMilestoneTimeline</w:t>
            </w:r>
          </w:p>
        </w:tc>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GET /portfolio</w:t>
            </w:r>
          </w:p>
        </w:tc>
      </w:tr>
      <w:tr>
        <w:trPr>
          <w:cantSplit/>
        </w:trPr>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Team Directory</w:t>
            </w:r>
          </w:p>
        </w:tc>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/teams</w:t>
            </w:r>
          </w:p>
        </w:tc>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Member+</w:t>
            </w:r>
          </w:p>
        </w:tc>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Katalog departemen, penugasan Team Lead, dan distribusi anggota</w:t>
            </w:r>
          </w:p>
        </w:tc>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TeamCardGrid, CreateTeamModal, DepartmentFilter, LeadSelectDropdown</w:t>
            </w:r>
          </w:p>
        </w:tc>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POST /teams</w:t>
            </w:r>
          </w:p>
        </w:tc>
      </w:tr>
      <w:tr>
        <w:trPr>
          <w:cantSplit/>
        </w:trPr>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Org Members</w:t>
            </w:r>
          </w:p>
        </w:tc>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/organization/members</w:t>
            </w:r>
          </w:p>
        </w:tc>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Admin+</w:t>
            </w:r>
          </w:p>
        </w:tc>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Manajemen keanggotaan organisasi, penugasan peran, dan status akun</w:t>
            </w:r>
          </w:p>
        </w:tc>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MemberDataTable, RoleDropdownSelect, InviteMemberModal, RemoveBtn</w:t>
            </w:r>
          </w:p>
        </w:tc>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PATCH /organization/members/{m}/role</w:t>
            </w:r>
          </w:p>
        </w:tc>
      </w:tr>
      <w:tr>
        <w:trPr>
          <w:cantSplit/>
        </w:trPr>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Org Roles &amp; RBAC</w:t>
            </w:r>
          </w:p>
        </w:tc>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/organization/roles</w:t>
            </w:r>
          </w:p>
        </w:tc>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Admin+</w:t>
            </w:r>
          </w:p>
        </w:tc>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Konfigurasi peran kustom dan matriks izin granular 23 kemampuan</w:t>
            </w:r>
          </w:p>
        </w:tc>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RoleListTable, PermissionCheckboxMatrix, CreateRoleModal, SaveMatrixBtn</w:t>
            </w:r>
          </w:p>
        </w:tc>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PUT /organization/roles/matrix</w:t>
            </w:r>
          </w:p>
        </w:tc>
      </w:tr>
      <w:tr>
        <w:trPr>
          <w:cantSplit/>
        </w:trPr>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Notification Center</w:t>
            </w:r>
          </w:p>
        </w:tc>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/notifications</w:t>
            </w:r>
          </w:p>
        </w:tc>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Member+</w:t>
            </w:r>
          </w:p>
        </w:tc>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Pusat notifikasi in-app, filter unread, dan aksi tandai telah dibaca</w:t>
            </w:r>
          </w:p>
        </w:tc>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NotificationList, CategoryTabs, MarkAllReadButton, DeleteNotificationBtn</w:t>
            </w:r>
          </w:p>
        </w:tc>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POST /notifications/{id}/read</w:t>
            </w:r>
          </w:p>
        </w:tc>
      </w:tr>
      <w:tr>
        <w:trPr>
          <w:cantSplit/>
        </w:trPr>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Work Inbox</w:t>
            </w:r>
          </w:p>
        </w:tc>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/inbox</w:t>
            </w:r>
          </w:p>
        </w:tc>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Member+</w:t>
            </w:r>
          </w:p>
        </w:tc>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Feed pekerjaan personal pengguna dengan fitur snooze dan quick resolve</w:t>
            </w:r>
          </w:p>
        </w:tc>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InboxFeedList, SnoozeDropdown, CompleteTaskInlineButton, FilterTabs</w:t>
            </w:r>
          </w:p>
        </w:tc>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POST /inbox/{id}/snooze</w:t>
            </w:r>
          </w:p>
        </w:tc>
      </w:tr>
      <w:tr>
        <w:trPr>
          <w:cantSplit/>
        </w:trPr>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AI Settings &amp; Quota</w:t>
            </w:r>
          </w:p>
        </w:tc>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/organization/ai-settings</w:t>
            </w:r>
          </w:p>
        </w:tc>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Admin+</w:t>
            </w:r>
          </w:p>
        </w:tc>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Konfigurasi provider LLM (OpenAI, Gemini, Ollama), API key, &amp; kuota</w:t>
            </w:r>
          </w:p>
        </w:tc>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ProviderRadioGroup, ApiKeyInput, TokenBudgetInput, CostTrackingGauge</w:t>
            </w:r>
          </w:p>
        </w:tc>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PUT /organization/ai-settings</w:t>
            </w:r>
          </w:p>
        </w:tc>
      </w:tr>
      <w:tr>
        <w:trPr>
          <w:cantSplit/>
        </w:trPr>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Automation Builder</w:t>
            </w:r>
          </w:p>
        </w:tc>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/automation</w:t>
            </w:r>
          </w:p>
        </w:tc>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Manager+</w:t>
            </w:r>
          </w:p>
        </w:tc>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Visual rule builder untuk otomatisasi alur kerja (Trigger-Condition-Action)</w:t>
            </w:r>
          </w:p>
        </w:tc>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RuleDataTable, VisualTriggerSelect, ActionBuilderCard, TestRunButton</w:t>
            </w:r>
          </w:p>
        </w:tc>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POST /automation</w:t>
            </w:r>
          </w:p>
        </w:tc>
      </w:tr>
      <w:tr>
        <w:trPr>
          <w:cantSplit/>
        </w:trPr>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Audit Logs</w:t>
            </w:r>
          </w:p>
        </w:tc>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/organization/audit-logs</w:t>
            </w:r>
          </w:p>
        </w:tc>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Admin+</w:t>
            </w:r>
          </w:p>
        </w:tc>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Rekaman audit keamanan organisasi dan ekspor kepatuhan CSV</w:t>
            </w:r>
          </w:p>
        </w:tc>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AuditLogDataTable, ActionFilterDropdown, UserFilter, CsvExportButton</w:t>
            </w:r>
          </w:p>
        </w:tc>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GET /organization/audit-logs/export</w:t>
            </w:r>
          </w:p>
        </w:tc>
      </w:tr>
      <w:tr>
        <w:trPr>
          <w:cantSplit/>
        </w:trPr>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Wiki &amp; Knowledge Hub</w:t>
            </w:r>
          </w:p>
        </w:tc>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/wiki</w:t>
            </w:r>
          </w:p>
        </w:tc>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Member+</w:t>
            </w:r>
          </w:p>
        </w:tc>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Basis pengetahuan tim dengan struktur ruang (spaces) dan hierarki dokumen</w:t>
            </w:r>
          </w:p>
        </w:tc>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SpaceSidebar, MarkdownEditor, PageRevisionHistory, FavoriteToggle</w:t>
            </w:r>
          </w:p>
        </w:tc>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POST /wiki/spaces/{s}/pages</w:t>
            </w:r>
          </w:p>
        </w:tc>
      </w:tr>
      <w:tr>
        <w:trPr>
          <w:cantSplit/>
        </w:trPr>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Marketplace Integrasi</w:t>
            </w:r>
          </w:p>
        </w:tc>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/integrations</w:t>
            </w:r>
          </w:p>
        </w:tc>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Admin+</w:t>
            </w:r>
          </w:p>
        </w:tc>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Hub konektor pihak ketiga (Slack, GitHub, GitLab, Jira, Google)</w:t>
            </w:r>
          </w:p>
        </w:tc>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IntegrationCardGrid, ConnectOAuthModal, WebhookSecretInput, TestPingBtn</w:t>
            </w:r>
          </w:p>
        </w:tc>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POST /integrations/{i}/test-ping</w:t>
            </w:r>
          </w:p>
        </w:tc>
      </w:tr>
      <w:tr>
        <w:trPr>
          <w:cantSplit/>
        </w:trPr>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Webhook Hub &amp; DLQ</w:t>
            </w:r>
          </w:p>
        </w:tc>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/organization/webhooks</w:t>
            </w:r>
          </w:p>
        </w:tc>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Admin+</w:t>
            </w:r>
          </w:p>
        </w:tc>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Dispatcher webhook outbound, rotasi secret, dan inspeksi retry DLQ</w:t>
            </w:r>
          </w:p>
        </w:tc>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WebhookDataTable, SecretKeyDisplay, DeliveryLogsDrawer, ReplayEventBtn</w:t>
            </w:r>
          </w:p>
        </w:tc>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POST /organization/webhooks/deliveries/{d}/redeliver</w:t>
            </w:r>
          </w:p>
        </w:tc>
      </w:tr>
      <w:tr>
        <w:trPr>
          <w:cantSplit/>
        </w:trPr>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SLA Engine &amp; Matrix</w:t>
            </w:r>
          </w:p>
        </w:tc>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/organization/sla</w:t>
            </w:r>
          </w:p>
        </w:tc>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Admin+</w:t>
            </w:r>
          </w:p>
        </w:tc>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Manajemen kebijakan SLA waktu respons/resolusi dan aturan eskalasi</w:t>
            </w:r>
          </w:p>
        </w:tc>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SlaPolicyTable, EscalationRuleBuilder, RunScanNowButton, BreachAlertBadge</w:t>
            </w:r>
          </w:p>
        </w:tc>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POST /organization/sla/run-scan</w:t>
            </w:r>
          </w:p>
        </w:tc>
      </w:tr>
      <w:tr>
        <w:trPr>
          <w:cantSplit/>
        </w:trPr>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Skill Matrix &amp; AI</w:t>
            </w:r>
          </w:p>
        </w:tc>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/organization/skills</w:t>
            </w:r>
          </w:p>
        </w:tc>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Admin+</w:t>
            </w:r>
          </w:p>
        </w:tc>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Inventaris kompetensi tim dan AI smart assignee recommendation</w:t>
            </w:r>
          </w:p>
        </w:tc>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SkillTagCloud, MemberCompetencyTable, RecommendAssigneeDrawer</w:t>
            </w:r>
          </w:p>
        </w:tc>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GET /tasks/{t}/recommend-assignees</w:t>
            </w:r>
          </w:p>
        </w:tc>
      </w:tr>
      <w:tr>
        <w:trPr>
          <w:cantSplit/>
        </w:trPr>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Resource Capacity</w:t>
            </w:r>
          </w:p>
        </w:tc>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/organization/capacity</w:t>
            </w:r>
          </w:p>
        </w:tc>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Admin+</w:t>
            </w:r>
          </w:p>
        </w:tc>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Kapasitas mingguan tim, jadwal cuti, dan penyeimbang beban kerja</w:t>
            </w:r>
          </w:p>
        </w:tc>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CapacityHeatmapCalendar, TimeOffModal, WorkloadRebalanceWizard</w:t>
            </w:r>
          </w:p>
        </w:tc>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POST /organization/capacity/balancer/batch</w:t>
            </w:r>
          </w:p>
        </w:tc>
      </w:tr>
      <w:tr>
        <w:trPr>
          <w:cantSplit/>
        </w:trPr>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Team Mood &amp; Pulse</w:t>
            </w:r>
          </w:p>
        </w:tc>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/organization/pulse</w:t>
            </w:r>
          </w:p>
        </w:tc>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Member+</w:t>
            </w:r>
          </w:p>
        </w:tc>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Radar kesehatan psikologis tim, check-in mood harian, dan inisiatif wellness</w:t>
            </w:r>
          </w:p>
        </w:tc>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MoodSmileySelector, AnonymousPulseTrend, WellnessInitiativeTable</w:t>
            </w:r>
          </w:p>
        </w:tc>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POST /organization/pulse/check-in</w:t>
            </w:r>
          </w:p>
        </w:tc>
      </w:tr>
      <w:tr>
        <w:trPr>
          <w:cantSplit/>
        </w:trPr>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OKR Alignment Tree</w:t>
            </w:r>
          </w:p>
        </w:tc>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/organization/okrs/tree</w:t>
            </w:r>
          </w:p>
        </w:tc>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Member+</w:t>
            </w:r>
          </w:p>
        </w:tc>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Pohon sasaran strategis OKR multi-tier dan keterkaitan tugas kerja</w:t>
            </w:r>
          </w:p>
        </w:tc>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OkrHierarchyTreeView, KeyResultProgressBar, LinkTaskModal, TargetValueInput</w:t>
            </w:r>
          </w:p>
        </w:tc>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POST /organization/okrs/objectives</w:t>
            </w:r>
          </w:p>
        </w:tc>
      </w:tr>
      <w:tr>
        <w:trPr>
          <w:cantSplit/>
        </w:trPr>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Cost Allocation</w:t>
            </w:r>
          </w:p>
        </w:tc>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/organization/financials/cost-allocation</w:t>
            </w:r>
          </w:p>
        </w:tc>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Admin+</w:t>
            </w:r>
          </w:p>
        </w:tc>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Pusat biaya korporat (cost centers) dan analitik profitabilitas proyek</w:t>
            </w:r>
          </w:p>
        </w:tc>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CostCenterTable, ProjectAllocationModal, ProfitabilityChart</w:t>
            </w:r>
          </w:p>
        </w:tc>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POST /organization/financials/cost-centers</w:t>
            </w:r>
          </w:p>
        </w:tc>
      </w:tr>
      <w:tr>
        <w:trPr>
          <w:cantSplit/>
        </w:trPr>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Live Audit Stream</w:t>
            </w:r>
          </w:p>
        </w:tc>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/organization/compliance/live-stream</w:t>
            </w:r>
          </w:p>
        </w:tc>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Admin+</w:t>
            </w:r>
          </w:p>
        </w:tc>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Streaming real-time log aktivitas keamanan dan sertifikasi SOC2/ISO</w:t>
            </w:r>
          </w:p>
        </w:tc>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LiveEventStreamList, SeverityBadge, PauseStreamToggle, ExportCertBtn</w:t>
            </w:r>
          </w:p>
        </w:tc>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GET /organization/compliance/certification-export</w:t>
            </w:r>
          </w:p>
        </w:tc>
      </w:tr>
      <w:tr>
        <w:trPr>
          <w:cantSplit/>
        </w:trPr>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MFA Enforcement</w:t>
            </w:r>
          </w:p>
        </w:tc>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/organization/security/mfa-enforcement</w:t>
            </w:r>
          </w:p>
        </w:tc>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Admin+</w:t>
            </w:r>
          </w:p>
        </w:tc>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Penegakan wajib 2FA/TOTP dan manajemen grace period exemption</w:t>
            </w:r>
          </w:p>
        </w:tc>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EnforcementPolicyRadio, ExemptionMemberTable, SendReminderButton</w:t>
            </w:r>
          </w:p>
        </w:tc>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PUT /organization/security/mfa-enforcement</w:t>
            </w:r>
          </w:p>
        </w:tc>
      </w:tr>
      <w:tr>
        <w:trPr>
          <w:cantSplit/>
        </w:trPr>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Custom Dashboards</w:t>
            </w:r>
          </w:p>
        </w:tc>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/organization/analytics/custom-dashboards</w:t>
            </w:r>
          </w:p>
        </w:tc>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Member+</w:t>
            </w:r>
          </w:p>
        </w:tc>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Studio perancang dashboard analitik dan executive widget builder</w:t>
            </w:r>
          </w:p>
        </w:tc>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WidgetCanvasGrid, AddWidgetModal, ChartTypeSelect, ShareDashboardBtn</w:t>
            </w:r>
          </w:p>
        </w:tc>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POST /organization/analytics/custom-dashboards</w:t>
            </w:r>
          </w:p>
        </w:tc>
      </w:tr>
      <w:tr>
        <w:trPr>
          <w:cantSplit/>
        </w:trPr>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SLA Forecast</w:t>
            </w:r>
          </w:p>
        </w:tc>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/organization/sla/forecast</w:t>
            </w:r>
          </w:p>
        </w:tc>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Manager+</w:t>
            </w:r>
          </w:p>
        </w:tc>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Prediktor potensi pelanggaran SLA dukungan dan mitigasi otomatis</w:t>
            </w:r>
          </w:p>
        </w:tc>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AtRiskTaskTable, ProbabilityGauge, EscalateNowButton, MitigateModal</w:t>
            </w:r>
          </w:p>
        </w:tc>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POST /organization/sla/forecast/tasks/{t}/mitigate</w:t>
            </w:r>
          </w:p>
        </w:tc>
      </w:tr>
      <w:tr>
        <w:trPr>
          <w:cantSplit/>
        </w:trPr>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CI/CD Pipelines</w:t>
            </w:r>
          </w:p>
        </w:tc>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/organization/devops/pipelines</w:t>
            </w:r>
          </w:p>
        </w:tc>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Admin+</w:t>
            </w:r>
          </w:p>
        </w:tc>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Orkestrator deployment pipeline dan manual approval gate</w:t>
            </w:r>
          </w:p>
        </w:tc>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PipelineRunList, StageProgressBar, ApproveGateButton, RollbackButton</w:t>
            </w:r>
          </w:p>
        </w:tc>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POST /organization/devops/pipelines/runs/{r}/approve-gate</w:t>
            </w:r>
          </w:p>
        </w:tc>
      </w:tr>
      <w:tr>
        <w:trPr>
          <w:cantSplit/>
        </w:trPr>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Cloud Cost Anomaly</w:t>
            </w:r>
          </w:p>
        </w:tc>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/organization/cloud/costs</w:t>
            </w:r>
          </w:p>
        </w:tc>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Admin+</w:t>
            </w:r>
          </w:p>
        </w:tc>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Detektor anomali biaya cloud dan rekomendasi optimalisasi beban</w:t>
            </w:r>
          </w:p>
        </w:tc>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CostTrendChart, AnomalyAlertCard, ApplyRecommendationButton</w:t>
            </w:r>
          </w:p>
        </w:tc>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POST /organization/cloud/costs/recommendations/{r}/apply</w:t>
            </w:r>
          </w:p>
        </w:tc>
      </w:tr>
      <w:tr>
        <w:trPr>
          <w:cantSplit/>
        </w:trPr>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Kaizen Improvement</w:t>
            </w:r>
          </w:p>
        </w:tc>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/organization/agile/kaizen</w:t>
            </w:r>
          </w:p>
        </w:tc>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Member+</w:t>
            </w:r>
          </w:p>
        </w:tc>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Pelacak inisiatif perbaikan berkelanjutan hasil sprint retrospective</w:t>
            </w:r>
          </w:p>
        </w:tc>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KaizenKanbanBoard, VerificationModal, ImpactScoreInput, DoneButton</w:t>
            </w:r>
          </w:p>
        </w:tc>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POST /organization/agile/kaizen/initiatives/{i}/verify</w:t>
            </w:r>
          </w:p>
        </w:tc>
      </w:tr>
      <w:tr>
        <w:trPr>
          <w:cantSplit/>
        </w:trPr>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SBOM Vulnerability</w:t>
            </w:r>
          </w:p>
        </w:tc>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/organization/security/sbom</w:t>
            </w:r>
          </w:p>
        </w:tc>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Admin+</w:t>
            </w:r>
          </w:p>
        </w:tc>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Pemindai kerentanan paket dependensi open-source dan kepatuhan lisensi</w:t>
            </w:r>
          </w:p>
        </w:tc>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VulnerabilityDataTable, SeverityPieChart, TriageActionModal, ExportSbomBtn</w:t>
            </w:r>
          </w:p>
        </w:tc>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POST /organization/security/sbom/scan</w:t>
            </w:r>
          </w:p>
        </w:tc>
      </w:tr>
      <w:tr>
        <w:trPr>
          <w:cantSplit/>
        </w:trPr>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ADR Governance</w:t>
            </w:r>
          </w:p>
        </w:tc>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/organization/architecture/adr</w:t>
            </w:r>
          </w:p>
        </w:tc>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Member+</w:t>
            </w:r>
          </w:p>
        </w:tc>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Pusat Architecture Decision Records dan tata kelola keputusan teknik</w:t>
            </w:r>
          </w:p>
        </w:tc>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AdrDataTable, MarkdownDecisionEditor, StatusSelect, ExportAdrBtn</w:t>
            </w:r>
          </w:p>
        </w:tc>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POST /organization/architecture/adr</w:t>
            </w:r>
          </w:p>
        </w:tc>
      </w:tr>
      <w:tr>
        <w:trPr>
          <w:cantSplit/>
        </w:trPr>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Developer Focus Radar</w:t>
            </w:r>
          </w:p>
        </w:tc>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/organization/productivity/focus</w:t>
            </w:r>
          </w:p>
        </w:tc>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Member+</w:t>
            </w:r>
          </w:p>
        </w:tc>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Analitik context-switching developer dan rekomendasi focus time</w:t>
            </w:r>
          </w:p>
        </w:tc>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FocusScoreGauge, InterruptionsChart, BlockFocusTimeButton</w:t>
            </w:r>
          </w:p>
        </w:tc>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POST /organization/productivity/focus/recommendations/{r}/apply</w:t>
            </w:r>
          </w:p>
        </w:tc>
      </w:tr>
      <w:tr>
        <w:trPr>
          <w:cantSplit/>
        </w:trPr>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Feature Flags</w:t>
            </w:r>
          </w:p>
        </w:tc>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/organization/devops/feature-flags</w:t>
            </w:r>
          </w:p>
        </w:tc>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Admin+</w:t>
            </w:r>
          </w:p>
        </w:tc>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Orkestrator progressive rollout fitur, persentase traffic, dan kill-switch</w:t>
            </w:r>
          </w:p>
        </w:tc>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FeatureFlagTable, RolloutSlider, ToggleSwitch, EmergencyKillBtn</w:t>
            </w:r>
          </w:p>
        </w:tc>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POST /organization/devops/feature-flags/{f}/kill</w:t>
            </w:r>
          </w:p>
        </w:tc>
      </w:tr>
      <w:tr>
        <w:trPr>
          <w:cantSplit/>
        </w:trPr>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API Rate Limits</w:t>
            </w:r>
          </w:p>
        </w:tc>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/organization/developer/rate-limits</w:t>
            </w:r>
          </w:p>
        </w:tc>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Admin+</w:t>
            </w:r>
          </w:p>
        </w:tc>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Konsol throttling traffic API, kuota per token, dan simulator beban</w:t>
            </w:r>
          </w:p>
        </w:tc>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RateLimitPolicyTable, TrafficChart, ThrottleToggle, SimulateTrafficModal</w:t>
            </w:r>
          </w:p>
        </w:tc>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POST /organization/developer/rate-limits/simulate</w:t>
            </w:r>
          </w:p>
        </w:tc>
      </w:tr>
      <w:tr>
        <w:trPr>
          <w:cantSplit/>
        </w:trPr>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Webhook DLQ</w:t>
            </w:r>
          </w:p>
        </w:tc>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/organization/developer/webhooks/dlq</w:t>
            </w:r>
          </w:p>
        </w:tc>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Admin+</w:t>
            </w:r>
          </w:p>
        </w:tc>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Antrean pesan gagal webhook (Dead Letter Queue) dan bulk replay engine</w:t>
            </w:r>
          </w:p>
        </w:tc>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DlqFailedEventsTable, ErrorPayloadViewer, BulkReplayButton, PurgeBtn</w:t>
            </w:r>
          </w:p>
        </w:tc>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POST /organization/developer/webhooks/dlq/bulk-replay</w:t>
            </w:r>
          </w:p>
        </w:tc>
      </w:tr>
      <w:tr>
        <w:trPr>
          <w:cantSplit/>
        </w:trPr>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Incident War Room</w:t>
            </w:r>
          </w:p>
        </w:tc>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/organization/ops/incidents</w:t>
            </w:r>
          </w:p>
        </w:tc>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Admin+</w:t>
            </w:r>
          </w:p>
        </w:tc>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Pusat komando penanganan insiden sistem, timeline, dan post-mortem</w:t>
            </w:r>
          </w:p>
        </w:tc>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IncidentStatusBadge, TimelineUpdateFeed, PostMortemEditor, ResolveBtn</w:t>
            </w:r>
          </w:p>
        </w:tc>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POST /organization/ops/incidents/{i}/resolve</w:t>
            </w:r>
          </w:p>
        </w:tc>
      </w:tr>
      <w:tr>
        <w:trPr>
          <w:cantSplit/>
        </w:trPr>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PR Review SLA</w:t>
            </w:r>
          </w:p>
        </w:tc>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/organization/devops/pr-reviews</w:t>
            </w:r>
          </w:p>
        </w:tc>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Member+</w:t>
            </w:r>
          </w:p>
        </w:tc>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Pelacak SLA review pull request, bottleneck radar, dan codeowners</w:t>
            </w:r>
          </w:p>
        </w:tc>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PrReviewTable, ReviewerLoadBar, ReassignReviewerModal, AddCodeownerBtn</w:t>
            </w:r>
          </w:p>
        </w:tc>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POST /organization/devops/pr-reviews/{p}/reassign</w:t>
            </w:r>
          </w:p>
        </w:tc>
      </w:tr>
      <w:tr>
        <w:trPr>
          <w:cantSplit/>
        </w:trPr>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Release Publisher</w:t>
            </w:r>
          </w:p>
        </w:tc>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/organization/releases/publisher</w:t>
            </w:r>
          </w:p>
        </w:tc>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Manager+</w:t>
            </w:r>
          </w:p>
        </w:tc>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Studio pembuat catatan rilis otomatis berbasis AI dan semver changelog</w:t>
            </w:r>
          </w:p>
        </w:tc>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ReleaseEditor, AiGenerateNotesButton, SemverSelect, PublishPublicBtn</w:t>
            </w:r>
          </w:p>
        </w:tc>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POST /organization/releases/publisher/{p}/publish</w:t>
            </w:r>
          </w:p>
        </w:tc>
      </w:tr>
      <w:tr>
        <w:trPr>
          <w:cantSplit/>
        </w:trPr>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Database Drift</w:t>
            </w:r>
          </w:p>
        </w:tc>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/organization/database/drift</w:t>
            </w:r>
          </w:p>
        </w:tc>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Admin+</w:t>
            </w:r>
          </w:p>
        </w:tc>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Pemeriksa drift skema migrasi, indeks kesehatan, dan safe DDL generator</w:t>
            </w:r>
          </w:p>
        </w:tc>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DriftReportTable, SchemaDiffViewer, GenerateSafeDdlButton, ResolveBtn</w:t>
            </w:r>
          </w:p>
        </w:tc>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POST /organization/database/drift/generate-ddl</w:t>
            </w:r>
          </w:p>
        </w:tc>
      </w:tr>
      <w:tr>
        <w:trPr>
          <w:cantSplit/>
        </w:trPr>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Data Privacy &amp; DSAR</w:t>
            </w:r>
          </w:p>
        </w:tc>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/organization/compliance/data-privacy</w:t>
            </w:r>
          </w:p>
        </w:tc>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Admin+</w:t>
            </w:r>
          </w:p>
        </w:tc>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Pusat kepatuhan GDPR/DSAR, aturan PII masking, dan penghapusan data</w:t>
            </w:r>
          </w:p>
        </w:tc>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DsarRequestTable, MaskingRuleEditor, ProcessDsarModal, TestMaskModal</w:t>
            </w:r>
          </w:p>
        </w:tc>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POST /organization/compliance/data-privacy/dsar/{d}/process</w:t>
            </w:r>
          </w:p>
        </w:tc>
      </w:tr>
      <w:tr>
        <w:trPr>
          <w:cantSplit/>
        </w:trPr>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Executive Boardroom</w:t>
            </w:r>
          </w:p>
        </w:tc>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/organization/reports/boardroom</w:t>
            </w:r>
          </w:p>
        </w:tc>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Owner</w:t>
            </w:r>
          </w:p>
        </w:tc>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Pusat ringkasan KPI eksekutif dan ekspor laporan investor pitch</w:t>
            </w:r>
          </w:p>
        </w:tc>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KpiBriefingCard, ExecutiveSummaryTextarea, FinalizeReportButton</w:t>
            </w:r>
          </w:p>
        </w:tc>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POST /organization/reports/boardroom/{b}/finalize</w:t>
            </w:r>
          </w:p>
        </w:tc>
      </w:tr>
      <w:tr>
        <w:trPr>
          <w:cantSplit/>
        </w:trPr>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OmniSearch Spotlight</w:t>
            </w:r>
          </w:p>
        </w:tc>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/search/omnibar</w:t>
            </w:r>
          </w:p>
        </w:tc>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Member+</w:t>
            </w:r>
          </w:p>
        </w:tc>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Palet perintah global ⌘K dan pencarian terpadu multi-entitas</w:t>
            </w:r>
          </w:p>
        </w:tc>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CommandInput, ResultGroupList, RecentSearches, ShortcutHintBadge</w:t>
            </w:r>
          </w:p>
        </w:tc>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GET /search/omnibar/query</w:t>
            </w:r>
          </w:p>
        </w:tc>
      </w:tr>
      <w:tr>
        <w:trPr>
          <w:cantSplit/>
        </w:trPr>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API Playground</w:t>
            </w:r>
          </w:p>
        </w:tc>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/organization/developer/api-playground</w:t>
            </w:r>
          </w:p>
        </w:tc>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Member+</w:t>
            </w:r>
          </w:p>
        </w:tc>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Studio eksekusi API interaktif dan generator SDK multi-bahasa</w:t>
            </w:r>
          </w:p>
        </w:tc>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EndpointSelector, JsonPayloadEditor, ResponseViewer, SdkCodeSnippet</w:t>
            </w:r>
          </w:p>
        </w:tc>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POST /organization/developer/api-playground/execute</w:t>
            </w:r>
          </w:p>
        </w:tc>
      </w:tr>
      <w:tr>
        <w:trPr>
          <w:cantSplit/>
        </w:trPr>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Chaos GameDay</w:t>
            </w:r>
          </w:p>
        </w:tc>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/organization/sre/chaos-gameday</w:t>
            </w:r>
          </w:p>
        </w:tc>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Admin+</w:t>
            </w:r>
          </w:p>
        </w:tc>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Studio eksperimen rekayasa chaos (latency injection, service failure)</w:t>
            </w:r>
          </w:p>
        </w:tc>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ChaosExperimentTable, RunExperimentModal, AbortButton, MetricsGraph</w:t>
            </w:r>
          </w:p>
        </w:tc>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POST /organization/sre/chaos-gameday/{e}/run</w:t>
            </w:r>
          </w:p>
        </w:tc>
      </w:tr>
      <w:tr>
        <w:trPr>
          <w:cantSplit/>
        </w:trPr>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Deployment Pipelines</w:t>
            </w:r>
          </w:p>
        </w:tc>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/organization/sre/deployments</w:t>
            </w:r>
          </w:p>
        </w:tc>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Admin+</w:t>
            </w:r>
          </w:p>
        </w:tc>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Pelacak promosi pipeline multi-environment (Dev -&gt; Staging -&gt; Prod)</w:t>
            </w:r>
          </w:p>
        </w:tc>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EnvironmentPromoteCard, RiskScoreBadge, PromoteButton, RollbackModal</w:t>
            </w:r>
          </w:p>
        </w:tc>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POST /organization/sre/deployments/{p}/promote</w:t>
            </w:r>
          </w:p>
        </w:tc>
      </w:tr>
      <w:tr>
        <w:trPr>
          <w:cantSplit/>
        </w:trPr>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On-Call Rotation</w:t>
            </w:r>
          </w:p>
        </w:tc>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/organization/sre/oncall</w:t>
            </w:r>
          </w:p>
        </w:tc>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Admin+</w:t>
            </w:r>
          </w:p>
        </w:tc>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Jadwal shift on-call engineer dan kebijakan eskalasi paging otomatis</w:t>
            </w:r>
          </w:p>
        </w:tc>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RotaCalendarView, ActiveOncallBadge, TriggerPageModal, AckButton</w:t>
            </w:r>
          </w:p>
        </w:tc>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POST /organization/sre/oncall/{s}/page</w:t>
            </w:r>
          </w:p>
        </w:tc>
      </w:tr>
      <w:tr>
        <w:trPr>
          <w:cantSplit/>
        </w:trPr>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Synthetic Monitors</w:t>
            </w:r>
          </w:p>
        </w:tc>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/organization/sre/synthetics</w:t>
            </w:r>
          </w:p>
        </w:tc>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Admin+</w:t>
            </w:r>
          </w:p>
        </w:tc>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Probe pengujian uptime global dari multi-region dan latency SLA</w:t>
            </w:r>
          </w:p>
        </w:tc>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MonitorDataTable, GlobalProbeMap, TriggerManualProbeBtn, ToggleBtn</w:t>
            </w:r>
          </w:p>
        </w:tc>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POST /organization/sre/synthetics/{m}/probe</w:t>
            </w:r>
          </w:p>
        </w:tc>
      </w:tr>
      <w:tr>
        <w:trPr>
          <w:cantSplit/>
        </w:trPr>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Incident Runbooks</w:t>
            </w:r>
          </w:p>
        </w:tc>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/organization/sre/runbooks</w:t>
            </w:r>
          </w:p>
        </w:tc>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Admin+</w:t>
            </w:r>
          </w:p>
        </w:tc>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Katalog playbooks remediasi insiden otomatis dan log eksekusi</w:t>
            </w:r>
          </w:p>
        </w:tc>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RunbookCardGrid, StepWorkflowViewer, ExecuteRunbookModal, LogDrawer</w:t>
            </w:r>
          </w:p>
        </w:tc>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POST /organization/sre/runbooks/{r}/execute</w:t>
            </w:r>
          </w:p>
        </w:tc>
      </w:tr>
      <w:tr>
        <w:trPr>
          <w:cantSplit/>
        </w:trPr>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Distributed Traces</w:t>
            </w:r>
          </w:p>
        </w:tc>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/organization/sre/traces</w:t>
            </w:r>
          </w:p>
        </w:tc>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Admin+</w:t>
            </w:r>
          </w:p>
        </w:tc>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Visualisasi distributed tracing, service topology, dan latency span</w:t>
            </w:r>
          </w:p>
        </w:tc>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SpanWaterfallChart, ServiceTopologyGraph, TraceSearchFilter, ErrorTag</w:t>
            </w:r>
          </w:p>
        </w:tc>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GET /organization/sre/traces/{t}</w:t>
            </w:r>
          </w:p>
        </w:tc>
      </w:tr>
      <w:tr>
        <w:trPr>
          <w:cantSplit/>
        </w:trPr>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AI Root Cause Analysis</w:t>
            </w:r>
          </w:p>
        </w:tc>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/organization/sre/rca</w:t>
            </w:r>
          </w:p>
        </w:tc>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Admin+</w:t>
            </w:r>
          </w:p>
        </w:tc>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Kopilot investigasi akar masalah insiden berbasis AI dan pembuatan post-mortem</w:t>
            </w:r>
          </w:p>
        </w:tc>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RcaIncidentSelect, AiAnalyzeButton, CausalGraphViewer, ExportPdfBtn</w:t>
            </w:r>
          </w:p>
        </w:tc>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POST /organization/sre/rca/analyze</w:t>
            </w:r>
          </w:p>
        </w:tc>
      </w:tr>
      <w:tr>
        <w:trPr>
          <w:cantSplit/>
        </w:trPr>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File Manager</w:t>
            </w:r>
          </w:p>
        </w:tc>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/files</w:t>
            </w:r>
          </w:p>
        </w:tc>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Member+</w:t>
            </w:r>
          </w:p>
        </w:tc>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Manajemen aset digital dan dokumen dengan struktur folder hirarkis</w:t>
            </w:r>
          </w:p>
        </w:tc>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FolderTreeSidebar, FileGrid, UploadDropzone, SecureDownloadButton</w:t>
            </w:r>
          </w:p>
        </w:tc>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POST /files/upload</w:t>
            </w:r>
          </w:p>
        </w:tc>
      </w:tr>
      <w:tr>
        <w:trPr>
          <w:cantSplit/>
        </w:trPr>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Single Sign-On (SSO)</w:t>
            </w:r>
          </w:p>
        </w:tc>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/organization/sso</w:t>
            </w:r>
          </w:p>
        </w:tc>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Admin+</w:t>
            </w:r>
          </w:p>
        </w:tc>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Konfigurasi autentikasi perusahaan SAML 2.0 dan OpenID Connect</w:t>
            </w:r>
          </w:p>
        </w:tc>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SamlConfigForm, OidcConfigForm, DomainWhitelistInput, SpMetadataBtn</w:t>
            </w:r>
          </w:p>
        </w:tc>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POST /organization/sso/saml</w:t>
            </w:r>
          </w:p>
        </w:tc>
      </w:tr>
      <w:tr>
        <w:trPr>
          <w:cantSplit/>
        </w:trPr>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Security &amp; Sessions</w:t>
            </w:r>
          </w:p>
        </w:tc>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/organization/security-settings</w:t>
            </w:r>
          </w:p>
        </w:tc>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Admin+</w:t>
            </w:r>
          </w:p>
        </w:tc>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Kebijakan keamanan sesi, timeout, IP whitelist, dan kill active session</w:t>
            </w:r>
          </w:p>
        </w:tc>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SecurityPolicyForm, IpWhitelistTable, ActiveSessionList, RevokeAllBtn</w:t>
            </w:r>
          </w:p>
        </w:tc>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PUT /organization/security-settings/policy</w:t>
            </w:r>
          </w:p>
        </w:tc>
      </w:tr>
      <w:tr>
        <w:trPr>
          <w:cantSplit/>
        </w:trPr>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Enterprise Billing</w:t>
            </w:r>
          </w:p>
        </w:tc>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/organization/billing</w:t>
            </w:r>
          </w:p>
        </w:tc>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Owner</w:t>
            </w:r>
          </w:p>
        </w:tc>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Manajemen paket langganan enterprise, metode bayar, dan unduh faktur</w:t>
            </w:r>
          </w:p>
        </w:tc>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CurrentPlanCard, PricingPlanGrid, PaymentMethodForm, InvoiceTable</w:t>
            </w:r>
          </w:p>
        </w:tc>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POST /organization/billing/plan</w:t>
            </w:r>
          </w:p>
        </w:tc>
      </w:tr>
      <w:tr>
        <w:trPr>
          <w:cantSplit/>
        </w:trPr>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Data Retention</w:t>
            </w:r>
          </w:p>
        </w:tc>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/organization/data-retention</w:t>
            </w:r>
          </w:p>
        </w:tc>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Admin+</w:t>
            </w:r>
          </w:p>
        </w:tc>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Kebijakan masa retensi data, GDPR export, dan pembersihan otomatis</w:t>
            </w:r>
          </w:p>
        </w:tc>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RetentionSlider, RequestExportButton, PurgeNowConfirmModal, DownloadBtn</w:t>
            </w:r>
          </w:p>
        </w:tc>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POST /organization/data-retention/purge</w:t>
            </w:r>
          </w:p>
        </w:tc>
      </w:tr>
      <w:tr>
        <w:trPr>
          <w:cantSplit/>
        </w:trPr>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System Health Status</w:t>
            </w:r>
          </w:p>
        </w:tc>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/system-status</w:t>
            </w:r>
          </w:p>
        </w:tc>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Public/Auth</w:t>
            </w:r>
          </w:p>
        </w:tc>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Halaman status operasional layanan publik dan metrik uptime</w:t>
            </w:r>
          </w:p>
        </w:tc>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ServiceStatusList, IncidentHistoryTimeline, ResponseTimeGraph</w:t>
            </w:r>
          </w:p>
        </w:tc>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GET /system-status</w:t>
            </w:r>
          </w:p>
        </w:tc>
      </w:tr>
      <w:tr>
        <w:trPr>
          <w:cantSplit/>
        </w:trPr>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Collaboration Report</w:t>
            </w:r>
          </w:p>
        </w:tc>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/reports/collaboration</w:t>
            </w:r>
          </w:p>
        </w:tc>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Manager+</w:t>
            </w:r>
          </w:p>
        </w:tc>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Analitik produktivitas, velocity sprint, dan pola kolaborasi tim</w:t>
            </w:r>
          </w:p>
        </w:tc>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VelocityBarChart, CycleTimeDistribution, MemberContributionTable</w:t>
            </w:r>
          </w:p>
        </w:tc>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GET /reports/collaboration/export</w:t>
            </w:r>
          </w:p>
        </w:tc>
      </w:tr>
      <w:tr>
        <w:trPr>
          <w:cantSplit/>
        </w:trPr>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Empty States Gallery</w:t>
            </w:r>
          </w:p>
        </w:tc>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/empty-states</w:t>
            </w:r>
          </w:p>
        </w:tc>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Public/Auth</w:t>
            </w:r>
          </w:p>
        </w:tc>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Galeri visual state kosong sistem untuk panduan pengalaman pertama pengguna</w:t>
            </w:r>
          </w:p>
        </w:tc>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EmptyStateGrid, ActionButtonPreview, VisualIllustrationDisplay</w:t>
            </w:r>
          </w:p>
        </w:tc>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GET /empty-states</w:t>
            </w:r>
          </w:p>
        </w:tc>
      </w:tr>
      <w:tr>
        <w:trPr>
          <w:cantSplit/>
        </w:trPr>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System Feedback Hub</w:t>
            </w:r>
          </w:p>
        </w:tc>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/system/feedback</w:t>
            </w:r>
          </w:p>
        </w:tc>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Public/Auth</w:t>
            </w:r>
          </w:p>
        </w:tc>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Komponen toast interaktif, loading state, dan dialog konfirmasi kritis</w:t>
            </w:r>
          </w:p>
        </w:tc>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ToastTriggerGrid, KineticBannerPreview, HighSecurityDialogDemo</w:t>
            </w:r>
          </w:p>
        </w:tc>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GET /system/feedback</w:t>
            </w:r>
          </w:p>
        </w:tc>
      </w:tr>
      <w:tr>
        <w:trPr>
          <w:cantSplit/>
        </w:trPr>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Onboarding Wizard</w:t>
            </w:r>
          </w:p>
        </w:tc>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/onboarding</w:t>
            </w:r>
          </w:p>
        </w:tc>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Auth</w:t>
            </w:r>
          </w:p>
        </w:tc>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Alur onboarding multi-tahap lengkap dari pemilihan metode kerja ke proyek</w:t>
            </w:r>
          </w:p>
        </w:tc>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StepProgressBar, MethodologyCardSelect, FirstProjectForm, FinishBtn</w:t>
            </w:r>
          </w:p>
        </w:tc>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POST /onboarding/complete</w:t>
            </w:r>
          </w:p>
        </w:tc>
      </w:tr>
      <w:tr>
        <w:trPr>
          <w:cantSplit/>
        </w:trPr>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Living Design System</w:t>
            </w:r>
          </w:p>
        </w:tc>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/design-system</w:t>
            </w:r>
          </w:p>
        </w:tc>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Admin+</w:t>
            </w:r>
          </w:p>
        </w:tc>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Katalog sistem desain UI Kinetic (tipografi, warna, buttons, inputs, badge)</w:t>
            </w:r>
          </w:p>
        </w:tc>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ColorPaletteGrid, TypographySpecimen, ButtonVariantList, InputFormDemo</w:t>
            </w:r>
          </w:p>
        </w:tc>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GET /design-system</w:t>
            </w:r>
          </w:p>
        </w:tc>
      </w:tr>
      <w:tr>
        <w:trPr>
          <w:cantSplit/>
        </w:trPr>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Mobile Companion</w:t>
            </w:r>
          </w:p>
        </w:tc>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/mobile</w:t>
            </w:r>
          </w:p>
        </w:tc>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Member+</w:t>
            </w:r>
          </w:p>
        </w:tc>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Antarmuka mobile khusus task board, standup, dan quick approval</w:t>
            </w:r>
          </w:p>
        </w:tc>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MobileHeader, TouchKanbanScroll, QuickActionFab, BottomNavigation</w:t>
            </w:r>
          </w:p>
        </w:tc>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GET /mobile</w:t>
            </w:r>
          </w:p>
        </w:tc>
      </w:tr>
      <w:tr>
        <w:trPr>
          <w:cantSplit/>
        </w:trPr>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Release Catalog</w:t>
            </w:r>
          </w:p>
        </w:tc>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/releases</w:t>
            </w:r>
          </w:p>
        </w:tc>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Member+</w:t>
            </w:r>
          </w:p>
        </w:tc>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Katalog rilis versi aplikasi dan catatan perbaikan publik</w:t>
            </w:r>
          </w:p>
        </w:tc>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ReleaseCardList, SemverBadge, AiGenerateNotesModal, PublishToggle</w:t>
            </w:r>
          </w:p>
        </w:tc>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POST /releases</w:t>
            </w:r>
          </w:p>
        </w:tc>
      </w:tr>
      <w:tr>
        <w:trPr>
          <w:cantSplit/>
        </w:trPr>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Custom Widget Builder</w:t>
            </w:r>
          </w:p>
        </w:tc>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/dashboard/builder</w:t>
            </w:r>
          </w:p>
        </w:tc>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Member+</w:t>
            </w:r>
          </w:p>
        </w:tc>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Studio perancang layout dashboard kustom dan executive widget</w:t>
            </w:r>
          </w:p>
        </w:tc>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WidgetCanvasGrid, AddWidgetDrawer, MetricConfigModal, ResetButton</w:t>
            </w:r>
          </w:p>
        </w:tc>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POST /dashboard/builder/save</w:t>
            </w:r>
          </w:p>
        </w:tc>
      </w:tr>
      <w:tr>
        <w:trPr>
          <w:cantSplit/>
        </w:trPr>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User Profile</w:t>
            </w:r>
          </w:p>
        </w:tc>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/settings/profile</w:t>
            </w:r>
          </w:p>
        </w:tc>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Member+</w:t>
            </w:r>
          </w:p>
        </w:tc>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Pengaturan informasi pribadi akun, nama, email, dan avatar profil</w:t>
            </w:r>
          </w:p>
        </w:tc>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ProfileForm, NameInput, EmailInput, AvatarUploadDropzone, SaveButton</w:t>
            </w:r>
          </w:p>
        </w:tc>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PATCH /settings/profile</w:t>
            </w:r>
          </w:p>
        </w:tc>
      </w:tr>
      <w:tr>
        <w:trPr>
          <w:cantSplit/>
        </w:trPr>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User Security</w:t>
            </w:r>
          </w:p>
        </w:tc>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/settings/security</w:t>
            </w:r>
          </w:p>
        </w:tc>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Member+</w:t>
            </w:r>
          </w:p>
        </w:tc>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Perubahan kata sandi dan manajemen keamanan akun personal</w:t>
            </w:r>
          </w:p>
        </w:tc>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PasswordUpdateForm, CurrentPasswordInput, NewPasswordInput, SaveBtn</w:t>
            </w:r>
          </w:p>
        </w:tc>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PUT /settings/password</w:t>
            </w:r>
          </w:p>
        </w:tc>
      </w:tr>
      <w:tr>
        <w:trPr>
          <w:cantSplit/>
        </w:trPr>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User 2FA TOTP</w:t>
            </w:r>
          </w:p>
        </w:tc>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/settings/security</w:t>
            </w:r>
          </w:p>
        </w:tc>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Member+</w:t>
            </w:r>
          </w:p>
        </w:tc>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Aktivasi otentikasi dua faktor via aplikasi Authenticator (QR Code)</w:t>
            </w:r>
          </w:p>
        </w:tc>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TwoFactorEnableModal, QrCodeDisplay, OtpInput, RecoveryCodeList</w:t>
            </w:r>
          </w:p>
        </w:tc>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POST /settings/two-factor-authentication/confirm</w:t>
            </w:r>
          </w:p>
        </w:tc>
      </w:tr>
      <w:tr>
        <w:trPr>
          <w:cantSplit/>
        </w:trPr>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User Sessions</w:t>
            </w:r>
          </w:p>
        </w:tc>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/settings/sessions</w:t>
            </w:r>
          </w:p>
        </w:tc>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Member+</w:t>
            </w:r>
          </w:p>
        </w:tc>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Daftar perangkat dan sesi aktif pengguna dengan opsi logout remote</w:t>
            </w:r>
          </w:p>
        </w:tc>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SessionDataTable, DeviceIcon, CurrentBadge, LogoutOtherSessionsBtn</w:t>
            </w:r>
          </w:p>
        </w:tc>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DELETE /settings/sessions/other</w:t>
            </w:r>
          </w:p>
        </w:tc>
      </w:tr>
      <w:tr>
        <w:trPr>
          <w:cantSplit/>
        </w:trPr>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User Notification Prefs</w:t>
            </w:r>
          </w:p>
        </w:tc>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/settings/notifications</w:t>
            </w:r>
          </w:p>
        </w:tc>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Member+</w:t>
            </w:r>
          </w:p>
        </w:tc>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Pengaturan preferensi saluran penerimaan notifikasi in-app &amp; email</w:t>
            </w:r>
          </w:p>
        </w:tc>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EventMatrixTable, InAppCheckbox, EmailCheckbox, SavePreferencesBtn</w:t>
            </w:r>
          </w:p>
        </w:tc>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PUT /settings/notifications</w:t>
            </w:r>
          </w:p>
        </w:tc>
      </w:tr>
      <w:tr>
        <w:trPr>
          <w:cantSplit/>
        </w:trPr>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User API Tokens</w:t>
            </w:r>
          </w:p>
        </w:tc>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/settings/api-tokens</w:t>
            </w:r>
          </w:p>
        </w:tc>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Member+</w:t>
            </w:r>
          </w:p>
        </w:tc>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Manajemen personal access token Sanctum dan integrasi akun pihak ketiga</w:t>
            </w:r>
          </w:p>
        </w:tc>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TokenDataTable, CreateTokenModal, ScopesCheckbox, ConnectedAccounts</w:t>
            </w:r>
          </w:p>
        </w:tc>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POST /settings/api-tokens</w:t>
            </w:r>
          </w:p>
        </w:tc>
      </w:tr>
      <w:tr>
        <w:trPr>
          <w:cantSplit/>
        </w:trPr>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User AI Preferences</w:t>
            </w:r>
          </w:p>
        </w:tc>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/settings/ai-preferences</w:t>
            </w:r>
          </w:p>
        </w:tc>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Member+</w:t>
            </w:r>
          </w:p>
        </w:tc>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Pengaturan persona, direktif kustom, dan preferensi bantuan AI</w:t>
            </w:r>
          </w:p>
        </w:tc>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AiToneSelect, SystemDirectiveTextarea, CreativitySlider, SaveButton</w:t>
            </w:r>
          </w:p>
        </w:tc>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PUT /settings/ai-preferences</w:t>
            </w:r>
          </w:p>
        </w:tc>
      </w:tr>
      <w:tr>
        <w:trPr>
          <w:cantSplit/>
        </w:trPr>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User Regional &amp; Timezone</w:t>
            </w:r>
          </w:p>
        </w:tc>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/settings/language-timezone</w:t>
            </w:r>
          </w:p>
        </w:tc>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Member+</w:t>
            </w:r>
          </w:p>
        </w:tc>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Pengaturan bahasa antarmuka, format tanggal, dan zona waktu lokal</w:t>
            </w:r>
          </w:p>
        </w:tc>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LanguageDropdown, TimezoneDropdownSelect, DateFormatRadio, SaveBtn</w:t>
            </w:r>
          </w:p>
        </w:tc>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PUT /settings/language-timezone</w:t>
            </w:r>
          </w:p>
        </w:tc>
      </w:tr>
      <w:tr>
        <w:trPr>
          <w:cantSplit/>
        </w:trPr>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User Keyboard Shortcuts</w:t>
            </w:r>
          </w:p>
        </w:tc>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/settings/keyboard-shortcuts</w:t>
            </w:r>
          </w:p>
        </w:tc>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Member+</w:t>
            </w:r>
          </w:p>
        </w:tc>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Kustomisasi pintasan tombol keyboard dan pengaturan aksesibilitas</w:t>
            </w:r>
          </w:p>
        </w:tc>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ShortcutDataTable, ShortcutRecorderModal, HighContrastToggle, SaveBtn</w:t>
            </w:r>
          </w:p>
        </w:tc>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PUT /settings/keyboard-shortcuts</w:t>
            </w:r>
          </w:p>
        </w:tc>
      </w:tr>
      <w:tr>
        <w:trPr>
          <w:cantSplit/>
        </w:trPr>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User Appearance</w:t>
            </w:r>
          </w:p>
        </w:tc>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/settings/appearance</w:t>
            </w:r>
          </w:p>
        </w:tc>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Member+</w:t>
            </w:r>
          </w:p>
        </w:tc>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Pilihan tema visual antarmuka (Mode Terang, Mode Gelap, Sinkron Sistem)</w:t>
            </w:r>
          </w:p>
        </w:tc>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ThemeSelectorTabs, AccentColorPicker, CompactModeToggle, PreviewCard</w:t>
            </w:r>
          </w:p>
        </w:tc>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Inertia Page (appearance.edit)</w:t>
            </w:r>
          </w:p>
        </w:tc>
      </w:tr>
    </w:tbl>
    <w:p>
      <w:r>
        <w:br w:type="page"/>
      </w:r>
    </w:p>
    <w:p>
      <w:pPr>
        <w:pStyle w:val="Heading1"/>
        <w:keepNext/>
        <w:spacing w:before="400" w:after="160"/>
        <w:pBdr>
          <w:bottom w:val="single" w:sz="12" w:space="4" w:color="6366F1"/>
        </w:pBdr>
      </w:pPr>
      <w:r>
        <w:rPr>
          <w:rFonts w:ascii="Segoe UI" w:hAnsi="Segoe UI"/>
          <w:b/>
          <w:color w:val="1E293B"/>
          <w:sz w:val="36"/>
        </w:rPr>
        <w:t>5. USER FLOW (MERMAID FLOWCHARTS)</w:t>
      </w:r>
    </w:p>
    <w:p>
      <w:r>
        <w:rPr>
          <w:rFonts w:ascii="Calibri" w:hAnsi="Calibri"/>
        </w:rPr>
        <w:t>Berikut adalah rekonstruksi alur perjalanan pengguna (User Journey) utama pada aplikasi Pandu Management yang dimodelkan dalam format Mermaid Flowchart:</w:t>
      </w:r>
    </w:p>
    <w:p>
      <w:pPr>
        <w:pStyle w:val="Heading2"/>
        <w:keepNext/>
        <w:spacing w:before="280" w:after="120"/>
      </w:pPr>
      <w:r>
        <w:rPr>
          <w:rFonts w:ascii="Segoe UI" w:hAnsi="Segoe UI"/>
          <w:b/>
          <w:color w:val="4F46E5"/>
          <w:sz w:val="28"/>
        </w:rPr>
        <w:t>5.1 Alur Registrasi, Autentikasi &amp; Onboarding Organisasi</w:t>
      </w:r>
    </w:p>
    <w:tbl>
      <w:tblPr>
        <w:tblW w:type="auto" w:w="0"/>
        <w:jc w:val="center"/>
        <w:tblLook w:firstColumn="1" w:firstRow="1" w:lastColumn="0" w:lastRow="0" w:noHBand="0" w:noVBand="1" w:val="04A0"/>
      </w:tblPr>
      <w:tblGrid>
        <w:gridCol w:w="9605"/>
      </w:tblGrid>
      <w:tr>
        <w:tc>
          <w:tcPr>
            <w:tcW w:type="dxa" w:w="9605"/>
            <w:shd w:fill="0F172A"/>
            <w:tcMar>
              <w:top w:w="140" w:type="dxa"/>
              <w:bottom w:w="140" w:type="dxa"/>
              <w:left w:w="180" w:type="dxa"/>
              <w:right w:w="180" w:type="dxa"/>
            </w:tcMar>
            <w:tcBorders>
              <w:top w:val="single" w:sz="6" w:space="0" w:color="334155"/>
              <w:left w:val="single" w:sz="6" w:space="0" w:color="334155"/>
              <w:bottom w:val="single" w:sz="6" w:space="0" w:color="334155"/>
              <w:right w:val="single" w:sz="6" w:space="0" w:color="334155"/>
            </w:tcBorders>
          </w:tcPr>
          <w:p>
            <w:pPr>
              <w:spacing w:before="40" w:after="40"/>
            </w:pPr>
            <w:r>
              <w:rPr>
                <w:rFonts w:ascii="Consolas" w:hAnsi="Consolas"/>
                <w:color w:val="F1F5F9"/>
                <w:sz w:val="17"/>
              </w:rPr>
              <w:t>flowchart TD</w:t>
              <w:br/>
              <w:t xml:space="preserve">    A([Pengguna Baru]) --&gt; B[Akses /register]</w:t>
              <w:br/>
              <w:t xml:space="preserve">    B --&gt; C[Submit Nama, Email, Password]</w:t>
              <w:br/>
              <w:t xml:space="preserve">    C --&gt; D{Validasi Input}</w:t>
              <w:br/>
              <w:t xml:space="preserve">    D -- Gagal (422) --&gt; B</w:t>
              <w:br/>
              <w:t xml:space="preserve">    D -- Sukses --&gt; E[Buat User Model &amp; Trigger Email Verification]</w:t>
              <w:br/>
              <w:t xml:space="preserve">    E --&gt; F[Redirect ke /onboarding/organization]</w:t>
              <w:br/>
              <w:t xml:space="preserve">    F --&gt; G[Input Nama Organisasi, Slug, Timezone]</w:t>
              <w:br/>
              <w:t xml:space="preserve">    G --&gt; H[Buat Organisasi &amp; Hubungkan User sebagai Owner]</w:t>
              <w:br/>
              <w:t xml:space="preserve">    H --&gt; I[Inisialisasi Default Workflow, Template &amp; Roles]</w:t>
              <w:br/>
              <w:t xml:space="preserve">    I --&gt; J{Undang Anggota?}</w:t>
              <w:br/>
              <w:t xml:space="preserve">    J -- Ya --&gt; K[Input Email Anggota &amp; Kirim Invitation Token]</w:t>
              <w:br/>
              <w:t xml:space="preserve">    J -- Lewati --&gt; L[Selesai Onboarding]</w:t>
              <w:br/>
              <w:t xml:space="preserve">    K --&gt; L</w:t>
              <w:br/>
              <w:t xml:space="preserve">    L --&gt; M([Masuk ke Dashboard Utama /dashboard])</w:t>
            </w:r>
          </w:p>
        </w:tc>
      </w:tr>
    </w:tbl>
    <w:p>
      <w:pPr>
        <w:spacing w:after="80"/>
      </w:pPr>
    </w:p>
    <w:p>
      <w:pPr>
        <w:pStyle w:val="Heading2"/>
        <w:keepNext/>
        <w:spacing w:before="280" w:after="120"/>
      </w:pPr>
      <w:r>
        <w:rPr>
          <w:rFonts w:ascii="Segoe UI" w:hAnsi="Segoe UI"/>
          <w:b/>
          <w:color w:val="4F46E5"/>
          <w:sz w:val="28"/>
        </w:rPr>
        <w:t>5.2 Alur Pembuatan Tugas, Estimasi &amp; Pergerakan Papan Kanban</w:t>
      </w:r>
    </w:p>
    <w:tbl>
      <w:tblPr>
        <w:tblW w:type="auto" w:w="0"/>
        <w:jc w:val="center"/>
        <w:tblLook w:firstColumn="1" w:firstRow="1" w:lastColumn="0" w:lastRow="0" w:noHBand="0" w:noVBand="1" w:val="04A0"/>
      </w:tblPr>
      <w:tblGrid>
        <w:gridCol w:w="9605"/>
      </w:tblGrid>
      <w:tr>
        <w:tc>
          <w:tcPr>
            <w:tcW w:type="dxa" w:w="9605"/>
            <w:shd w:fill="0F172A"/>
            <w:tcMar>
              <w:top w:w="140" w:type="dxa"/>
              <w:bottom w:w="140" w:type="dxa"/>
              <w:left w:w="180" w:type="dxa"/>
              <w:right w:w="180" w:type="dxa"/>
            </w:tcMar>
            <w:tcBorders>
              <w:top w:val="single" w:sz="6" w:space="0" w:color="334155"/>
              <w:left w:val="single" w:sz="6" w:space="0" w:color="334155"/>
              <w:bottom w:val="single" w:sz="6" w:space="0" w:color="334155"/>
              <w:right w:val="single" w:sz="6" w:space="0" w:color="334155"/>
            </w:tcBorders>
          </w:tcPr>
          <w:p>
            <w:pPr>
              <w:spacing w:before="40" w:after="40"/>
            </w:pPr>
            <w:r>
              <w:rPr>
                <w:rFonts w:ascii="Consolas" w:hAnsi="Consolas"/>
                <w:color w:val="F1F5F9"/>
                <w:sz w:val="17"/>
              </w:rPr>
              <w:t>flowchart TD</w:t>
              <w:br/>
              <w:t xml:space="preserve">    A([Anggota Tim / Manager]) --&gt; B[Buka Papan Kanban /projects/{id}/board]</w:t>
              <w:br/>
              <w:t xml:space="preserve">    B --&gt; C[Klik 'Buat Tugas Baru' / Modal Input]</w:t>
              <w:br/>
              <w:t xml:space="preserve">    C --&gt; D[Input Judul, Deskripsi, Tipe, Prioritas, Assignee, Estimate Points]</w:t>
              <w:br/>
              <w:t xml:space="preserve">    D --&gt; E{Gunakan Asisten Pandu AI?}</w:t>
              <w:br/>
              <w:t xml:space="preserve">    E -- Ya --&gt; F[AI Gateway: Generate Acceptance Criteria &amp; Subtasks]</w:t>
              <w:br/>
              <w:t xml:space="preserve">    E -- Tidak --&gt; G[Submit Form Tugas]</w:t>
              <w:br/>
              <w:t xml:space="preserve">    F --&gt; G</w:t>
              <w:br/>
              <w:t xml:space="preserve">    G --&gt; H[TaskService::create: Generate Key PROJ-N, Hitung Initial Rank]</w:t>
              <w:br/>
              <w:t xml:space="preserve">    H --&gt; I[Trigger Automation Engine 'task.created' &amp; Kirim Notifikasi Assignee]</w:t>
              <w:br/>
              <w:t xml:space="preserve">    I --&gt; J[Tugas Tampil di Kolom 'To Do' Papan Kanban]</w:t>
              <w:br/>
              <w:t xml:space="preserve">    J --&gt; K[User Melakukan Drag-and-Drop Kartu ke Kolom Lain]</w:t>
              <w:br/>
              <w:t xml:space="preserve">    K --&gt; L[Hitung Lexicographic Midpoint RankService::between(prev, next)]</w:t>
              <w:br/>
              <w:t xml:space="preserve">    L --&gt; M{Cek Optimistic Concurrency version?}</w:t>
              <w:br/>
              <w:t xml:space="preserve">    M -- Konflik (409) --&gt; N[Munculkan Alert TaskConcurrencyException: Reload State]</w:t>
              <w:br/>
              <w:t xml:space="preserve">    M -- Valid --&gt; O[TaskService::move: Update status_id, rank, version + 1]</w:t>
              <w:br/>
              <w:t xml:space="preserve">    O --&gt; P[Catat TaskActivity &amp; Broadcast Event via Real-Time]</w:t>
              <w:br/>
              <w:t xml:space="preserve">    P --&gt; Q([State Papan Kanban Terupdate])</w:t>
            </w:r>
          </w:p>
        </w:tc>
      </w:tr>
    </w:tbl>
    <w:p>
      <w:pPr>
        <w:spacing w:after="80"/>
      </w:pPr>
    </w:p>
    <w:p>
      <w:pPr>
        <w:pStyle w:val="Heading2"/>
        <w:keepNext/>
        <w:spacing w:before="280" w:after="120"/>
      </w:pPr>
      <w:r>
        <w:rPr>
          <w:rFonts w:ascii="Segoe UI" w:hAnsi="Segoe UI"/>
          <w:b/>
          <w:color w:val="4F46E5"/>
          <w:sz w:val="28"/>
        </w:rPr>
        <w:t>5.3 Alur Agile Backlog Refinement, Planning Poker &amp; Siklus Sprint</w:t>
      </w:r>
    </w:p>
    <w:tbl>
      <w:tblPr>
        <w:tblW w:type="auto" w:w="0"/>
        <w:jc w:val="center"/>
        <w:tblLook w:firstColumn="1" w:firstRow="1" w:lastColumn="0" w:lastRow="0" w:noHBand="0" w:noVBand="1" w:val="04A0"/>
      </w:tblPr>
      <w:tblGrid>
        <w:gridCol w:w="9605"/>
      </w:tblGrid>
      <w:tr>
        <w:tc>
          <w:tcPr>
            <w:tcW w:type="dxa" w:w="9605"/>
            <w:shd w:fill="0F172A"/>
            <w:tcMar>
              <w:top w:w="140" w:type="dxa"/>
              <w:bottom w:w="140" w:type="dxa"/>
              <w:left w:w="180" w:type="dxa"/>
              <w:right w:w="180" w:type="dxa"/>
            </w:tcMar>
            <w:tcBorders>
              <w:top w:val="single" w:sz="6" w:space="0" w:color="334155"/>
              <w:left w:val="single" w:sz="6" w:space="0" w:color="334155"/>
              <w:bottom w:val="single" w:sz="6" w:space="0" w:color="334155"/>
              <w:right w:val="single" w:sz="6" w:space="0" w:color="334155"/>
            </w:tcBorders>
          </w:tcPr>
          <w:p>
            <w:pPr>
              <w:spacing w:before="40" w:after="40"/>
            </w:pPr>
            <w:r>
              <w:rPr>
                <w:rFonts w:ascii="Consolas" w:hAnsi="Consolas"/>
                <w:color w:val="F1F5F9"/>
                <w:sz w:val="17"/>
              </w:rPr>
              <w:t>flowchart TD</w:t>
              <w:br/>
              <w:t xml:space="preserve">    A([Product Manager / Scrum Master]) --&gt; B[Buka Backlog /projects/{id}/backlog]</w:t>
              <w:br/>
              <w:t xml:space="preserve">    B --&gt; C[Buat Sprint Baru 'future' &amp; Masukkan Tugas dari Backlog]</w:t>
              <w:br/>
              <w:t xml:space="preserve">    C --&gt; D[Buka Planning Poker Room /projects/{id}/planning-poker/{session}]</w:t>
              <w:br/>
              <w:t xml:space="preserve">    D --&gt; E[Tim Memilih Kartu Estimasi Fibonacci: 1, 2, 3, 5, 8, 13, 21]</w:t>
              <w:br/>
              <w:t xml:space="preserve">    E --&gt; F[Scrum Master Klik 'Reveal Votes']</w:t>
              <w:br/>
              <w:t xml:space="preserve">    F --&gt; G{Apakah Ada Konsensus?}</w:t>
              <w:br/>
              <w:t xml:space="preserve">    G -- Diskusi Ulang --&gt; E</w:t>
              <w:br/>
              <w:t xml:space="preserve">    G -- Konsensus Tercapai --&gt; H[Terapkan Story Points ke Tugas]</w:t>
              <w:br/>
              <w:t xml:space="preserve">    H --&gt; I[Scrum Master Klik 'Mulai Sprint' di Backlog]</w:t>
              <w:br/>
              <w:t xml:space="preserve">    I --&gt; J{Cek Kebijakan: Apakah Ada Sprint Aktif Lain?}</w:t>
              <w:br/>
              <w:t xml:space="preserve">    J -- Ya --&gt; K[Tolak: Selesaikan Sprint Aktif Dahulu]</w:t>
              <w:br/>
              <w:t xml:space="preserve">    J -- Tidak --&gt; L[SprintService::startSprint: status='active', snapshot committed_points]</w:t>
              <w:br/>
              <w:t xml:space="preserve">    L --&gt; M[Tim Bekerja Selama Siklus Sprint 2 Pekan &amp; Monitor Burndown Chart]</w:t>
              <w:br/>
              <w:t xml:space="preserve">    M --&gt; N[Sprint Selesai: Klik 'Complete Sprint']</w:t>
              <w:br/>
              <w:t xml:space="preserve">    N --&gt; O{Pilihan Tugas Belum Selesai?}</w:t>
              <w:br/>
              <w:t xml:space="preserve">    O -- Kembalikan ke Backlog --&gt; P[Set sprint_id = NULL]</w:t>
              <w:br/>
              <w:t xml:space="preserve">    O -- Pindahkan ke Next Sprint --&gt; Q[Set sprint_id = NextSprint.id]</w:t>
              <w:br/>
              <w:t xml:space="preserve">    P --&gt; R[Hitung completed_points &amp; Tutup Sprint]</w:t>
              <w:br/>
              <w:t xml:space="preserve">    Q --&gt; R</w:t>
              <w:br/>
              <w:t xml:space="preserve">    R --&gt; S[Buka Sprint Retrospective /projects/{id}/retrospectives]</w:t>
              <w:br/>
              <w:t xml:space="preserve">    S --&gt; T[Tim Input Feedback: Went Well, Needs Improvement, Action Items]</w:t>
              <w:br/>
              <w:t xml:space="preserve">    T --&gt; U[Vote Item Retro &amp; Konversi Action Item Terbaik Menjadi Kaizen / Task]</w:t>
              <w:br/>
              <w:t xml:space="preserve">    U --&gt; V([Siklus Sprint Selesai &amp; Tercatat di Agile Report])</w:t>
            </w:r>
          </w:p>
        </w:tc>
      </w:tr>
    </w:tbl>
    <w:p>
      <w:pPr>
        <w:spacing w:after="80"/>
      </w:pPr>
    </w:p>
    <w:p>
      <w:pPr>
        <w:pStyle w:val="Heading2"/>
        <w:keepNext/>
        <w:spacing w:before="280" w:after="120"/>
      </w:pPr>
      <w:r>
        <w:rPr>
          <w:rFonts w:ascii="Segoe UI" w:hAnsi="Segoe UI"/>
          <w:b/>
          <w:color w:val="4F46E5"/>
          <w:sz w:val="28"/>
        </w:rPr>
        <w:t>5.4 Alur Penanganan Insiden SRE, War Room &amp; AI RCA Post-Mortem</w:t>
      </w:r>
    </w:p>
    <w:tbl>
      <w:tblPr>
        <w:tblW w:type="auto" w:w="0"/>
        <w:jc w:val="center"/>
        <w:tblLook w:firstColumn="1" w:firstRow="1" w:lastColumn="0" w:lastRow="0" w:noHBand="0" w:noVBand="1" w:val="04A0"/>
      </w:tblPr>
      <w:tblGrid>
        <w:gridCol w:w="9605"/>
      </w:tblGrid>
      <w:tr>
        <w:tc>
          <w:tcPr>
            <w:tcW w:type="dxa" w:w="9605"/>
            <w:shd w:fill="0F172A"/>
            <w:tcMar>
              <w:top w:w="140" w:type="dxa"/>
              <w:bottom w:w="140" w:type="dxa"/>
              <w:left w:w="180" w:type="dxa"/>
              <w:right w:w="180" w:type="dxa"/>
            </w:tcMar>
            <w:tcBorders>
              <w:top w:val="single" w:sz="6" w:space="0" w:color="334155"/>
              <w:left w:val="single" w:sz="6" w:space="0" w:color="334155"/>
              <w:bottom w:val="single" w:sz="6" w:space="0" w:color="334155"/>
              <w:right w:val="single" w:sz="6" w:space="0" w:color="334155"/>
            </w:tcBorders>
          </w:tcPr>
          <w:p>
            <w:pPr>
              <w:spacing w:before="40" w:after="40"/>
            </w:pPr>
            <w:r>
              <w:rPr>
                <w:rFonts w:ascii="Consolas" w:hAnsi="Consolas"/>
                <w:color w:val="F1F5F9"/>
                <w:sz w:val="17"/>
              </w:rPr>
              <w:t>flowchart TD</w:t>
              <w:br/>
              <w:t xml:space="preserve">    A([Synthetic Monitor Probe / Alert Webhook]) --&gt; B{Status Check Gagal?}</w:t>
              <w:br/>
              <w:t xml:space="preserve">    B -- Gagal --&gt; C[Otomatis Buat Insiden Sistem di Incident Management]</w:t>
              <w:br/>
              <w:t xml:space="preserve">    C --&gt; D[Trigger On-Call Schedule &amp; Kirim Paging ke Engineer yang Bertugas]</w:t>
              <w:br/>
              <w:t xml:space="preserve">    D --&gt; E[On-Call Engineer Terima Paging &amp; Klik 'Acknowledge']</w:t>
              <w:br/>
              <w:t xml:space="preserve">    E --&gt; F[Buka Incident War Room /organization/ops/incidents/{id}]</w:t>
              <w:br/>
              <w:t xml:space="preserve">    F --&gt; G[Eksekusi Automated Incident Runbook / Mitigasi Manual]</w:t>
              <w:br/>
              <w:t xml:space="preserve">    G --&gt; H[Posting Update Berkala ke Timeline Insiden]</w:t>
              <w:br/>
              <w:t xml:space="preserve">    H --&gt; I{Sistem Kembali Normal?}</w:t>
              <w:br/>
              <w:t xml:space="preserve">    I -- Belum --&gt; G</w:t>
              <w:br/>
              <w:t xml:space="preserve">    I -- Normal --&gt; J[Klik 'Resolve Incident' &amp; Tandai Waktu Pemulihan (MTTR)]</w:t>
              <w:br/>
              <w:t xml:space="preserve">    J --&gt; K[Buka AI Root Cause Analysis Copilot /organization/sre/rca]</w:t>
              <w:br/>
              <w:t xml:space="preserve">    K --&gt; L[Klik 'AI Analyze Incident': Ingest Trace, Log &amp; Timeline]</w:t>
              <w:br/>
              <w:t xml:space="preserve">    L --&gt; M[AI Gateway Generate Rekomendasi 5 Whys, Root Cause &amp; Action Items]</w:t>
              <w:br/>
              <w:t xml:space="preserve">    M --&gt; N[Simpan Post-Mortem Laporan &amp; Ekspor PDF Kepatuhan SOC2]</w:t>
              <w:br/>
              <w:t xml:space="preserve">    N --&gt; O([Insiden Selesai &amp; Tercatat di Audit Log])</w:t>
            </w:r>
          </w:p>
        </w:tc>
      </w:tr>
    </w:tbl>
    <w:p>
      <w:pPr>
        <w:spacing w:after="80"/>
      </w:pPr>
    </w:p>
    <w:p>
      <w:r>
        <w:br w:type="page"/>
      </w:r>
    </w:p>
    <w:p>
      <w:pPr>
        <w:pStyle w:val="Heading1"/>
        <w:keepNext/>
        <w:spacing w:before="400" w:after="160"/>
        <w:pBdr>
          <w:bottom w:val="single" w:sz="12" w:space="4" w:color="6366F1"/>
        </w:pBdr>
      </w:pPr>
      <w:r>
        <w:rPr>
          <w:rFonts w:ascii="Segoe UI" w:hAnsi="Segoe UI"/>
          <w:b/>
          <w:color w:val="1E293B"/>
          <w:sz w:val="36"/>
        </w:rPr>
        <w:t>6. BUSINESS PROCESS &amp; STATE TRANSITION</w:t>
      </w:r>
    </w:p>
    <w:p>
      <w:r>
        <w:rPr>
          <w:rFonts w:ascii="Calibri" w:hAnsi="Calibri"/>
        </w:rPr>
        <w:t>Aplikasi Pandu Management mengimplementasikan 10 aturan proses bisnis inti dengan batasan validasi dan transisi status yang ketat:</w:t>
      </w:r>
    </w:p>
    <w:p>
      <w:r>
        <w:rPr>
          <w:rFonts w:ascii="Segoe UI" w:hAnsi="Segoe UI"/>
          <w:b/>
          <w:color w:val="1E293B"/>
        </w:rPr>
        <w:t>1. Pembuatan &amp; Penomoran Tugas (Task Lifecycle &amp; Multi-Assignee)</w:t>
        <w:br/>
      </w:r>
      <w:r>
        <w:rPr>
          <w:rFonts w:ascii="Calibri" w:hAnsi="Calibri"/>
          <w:sz w:val="19"/>
        </w:rPr>
        <w:t>Trigger: Pengguna mengklik tombol 'Buat Tugas' atau menerima dispatch otomasi.</w:t>
        <w:br/>
        <w:t>Actor: Member, Manager, Admin, Owner.</w:t>
        <w:br/>
        <w:t>Input: Judul (string), Deskripsi (nullable html), Tipe (epic, story, task, bug, subtask), Prioritas (urgent, high, medium, low), Assignees (array of User IDs), Labels (array of UUIDs), Estimate Points (float).</w:t>
        <w:br/>
        <w:t>Business Rule: Nomor urut sequence_number dihasilkan otomatis secara atomic dan independen per proyek (misal KNT-1, KNT-2). Tugas dapat memiliki banyak assignee melalui junction table task_assignees (ADR-004). Assignee pertama dicatat sebagai penanggung jawab utama.</w:t>
        <w:br/>
        <w:t>Validation: Judul wajib diisi, maksimal 255 karakter. Prioritas harus salah satu dari: urgent, high, medium, low.</w:t>
        <w:br/>
        <w:t>Process: Dijalankan dalam DB::transaction. Menghitung rank awal melalui RankService::generateAfter(lastRank). Mencatat entri TaskActivity.</w:t>
        <w:br/>
        <w:t>Notification: Mengirim TaskAssignedNotification ke seluruh pengguna yang ditugaskan.</w:t>
        <w:br/>
        <w:t>Status Transition: [Initial Status / Backlog / To Do].</w:t>
      </w:r>
    </w:p>
    <w:p>
      <w:r>
        <w:rPr>
          <w:rFonts w:ascii="Segoe UI" w:hAnsi="Segoe UI"/>
          <w:b/>
          <w:color w:val="1E293B"/>
        </w:rPr>
        <w:t>2. Pergeseran Posisi Tugas &amp; Lexicographic Fractional Ranking</w:t>
        <w:br/>
      </w:r>
      <w:r>
        <w:rPr>
          <w:rFonts w:ascii="Calibri" w:hAnsi="Calibri"/>
          <w:sz w:val="19"/>
        </w:rPr>
        <w:t>Trigger: Pengguna menggeser kartu pada papan Kanban atau mengubah urutan backlog.</w:t>
        <w:br/>
        <w:t>Actor: Member, Manager, Admin, Owner.</w:t>
        <w:br/>
        <w:t>Input: task_id, target_status_id, prev_rank (nullable string), next_rank (nullable string), expected_version (integer).</w:t>
        <w:br/>
        <w:t>Business Rule: Menggunakan algoritma pemeringkatan fraksional leksikografis berbasis string VARCHAR(64) (ADR-003). Menghasilkan string di antara prev dan next tanpa perlu memodifikasi baris lain. Jika panjang rank melebihi 50 karakter, sistem memicu rebalance otomatis.</w:t>
        <w:br/>
        <w:t>Validation &amp; Concurrency: Memeriksa optimistic locking version. Jika version pada database berbeda dengan expected_version pada request, sistem melempar TaskConcurrencyException (HTTP 409).</w:t>
        <w:br/>
        <w:t>Process: Memperbarui status_id, rank, dan melakukan increment version += 1. Jika berpindah ke status is_completed=true, field completed_at otomatis diisi timestamp saat ini.</w:t>
        <w:br/>
        <w:t>Status Transition: [To Do] → [In Progress] → [Code Review] → [Testing &amp; QA] → [Done].</w:t>
      </w:r>
    </w:p>
    <w:p>
      <w:r>
        <w:rPr>
          <w:rFonts w:ascii="Segoe UI" w:hAnsi="Segoe UI"/>
          <w:b/>
          <w:color w:val="1E293B"/>
        </w:rPr>
        <w:t>3. Siklus Hidup Sprint Scrum &amp; Burndown Baseline</w:t>
        <w:br/>
      </w:r>
      <w:r>
        <w:rPr>
          <w:rFonts w:ascii="Calibri" w:hAnsi="Calibri"/>
          <w:sz w:val="19"/>
        </w:rPr>
        <w:t>Trigger: Scrum Master / Manager membuat, memulai, atau menyelesaikan sprint.</w:t>
        <w:br/>
        <w:t>Actor: Manager, Admin, Owner.</w:t>
        <w:br/>
        <w:t>Input: name, goal, start_date, end_date, duration_weeks, destination_type (backlog/sprint), target_sprint_id.</w:t>
        <w:br/>
        <w:t>Business Rule: Hanya diperbolehkan 1 sprint aktif per proyek pada satu waktu. Saat sprint dimulai, sistem mengambil snapshot baseline committed_points dari total poin tugas yang terdaftar. Saat sprint diselesaikan, tugas yang belum tuntas diarahkan ke Backlog atau ke Sprint berikutnya sesuai pilihan pengguna.</w:t>
        <w:br/>
        <w:t>Validation: Tanggal akhir harus setelah tanggal mulai. Status sprint harus 'future' untuk dapat dimulai, dan harus 'active' untuk dapat diselesaikan.</w:t>
        <w:br/>
        <w:t>Status Transition: [future] → [active] → [completed].</w:t>
      </w:r>
    </w:p>
    <w:p>
      <w:r>
        <w:rPr>
          <w:rFonts w:ascii="Segoe UI" w:hAnsi="Segoe UI"/>
          <w:b/>
          <w:color w:val="1E293B"/>
        </w:rPr>
        <w:t>4. Real-Time Planning Poker Estimation Room</w:t>
        <w:br/>
      </w:r>
      <w:r>
        <w:rPr>
          <w:rFonts w:ascii="Calibri" w:hAnsi="Calibri"/>
          <w:sz w:val="19"/>
        </w:rPr>
        <w:t>Trigger: Tim membuka sesi estimasi story point untuk tugas sprint backlog.</w:t>
        <w:br/>
        <w:t>Actor: Seluruh anggota tim proyek.</w:t>
        <w:br/>
        <w:t>Input: session_id, task_id, vote_value (Fibonacci: 1, 2, 3, 5, 8, 13, 21, ?).</w:t>
        <w:br/>
        <w:t>Business Rule: Voting bersifat rahasia (blind voting) sampai moderator mengklik 'Reveal Votes'. Setelah terbuka, sistem menghitung rata-rata dan konsensus voting. Moderator dapat mengklik 'Apply Points' untuk langsung mengupdate estimate_points pada model Task.</w:t>
        <w:br/>
        <w:t>Status Transition: [voting] → [revealed] → [applied / reset].</w:t>
      </w:r>
    </w:p>
    <w:p>
      <w:r>
        <w:rPr>
          <w:rFonts w:ascii="Segoe UI" w:hAnsi="Segoe UI"/>
          <w:b/>
          <w:color w:val="1E293B"/>
        </w:rPr>
        <w:t>5. Pengajuan &amp; Persetujuan Anggaran Biaya Proyek (Expense Approval)</w:t>
        <w:br/>
      </w:r>
      <w:r>
        <w:rPr>
          <w:rFonts w:ascii="Calibri" w:hAnsi="Calibri"/>
          <w:sz w:val="19"/>
        </w:rPr>
        <w:t>Trigger: Anggota tim mencatat pengeluaran operasional proyek (lisensi cloud, hardware, akomodasi).</w:t>
        <w:br/>
        <w:t>Actor: Pengaju: Member+; Penyetujui: Manager, Admin, Owner.</w:t>
        <w:br/>
        <w:t>Input: project_id, title, category, amount, currency, expense_date, receipt_attachment_id, notes.</w:t>
        <w:br/>
        <w:t>Business Rule: Pengeluaran di atas batas nominal memerlukan persetujuan Manager proyek. Pengeluaran yang disetujui otomatis diakumulasikan ke dalam penyerapan anggaran ProjectBudget.</w:t>
        <w:br/>
        <w:t>Status Transition: [pending] → [approved / rejected].</w:t>
      </w:r>
    </w:p>
    <w:p>
      <w:r>
        <w:rPr>
          <w:rFonts w:ascii="Segoe UI" w:hAnsi="Segoe UI"/>
          <w:b/>
          <w:color w:val="1E293B"/>
        </w:rPr>
        <w:t>6. Manajemen Insiden SRE &amp; On-Call Paging War Room</w:t>
        <w:br/>
      </w:r>
      <w:r>
        <w:rPr>
          <w:rFonts w:ascii="Calibri" w:hAnsi="Calibri"/>
          <w:sz w:val="19"/>
        </w:rPr>
        <w:t>Trigger: Monitor sistem mendeteksi kegagalan probe, API error spike, atau laporan manual engineer.</w:t>
        <w:br/>
        <w:t>Actor: System Monitor, On-Call Engineer, Incident Commander.</w:t>
        <w:br/>
        <w:t>Input: title, severity (critical, high, medium, low), affected_services, summary.</w:t>
        <w:br/>
        <w:t>Business Rule: Insiden tingkat 'critical' otomatis memicu paging rotasi shift On-Call dan membuka ruang War Room. Tim wajib mendokumentasikan post-mortem sebelum insiden ditutup secara permanen.</w:t>
        <w:br/>
        <w:t>Status Transition: [investigating] → [identified] → [monitoring] → [resolved].</w:t>
      </w:r>
    </w:p>
    <w:p>
      <w:r>
        <w:rPr>
          <w:rFonts w:ascii="Segoe UI" w:hAnsi="Segoe UI"/>
          <w:b/>
          <w:color w:val="1E293B"/>
        </w:rPr>
        <w:t>7. Feature Flag Progressive Rollout &amp; Emergency Kill Switch</w:t>
        <w:br/>
      </w:r>
      <w:r>
        <w:rPr>
          <w:rFonts w:ascii="Calibri" w:hAnsi="Calibri"/>
          <w:sz w:val="19"/>
        </w:rPr>
        <w:t>Trigger: DevOps/Tech Lead mengonfigurasi rilis fitur bertahap ke sebagian pengguna.</w:t>
        <w:br/>
        <w:t>Actor: Admin, Owner.</w:t>
        <w:br/>
        <w:t>Input: key, description, rollout_percentage (0-100), target_roles, target_organizations, is_enabled.</w:t>
        <w:br/>
        <w:t>Business Rule: Evaluasi flag menggunakan algoritma hashing konsisten deterministik berdasarkan User UUID. Jika terjadi kegagalan sistem pada produksi, tombol Kill Switch mematikan flag secara instan tanpa perlu redeployment kode.</w:t>
        <w:br/>
        <w:t>Status Transition: [draft] → [canary_rollout] → [general_availability] → [killed / retired].</w:t>
      </w:r>
    </w:p>
    <w:p>
      <w:r>
        <w:rPr>
          <w:rFonts w:ascii="Segoe UI" w:hAnsi="Segoe UI"/>
          <w:b/>
          <w:color w:val="1E293B"/>
        </w:rPr>
        <w:t>8. Outbound Webhook Dispatching &amp; Dead-Letter Queue (DLQ) Replay</w:t>
        <w:br/>
      </w:r>
      <w:r>
        <w:rPr>
          <w:rFonts w:ascii="Calibri" w:hAnsi="Calibri"/>
          <w:sz w:val="19"/>
        </w:rPr>
        <w:t>Trigger: Terjadi event sistem (task.created, sprint.started, incident.resolved).</w:t>
        <w:br/>
        <w:t>Actor: Automation Engine, WebhookService.</w:t>
        <w:br/>
        <w:t>Input: event_name, payload_data, target_endpoint, secret_key.</w:t>
        <w:br/>
        <w:t>Business Rule: Payload ditandatangani menggunakan header X-Pandu-Signature berbasis HMAC SHA-256. Jika endpoint eksternal gagal merespons (status selain 2xx) setelah 3 kali percobaan retry, event dialihkan ke Webhook Dead-Letter Queue (DLQ) untuk diinspeksi dan di-replay secara manual oleh administrator.</w:t>
        <w:br/>
        <w:t>Status Transition: [queued] → [delivered / failed] → [dlq_replaying] → [success].</w:t>
      </w:r>
    </w:p>
    <w:p>
      <w:r>
        <w:rPr>
          <w:rFonts w:ascii="Segoe UI" w:hAnsi="Segoe UI"/>
          <w:b/>
          <w:color w:val="1E293B"/>
        </w:rPr>
        <w:t>9. Pembersihan Data Kepatuhan &amp; Ekspor GDPR (Data Retention Purge)</w:t>
        <w:br/>
      </w:r>
      <w:r>
        <w:rPr>
          <w:rFonts w:ascii="Calibri" w:hAnsi="Calibri"/>
          <w:sz w:val="19"/>
        </w:rPr>
        <w:t>Trigger: Administrator mengeksekusi kebijakan pembersihan data atau pengguna mengajukan DSAR (Data Subject Access Request).</w:t>
        <w:br/>
        <w:t>Actor: Admin, Owner, Compliance Officer.</w:t>
        <w:br/>
        <w:t>Input: retention_days, entity_types (audit_logs, inactive_tasks, deleted_attachments).</w:t>
        <w:br/>
        <w:t>Business Rule: Data yang dihapus secara lunak (soft delete) melewati batas masa retensi akan dipurged permanen dari storage fisik. Berkas digital pada disk di-unlink dan catatan kepatuhan diekspor dalam format terenkripsi.</w:t>
        <w:br/>
        <w:t>Status Transition: [scheduled] → [processing] → [completed].</w:t>
      </w:r>
    </w:p>
    <w:p>
      <w:r>
        <w:rPr>
          <w:rFonts w:ascii="Segoe UI" w:hAnsi="Segoe UI"/>
          <w:b/>
          <w:color w:val="1E293B"/>
        </w:rPr>
        <w:t>10. Eksekusi Pandu AI Gateway &amp; Redaksi PII Otomatis</w:t>
        <w:br/>
      </w:r>
      <w:r>
        <w:rPr>
          <w:rFonts w:ascii="Calibri" w:hAnsi="Calibri"/>
          <w:sz w:val="19"/>
        </w:rPr>
        <w:t>Trigger: Pengguna meminta bantuan AI (Acceptance Criteria, Breakdown Task, Sprint Summary, RCA Copilot).</w:t>
        <w:br/>
        <w:t>Actor: Member, Manager, Admin, Owner.</w:t>
        <w:br/>
        <w:t>Input: prompt, capability, json_schema, provider_override.</w:t>
        <w:br/>
        <w:t>Business Rule: Sebelum prompt dikirim ke provider eksternal (OpenAI/Gemini), prompt diproses melalui RedactionService untuk menyamarkan data pribadi (email, nomor telepon, IP address, API key). Sistem memeriksa kuota token bulanan; jika terlampaui, request ditolak dengan status budget_exceeded tanpa menagih biaya ekstra.</w:t>
        <w:br/>
        <w:t>Status Transition: [prompt_sanitizing] → [provider_dispatch] → [cost_recorded] → [success / failed].</w:t>
      </w:r>
    </w:p>
    <w:p>
      <w:r>
        <w:br w:type="page"/>
      </w:r>
    </w:p>
    <w:p>
      <w:pPr>
        <w:pStyle w:val="Heading1"/>
        <w:keepNext/>
        <w:spacing w:before="400" w:after="160"/>
        <w:pBdr>
          <w:bottom w:val="single" w:sz="12" w:space="4" w:color="6366F1"/>
        </w:pBdr>
      </w:pPr>
      <w:r>
        <w:rPr>
          <w:rFonts w:ascii="Segoe UI" w:hAnsi="Segoe UI"/>
          <w:b/>
          <w:color w:val="1E293B"/>
          <w:sz w:val="36"/>
        </w:rPr>
        <w:t>7. DATABASE BLUEPRINT &amp; ENTITY RELATIONSHIP DIAGRAM</w:t>
      </w:r>
    </w:p>
    <w:p>
      <w:r>
        <w:rPr>
          <w:rFonts w:ascii="Calibri" w:hAnsi="Calibri"/>
        </w:rPr>
        <w:t xml:space="preserve">Database Pandu Management dirancang dengan standar enterprise yang mengedepankan </w:t>
      </w:r>
      <w:r>
        <w:rPr>
          <w:b/>
        </w:rPr>
        <w:t>integritas referensial, skalabilitas multi-tenant, dan pencegahan enumerasi data.</w:t>
      </w:r>
      <w:r>
        <w:rPr>
          <w:rFonts w:ascii="Calibri" w:hAnsi="Calibri"/>
        </w:rPr>
        <w:t xml:space="preserve"> Berdasarkan ADR-002, seluruh tabel domain menggunakan UUIDv7 sebagai Primary Key ($table-&gt;uuid('id')-&gt;primary()), sedangkan tabel users mempertahankan auto-increment bigint id demi kompatibilitas autentikasi Laravel Fortify/Session dengan penambahan kolom uuid unik.</w:t>
      </w:r>
    </w:p>
    <w:p>
      <w:pPr>
        <w:pStyle w:val="Heading2"/>
        <w:keepNext/>
        <w:spacing w:before="280" w:after="120"/>
      </w:pPr>
      <w:r>
        <w:rPr>
          <w:rFonts w:ascii="Segoe UI" w:hAnsi="Segoe UI"/>
          <w:b/>
          <w:color w:val="4F46E5"/>
          <w:sz w:val="28"/>
        </w:rPr>
        <w:t>7.1 Mermaid Entity Relationship Diagram (ERD Inti)</w:t>
      </w:r>
    </w:p>
    <w:tbl>
      <w:tblPr>
        <w:tblW w:type="auto" w:w="0"/>
        <w:jc w:val="center"/>
        <w:tblLook w:firstColumn="1" w:firstRow="1" w:lastColumn="0" w:lastRow="0" w:noHBand="0" w:noVBand="1" w:val="04A0"/>
      </w:tblPr>
      <w:tblGrid>
        <w:gridCol w:w="9605"/>
      </w:tblGrid>
      <w:tr>
        <w:tc>
          <w:tcPr>
            <w:tcW w:type="dxa" w:w="9605"/>
            <w:shd w:fill="0F172A"/>
            <w:tcMar>
              <w:top w:w="140" w:type="dxa"/>
              <w:bottom w:w="140" w:type="dxa"/>
              <w:left w:w="180" w:type="dxa"/>
              <w:right w:w="180" w:type="dxa"/>
            </w:tcMar>
            <w:tcBorders>
              <w:top w:val="single" w:sz="6" w:space="0" w:color="334155"/>
              <w:left w:val="single" w:sz="6" w:space="0" w:color="334155"/>
              <w:bottom w:val="single" w:sz="6" w:space="0" w:color="334155"/>
              <w:right w:val="single" w:sz="6" w:space="0" w:color="334155"/>
            </w:tcBorders>
          </w:tcPr>
          <w:p>
            <w:pPr>
              <w:spacing w:before="40" w:after="40"/>
            </w:pPr>
            <w:r>
              <w:rPr>
                <w:rFonts w:ascii="Consolas" w:hAnsi="Consolas"/>
                <w:color w:val="F1F5F9"/>
                <w:sz w:val="17"/>
              </w:rPr>
              <w:t>erDiagram</w:t>
              <w:br/>
              <w:t xml:space="preserve">    USERS ||--o{ ORGANIZATION_MEMBERSHIPS : joins</w:t>
              <w:br/>
              <w:t xml:space="preserve">    USERS ||--o{ PROJECT_MEMBERS : contributes</w:t>
              <w:br/>
              <w:t xml:space="preserve">    USERS ||--o{ TASK_ASSIGNEES : assigned_to</w:t>
              <w:br/>
              <w:t xml:space="preserve">    USERS ||--o{ COMMENTS : writes</w:t>
              <w:br/>
              <w:t xml:space="preserve">    USERS ||--o{ ATTACHMENTS : uploads</w:t>
              <w:br/>
              <w:t xml:space="preserve">    </w:t>
              <w:br/>
              <w:t xml:space="preserve">    ORGANIZATIONS ||--|{ ORGANIZATION_MEMBERSHIPS : contains</w:t>
              <w:br/>
              <w:t xml:space="preserve">    ORGANIZATIONS ||--o{ TEAMS : organizes</w:t>
              <w:br/>
              <w:t xml:space="preserve">    ORGANIZATIONS ||--o{ ROLES : customizes</w:t>
              <w:br/>
              <w:t xml:space="preserve">    ORGANIZATIONS ||--o{ PROJECTS : owns</w:t>
              <w:br/>
              <w:t xml:space="preserve">    ORGANIZATIONS ||--o{ ORGANIZATION_AI_SETTINGS : configures</w:t>
              <w:br/>
              <w:t xml:space="preserve">    ORGANIZATIONS ||--o{ SLA_POLICIES : enforces</w:t>
              <w:br/>
              <w:t xml:space="preserve">    ORGANIZATIONS ||--o{ WEBHOOK_SUBSCRIPTIONS : registers</w:t>
              <w:br/>
              <w:t xml:space="preserve">    ORGANIZATIONS ||--o{ AUTOMATION_RULES : automates</w:t>
              <w:br/>
              <w:t xml:space="preserve">    </w:t>
              <w:br/>
              <w:t xml:space="preserve">    ROLES ||--o{ ROLE_PERMISSIONS : grants</w:t>
              <w:br/>
              <w:t xml:space="preserve">    PERMISSIONS ||--o{ ROLE_PERMISSIONS : assigned_in</w:t>
              <w:br/>
              <w:t xml:space="preserve">    ORGANIZATION_MEMBERSHIPS ||--o| ROLES : has_role</w:t>
              <w:br/>
              <w:t xml:space="preserve">    </w:t>
              <w:br/>
              <w:t xml:space="preserve">    PROJECTS ||--|{ WORKFLOWS : defines</w:t>
              <w:br/>
              <w:t xml:space="preserve">    WORKFLOWS ||--|{ WORKFLOW_STATUSES : consists_of</w:t>
              <w:br/>
              <w:t xml:space="preserve">    PROJECTS ||--o{ SPRINTS : plans</w:t>
              <w:br/>
              <w:t xml:space="preserve">    PROJECTS ||--o{ TASKS : contains</w:t>
              <w:br/>
              <w:t xml:space="preserve">    PROJECTS ||--o{ PROJECT_MEMBERS : includes</w:t>
              <w:br/>
              <w:t xml:space="preserve">    PROJECTS ||--o{ PROJECT_BUDGETS : allocates</w:t>
              <w:br/>
              <w:t xml:space="preserve">    PROJECTS ||--o{ PROJECT_RISKS : tracks</w:t>
              <w:br/>
              <w:t xml:space="preserve">    PROJECTS ||--o{ PROJECT_WHITEBOARDS : sketches</w:t>
              <w:br/>
              <w:t xml:space="preserve">    </w:t>
              <w:br/>
              <w:t xml:space="preserve">    SPRINTS ||--o{ TASKS : schedules</w:t>
              <w:br/>
              <w:t xml:space="preserve">    SPRINTS ||--o{ SPRINT_DAILY_METRICS : snapshots</w:t>
              <w:br/>
              <w:t xml:space="preserve">    SPRINTS ||--o{ SPRINT_RETROSPECTIVES : evaluates</w:t>
              <w:br/>
              <w:t xml:space="preserve">    </w:t>
              <w:br/>
              <w:t xml:space="preserve">    TASKS ||--|| WORKFLOW_STATUSES : has_status</w:t>
              <w:br/>
              <w:t xml:space="preserve">    TASKS ||--o{ TASK_ASSIGNEES : assigned_users</w:t>
              <w:br/>
              <w:t xml:space="preserve">    TASKS ||--o{ TASK_ACTIVITIES : records_audit</w:t>
              <w:br/>
              <w:t xml:space="preserve">    TASKS ||--o{ TASK_CHECKLISTS : contains_items</w:t>
              <w:br/>
              <w:t xml:space="preserve">    TASKS ||--o{ COMMENTS : discusses</w:t>
              <w:br/>
              <w:t xml:space="preserve">    TASKS ||--o{ ATTACHMENTS : attaches_files</w:t>
              <w:br/>
              <w:t xml:space="preserve">    TASKS ||--o{ TASK_BLOCKERS : blocked_by</w:t>
              <w:br/>
              <w:t xml:space="preserve">    TASKS ||--o{ TASK_DEPENDENCIES : precedes_or_succeeds</w:t>
              <w:br/>
              <w:t xml:space="preserve">    TASKS ||--o| TASK_SLA_TRACKERS : tracks_sla</w:t>
            </w:r>
          </w:p>
        </w:tc>
      </w:tr>
    </w:tbl>
    <w:p>
      <w:pPr>
        <w:spacing w:after="80"/>
      </w:pPr>
    </w:p>
    <w:p>
      <w:pPr>
        <w:pStyle w:val="Heading2"/>
        <w:keepNext/>
        <w:spacing w:before="280" w:after="120"/>
      </w:pPr>
      <w:r>
        <w:rPr>
          <w:rFonts w:ascii="Segoe UI" w:hAnsi="Segoe UI"/>
          <w:b/>
          <w:color w:val="4F46E5"/>
          <w:sz w:val="28"/>
        </w:rPr>
        <w:t>7.2 Spesifikasi Skema Tabel-Tabel Utama</w:t>
      </w:r>
    </w:p>
    <w:p>
      <w:r>
        <w:rPr>
          <w:b/>
        </w:rPr>
        <w:t>Tabel: organizations</w:t>
      </w:r>
      <w:r>
        <w:t xml:space="preserve"> — Tabel multi-tenant root organisasi</w:t>
      </w:r>
    </w:p>
    <w:tbl>
      <w:tblPr>
        <w:tblW w:type="auto" w:w="0"/>
        <w:jc w:val="center"/>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3202"/>
        <w:gridCol w:w="3202"/>
        <w:gridCol w:w="3202"/>
      </w:tblGrid>
      <w:tr>
        <w:trPr>
          <w:cantSplit/>
          <w:tblHeader/>
        </w:trPr>
        <w:tc>
          <w:tcPr>
            <w:tcW w:type="dxa" w:w="3202"/>
            <w:vAlign w:val="center"/>
            <w:tcMar>
              <w:top w:w="120" w:type="dxa"/>
              <w:bottom w:w="120" w:type="dxa"/>
              <w:left w:w="140" w:type="dxa"/>
              <w:right w:w="140" w:type="dxa"/>
            </w:tcMar>
            <w:shd w:fill="334155"/>
          </w:tcPr>
          <w:p>
            <w:pPr>
              <w:spacing w:before="40" w:after="40"/>
            </w:pPr>
            <w:r>
              <w:rPr>
                <w:rFonts w:ascii="Calibri" w:hAnsi="Calibri"/>
                <w:b/>
                <w:color w:val="FFFFFF"/>
                <w:sz w:val="19"/>
              </w:rPr>
              <w:t>Kolom</w:t>
            </w:r>
          </w:p>
        </w:tc>
        <w:tc>
          <w:tcPr>
            <w:tcW w:type="dxa" w:w="3202"/>
            <w:vAlign w:val="center"/>
            <w:tcMar>
              <w:top w:w="120" w:type="dxa"/>
              <w:bottom w:w="120" w:type="dxa"/>
              <w:left w:w="140" w:type="dxa"/>
              <w:right w:w="140" w:type="dxa"/>
            </w:tcMar>
            <w:shd w:fill="334155"/>
          </w:tcPr>
          <w:p>
            <w:pPr>
              <w:spacing w:before="40" w:after="40"/>
            </w:pPr>
            <w:r>
              <w:rPr>
                <w:rFonts w:ascii="Calibri" w:hAnsi="Calibri"/>
                <w:b/>
                <w:color w:val="FFFFFF"/>
                <w:sz w:val="19"/>
              </w:rPr>
              <w:t>Tipe Data &amp; Index</w:t>
            </w:r>
          </w:p>
        </w:tc>
        <w:tc>
          <w:tcPr>
            <w:tcW w:type="dxa" w:w="3202"/>
            <w:vAlign w:val="center"/>
            <w:tcMar>
              <w:top w:w="120" w:type="dxa"/>
              <w:bottom w:w="120" w:type="dxa"/>
              <w:left w:w="140" w:type="dxa"/>
              <w:right w:w="140" w:type="dxa"/>
            </w:tcMar>
            <w:shd w:fill="334155"/>
          </w:tcPr>
          <w:p>
            <w:pPr>
              <w:spacing w:before="40" w:after="40"/>
            </w:pPr>
            <w:r>
              <w:rPr>
                <w:rFonts w:ascii="Calibri" w:hAnsi="Calibri"/>
                <w:b/>
                <w:color w:val="FFFFFF"/>
                <w:sz w:val="19"/>
              </w:rPr>
              <w:t>Keterangan &amp; Relasi</w:t>
            </w:r>
          </w:p>
        </w:tc>
      </w:tr>
      <w:tr>
        <w:trPr>
          <w:cantSplit/>
        </w:trPr>
        <w:tc>
          <w:tcPr>
            <w:tcW w:type="dxa" w:w="3202"/>
            <w:vAlign w:val="center"/>
            <w:tcMar>
              <w:top w:w="120" w:type="dxa"/>
              <w:bottom w:w="120" w:type="dxa"/>
              <w:left w:w="140" w:type="dxa"/>
              <w:right w:w="140" w:type="dxa"/>
            </w:tcMar>
            <w:shd w:fill="FFFFFF"/>
          </w:tcPr>
          <w:p>
            <w:pPr>
              <w:spacing w:before="40" w:after="40"/>
            </w:pPr>
            <w:r>
              <w:rPr>
                <w:rFonts w:ascii="Calibri" w:hAnsi="Calibri"/>
                <w:color w:val="1E293B"/>
                <w:sz w:val="18"/>
              </w:rPr>
              <w:t>id</w:t>
            </w:r>
          </w:p>
        </w:tc>
        <w:tc>
          <w:tcPr>
            <w:tcW w:type="dxa" w:w="3202"/>
            <w:vAlign w:val="center"/>
            <w:tcMar>
              <w:top w:w="120" w:type="dxa"/>
              <w:bottom w:w="120" w:type="dxa"/>
              <w:left w:w="140" w:type="dxa"/>
              <w:right w:w="140" w:type="dxa"/>
            </w:tcMar>
            <w:shd w:fill="FFFFFF"/>
          </w:tcPr>
          <w:p>
            <w:pPr>
              <w:spacing w:before="40" w:after="40"/>
            </w:pPr>
            <w:r>
              <w:rPr>
                <w:rFonts w:ascii="Calibri" w:hAnsi="Calibri"/>
                <w:color w:val="1E293B"/>
                <w:sz w:val="18"/>
              </w:rPr>
              <w:t>uuid (PK)</w:t>
            </w:r>
          </w:p>
        </w:tc>
        <w:tc>
          <w:tcPr>
            <w:tcW w:type="dxa" w:w="3202"/>
            <w:vAlign w:val="center"/>
            <w:tcMar>
              <w:top w:w="120" w:type="dxa"/>
              <w:bottom w:w="120" w:type="dxa"/>
              <w:left w:w="140" w:type="dxa"/>
              <w:right w:w="140" w:type="dxa"/>
            </w:tcMar>
            <w:shd w:fill="FFFFFF"/>
          </w:tcPr>
          <w:p>
            <w:pPr>
              <w:spacing w:before="40" w:after="40"/>
            </w:pPr>
            <w:r>
              <w:rPr>
                <w:rFonts w:ascii="Calibri" w:hAnsi="Calibri"/>
                <w:color w:val="1E293B"/>
                <w:sz w:val="18"/>
              </w:rPr>
              <w:t>UUIDv7 unik identitas organisasi</w:t>
            </w:r>
          </w:p>
        </w:tc>
      </w:tr>
      <w:tr>
        <w:trPr>
          <w:cantSplit/>
        </w:trPr>
        <w:tc>
          <w:tcPr>
            <w:tcW w:type="dxa" w:w="3202"/>
            <w:vAlign w:val="center"/>
            <w:tcMar>
              <w:top w:w="120" w:type="dxa"/>
              <w:bottom w:w="120" w:type="dxa"/>
              <w:left w:w="140" w:type="dxa"/>
              <w:right w:w="140" w:type="dxa"/>
            </w:tcMar>
            <w:shd w:fill="F8FAFC"/>
          </w:tcPr>
          <w:p>
            <w:pPr>
              <w:spacing w:before="40" w:after="40"/>
            </w:pPr>
            <w:r>
              <w:rPr>
                <w:rFonts w:ascii="Calibri" w:hAnsi="Calibri"/>
                <w:color w:val="1E293B"/>
                <w:sz w:val="18"/>
              </w:rPr>
              <w:t>name</w:t>
            </w:r>
          </w:p>
        </w:tc>
        <w:tc>
          <w:tcPr>
            <w:tcW w:type="dxa" w:w="3202"/>
            <w:vAlign w:val="center"/>
            <w:tcMar>
              <w:top w:w="120" w:type="dxa"/>
              <w:bottom w:w="120" w:type="dxa"/>
              <w:left w:w="140" w:type="dxa"/>
              <w:right w:w="140" w:type="dxa"/>
            </w:tcMar>
            <w:shd w:fill="F8FAFC"/>
          </w:tcPr>
          <w:p>
            <w:pPr>
              <w:spacing w:before="40" w:after="40"/>
            </w:pPr>
            <w:r>
              <w:rPr>
                <w:rFonts w:ascii="Calibri" w:hAnsi="Calibri"/>
                <w:color w:val="1E293B"/>
                <w:sz w:val="18"/>
              </w:rPr>
              <w:t>varchar(255)</w:t>
            </w:r>
          </w:p>
        </w:tc>
        <w:tc>
          <w:tcPr>
            <w:tcW w:type="dxa" w:w="3202"/>
            <w:vAlign w:val="center"/>
            <w:tcMar>
              <w:top w:w="120" w:type="dxa"/>
              <w:bottom w:w="120" w:type="dxa"/>
              <w:left w:w="140" w:type="dxa"/>
              <w:right w:w="140" w:type="dxa"/>
            </w:tcMar>
            <w:shd w:fill="F8FAFC"/>
          </w:tcPr>
          <w:p>
            <w:pPr>
              <w:spacing w:before="40" w:after="40"/>
            </w:pPr>
            <w:r>
              <w:rPr>
                <w:rFonts w:ascii="Calibri" w:hAnsi="Calibri"/>
                <w:color w:val="1E293B"/>
                <w:sz w:val="18"/>
              </w:rPr>
              <w:t>Nama resmi organisasi / perusahaan</w:t>
            </w:r>
          </w:p>
        </w:tc>
      </w:tr>
      <w:tr>
        <w:trPr>
          <w:cantSplit/>
        </w:trPr>
        <w:tc>
          <w:tcPr>
            <w:tcW w:type="dxa" w:w="3202"/>
            <w:vAlign w:val="center"/>
            <w:tcMar>
              <w:top w:w="120" w:type="dxa"/>
              <w:bottom w:w="120" w:type="dxa"/>
              <w:left w:w="140" w:type="dxa"/>
              <w:right w:w="140" w:type="dxa"/>
            </w:tcMar>
            <w:shd w:fill="FFFFFF"/>
          </w:tcPr>
          <w:p>
            <w:pPr>
              <w:spacing w:before="40" w:after="40"/>
            </w:pPr>
            <w:r>
              <w:rPr>
                <w:rFonts w:ascii="Calibri" w:hAnsi="Calibri"/>
                <w:color w:val="1E293B"/>
                <w:sz w:val="18"/>
              </w:rPr>
              <w:t>slug</w:t>
            </w:r>
          </w:p>
        </w:tc>
        <w:tc>
          <w:tcPr>
            <w:tcW w:type="dxa" w:w="3202"/>
            <w:vAlign w:val="center"/>
            <w:tcMar>
              <w:top w:w="120" w:type="dxa"/>
              <w:bottom w:w="120" w:type="dxa"/>
              <w:left w:w="140" w:type="dxa"/>
              <w:right w:w="140" w:type="dxa"/>
            </w:tcMar>
            <w:shd w:fill="FFFFFF"/>
          </w:tcPr>
          <w:p>
            <w:pPr>
              <w:spacing w:before="40" w:after="40"/>
            </w:pPr>
            <w:r>
              <w:rPr>
                <w:rFonts w:ascii="Calibri" w:hAnsi="Calibri"/>
                <w:color w:val="1E293B"/>
                <w:sz w:val="18"/>
              </w:rPr>
              <w:t>varchar(255) (UQ)</w:t>
            </w:r>
          </w:p>
        </w:tc>
        <w:tc>
          <w:tcPr>
            <w:tcW w:type="dxa" w:w="3202"/>
            <w:vAlign w:val="center"/>
            <w:tcMar>
              <w:top w:w="120" w:type="dxa"/>
              <w:bottom w:w="120" w:type="dxa"/>
              <w:left w:w="140" w:type="dxa"/>
              <w:right w:w="140" w:type="dxa"/>
            </w:tcMar>
            <w:shd w:fill="FFFFFF"/>
          </w:tcPr>
          <w:p>
            <w:pPr>
              <w:spacing w:before="40" w:after="40"/>
            </w:pPr>
            <w:r>
              <w:rPr>
                <w:rFonts w:ascii="Calibri" w:hAnsi="Calibri"/>
                <w:color w:val="1E293B"/>
                <w:sz w:val="18"/>
              </w:rPr>
              <w:t>Slug URL unik tenant (misal: acme-corp)</w:t>
            </w:r>
          </w:p>
        </w:tc>
      </w:tr>
      <w:tr>
        <w:trPr>
          <w:cantSplit/>
        </w:trPr>
        <w:tc>
          <w:tcPr>
            <w:tcW w:type="dxa" w:w="3202"/>
            <w:vAlign w:val="center"/>
            <w:tcMar>
              <w:top w:w="120" w:type="dxa"/>
              <w:bottom w:w="120" w:type="dxa"/>
              <w:left w:w="140" w:type="dxa"/>
              <w:right w:w="140" w:type="dxa"/>
            </w:tcMar>
            <w:shd w:fill="F8FAFC"/>
          </w:tcPr>
          <w:p>
            <w:pPr>
              <w:spacing w:before="40" w:after="40"/>
            </w:pPr>
            <w:r>
              <w:rPr>
                <w:rFonts w:ascii="Calibri" w:hAnsi="Calibri"/>
                <w:color w:val="1E293B"/>
                <w:sz w:val="18"/>
              </w:rPr>
              <w:t>status</w:t>
            </w:r>
          </w:p>
        </w:tc>
        <w:tc>
          <w:tcPr>
            <w:tcW w:type="dxa" w:w="3202"/>
            <w:vAlign w:val="center"/>
            <w:tcMar>
              <w:top w:w="120" w:type="dxa"/>
              <w:bottom w:w="120" w:type="dxa"/>
              <w:left w:w="140" w:type="dxa"/>
              <w:right w:w="140" w:type="dxa"/>
            </w:tcMar>
            <w:shd w:fill="F8FAFC"/>
          </w:tcPr>
          <w:p>
            <w:pPr>
              <w:spacing w:before="40" w:after="40"/>
            </w:pPr>
            <w:r>
              <w:rPr>
                <w:rFonts w:ascii="Calibri" w:hAnsi="Calibri"/>
                <w:color w:val="1E293B"/>
                <w:sz w:val="18"/>
              </w:rPr>
              <w:t>varchar(50)</w:t>
            </w:r>
          </w:p>
        </w:tc>
        <w:tc>
          <w:tcPr>
            <w:tcW w:type="dxa" w:w="3202"/>
            <w:vAlign w:val="center"/>
            <w:tcMar>
              <w:top w:w="120" w:type="dxa"/>
              <w:bottom w:w="120" w:type="dxa"/>
              <w:left w:w="140" w:type="dxa"/>
              <w:right w:w="140" w:type="dxa"/>
            </w:tcMar>
            <w:shd w:fill="F8FAFC"/>
          </w:tcPr>
          <w:p>
            <w:pPr>
              <w:spacing w:before="40" w:after="40"/>
            </w:pPr>
            <w:r>
              <w:rPr>
                <w:rFonts w:ascii="Calibri" w:hAnsi="Calibri"/>
                <w:color w:val="1E293B"/>
                <w:sz w:val="18"/>
              </w:rPr>
              <w:t>Status keaktifan: active, suspended, trial</w:t>
            </w:r>
          </w:p>
        </w:tc>
      </w:tr>
      <w:tr>
        <w:trPr>
          <w:cantSplit/>
        </w:trPr>
        <w:tc>
          <w:tcPr>
            <w:tcW w:type="dxa" w:w="3202"/>
            <w:vAlign w:val="center"/>
            <w:tcMar>
              <w:top w:w="120" w:type="dxa"/>
              <w:bottom w:w="120" w:type="dxa"/>
              <w:left w:w="140" w:type="dxa"/>
              <w:right w:w="140" w:type="dxa"/>
            </w:tcMar>
            <w:shd w:fill="FFFFFF"/>
          </w:tcPr>
          <w:p>
            <w:pPr>
              <w:spacing w:before="40" w:after="40"/>
            </w:pPr>
            <w:r>
              <w:rPr>
                <w:rFonts w:ascii="Calibri" w:hAnsi="Calibri"/>
                <w:color w:val="1E293B"/>
                <w:sz w:val="18"/>
              </w:rPr>
              <w:t>timezone</w:t>
            </w:r>
          </w:p>
        </w:tc>
        <w:tc>
          <w:tcPr>
            <w:tcW w:type="dxa" w:w="3202"/>
            <w:vAlign w:val="center"/>
            <w:tcMar>
              <w:top w:w="120" w:type="dxa"/>
              <w:bottom w:w="120" w:type="dxa"/>
              <w:left w:w="140" w:type="dxa"/>
              <w:right w:w="140" w:type="dxa"/>
            </w:tcMar>
            <w:shd w:fill="FFFFFF"/>
          </w:tcPr>
          <w:p>
            <w:pPr>
              <w:spacing w:before="40" w:after="40"/>
            </w:pPr>
            <w:r>
              <w:rPr>
                <w:rFonts w:ascii="Calibri" w:hAnsi="Calibri"/>
                <w:color w:val="1E293B"/>
                <w:sz w:val="18"/>
              </w:rPr>
              <w:t>varchar(100)</w:t>
            </w:r>
          </w:p>
        </w:tc>
        <w:tc>
          <w:tcPr>
            <w:tcW w:type="dxa" w:w="3202"/>
            <w:vAlign w:val="center"/>
            <w:tcMar>
              <w:top w:w="120" w:type="dxa"/>
              <w:bottom w:w="120" w:type="dxa"/>
              <w:left w:w="140" w:type="dxa"/>
              <w:right w:w="140" w:type="dxa"/>
            </w:tcMar>
            <w:shd w:fill="FFFFFF"/>
          </w:tcPr>
          <w:p>
            <w:pPr>
              <w:spacing w:before="40" w:after="40"/>
            </w:pPr>
            <w:r>
              <w:rPr>
                <w:rFonts w:ascii="Calibri" w:hAnsi="Calibri"/>
                <w:color w:val="1E293B"/>
                <w:sz w:val="18"/>
              </w:rPr>
              <w:t>Zona waktu default (default: Asia/Jakarta)</w:t>
            </w:r>
          </w:p>
        </w:tc>
      </w:tr>
      <w:tr>
        <w:trPr>
          <w:cantSplit/>
        </w:trPr>
        <w:tc>
          <w:tcPr>
            <w:tcW w:type="dxa" w:w="3202"/>
            <w:vAlign w:val="center"/>
            <w:tcMar>
              <w:top w:w="120" w:type="dxa"/>
              <w:bottom w:w="120" w:type="dxa"/>
              <w:left w:w="140" w:type="dxa"/>
              <w:right w:w="140" w:type="dxa"/>
            </w:tcMar>
            <w:shd w:fill="F8FAFC"/>
          </w:tcPr>
          <w:p>
            <w:pPr>
              <w:spacing w:before="40" w:after="40"/>
            </w:pPr>
            <w:r>
              <w:rPr>
                <w:rFonts w:ascii="Calibri" w:hAnsi="Calibri"/>
                <w:color w:val="1E293B"/>
                <w:sz w:val="18"/>
              </w:rPr>
              <w:t>locale</w:t>
            </w:r>
          </w:p>
        </w:tc>
        <w:tc>
          <w:tcPr>
            <w:tcW w:type="dxa" w:w="3202"/>
            <w:vAlign w:val="center"/>
            <w:tcMar>
              <w:top w:w="120" w:type="dxa"/>
              <w:bottom w:w="120" w:type="dxa"/>
              <w:left w:w="140" w:type="dxa"/>
              <w:right w:w="140" w:type="dxa"/>
            </w:tcMar>
            <w:shd w:fill="F8FAFC"/>
          </w:tcPr>
          <w:p>
            <w:pPr>
              <w:spacing w:before="40" w:after="40"/>
            </w:pPr>
            <w:r>
              <w:rPr>
                <w:rFonts w:ascii="Calibri" w:hAnsi="Calibri"/>
                <w:color w:val="1E293B"/>
                <w:sz w:val="18"/>
              </w:rPr>
              <w:t>varchar(10)</w:t>
            </w:r>
          </w:p>
        </w:tc>
        <w:tc>
          <w:tcPr>
            <w:tcW w:type="dxa" w:w="3202"/>
            <w:vAlign w:val="center"/>
            <w:tcMar>
              <w:top w:w="120" w:type="dxa"/>
              <w:bottom w:w="120" w:type="dxa"/>
              <w:left w:w="140" w:type="dxa"/>
              <w:right w:w="140" w:type="dxa"/>
            </w:tcMar>
            <w:shd w:fill="F8FAFC"/>
          </w:tcPr>
          <w:p>
            <w:pPr>
              <w:spacing w:before="40" w:after="40"/>
            </w:pPr>
            <w:r>
              <w:rPr>
                <w:rFonts w:ascii="Calibri" w:hAnsi="Calibri"/>
                <w:color w:val="1E293B"/>
                <w:sz w:val="18"/>
              </w:rPr>
              <w:t>Bahasa default organisasi (default: id)</w:t>
            </w:r>
          </w:p>
        </w:tc>
      </w:tr>
      <w:tr>
        <w:trPr>
          <w:cantSplit/>
        </w:trPr>
        <w:tc>
          <w:tcPr>
            <w:tcW w:type="dxa" w:w="3202"/>
            <w:vAlign w:val="center"/>
            <w:tcMar>
              <w:top w:w="120" w:type="dxa"/>
              <w:bottom w:w="120" w:type="dxa"/>
              <w:left w:w="140" w:type="dxa"/>
              <w:right w:w="140" w:type="dxa"/>
            </w:tcMar>
            <w:shd w:fill="FFFFFF"/>
          </w:tcPr>
          <w:p>
            <w:pPr>
              <w:spacing w:before="40" w:after="40"/>
            </w:pPr>
            <w:r>
              <w:rPr>
                <w:rFonts w:ascii="Calibri" w:hAnsi="Calibri"/>
                <w:color w:val="1E293B"/>
                <w:sz w:val="18"/>
              </w:rPr>
              <w:t>settings</w:t>
            </w:r>
          </w:p>
        </w:tc>
        <w:tc>
          <w:tcPr>
            <w:tcW w:type="dxa" w:w="3202"/>
            <w:vAlign w:val="center"/>
            <w:tcMar>
              <w:top w:w="120" w:type="dxa"/>
              <w:bottom w:w="120" w:type="dxa"/>
              <w:left w:w="140" w:type="dxa"/>
              <w:right w:w="140" w:type="dxa"/>
            </w:tcMar>
            <w:shd w:fill="FFFFFF"/>
          </w:tcPr>
          <w:p>
            <w:pPr>
              <w:spacing w:before="40" w:after="40"/>
            </w:pPr>
            <w:r>
              <w:rPr>
                <w:rFonts w:ascii="Calibri" w:hAnsi="Calibri"/>
                <w:color w:val="1E293B"/>
                <w:sz w:val="18"/>
              </w:rPr>
              <w:t>json (nullable)</w:t>
            </w:r>
          </w:p>
        </w:tc>
        <w:tc>
          <w:tcPr>
            <w:tcW w:type="dxa" w:w="3202"/>
            <w:vAlign w:val="center"/>
            <w:tcMar>
              <w:top w:w="120" w:type="dxa"/>
              <w:bottom w:w="120" w:type="dxa"/>
              <w:left w:w="140" w:type="dxa"/>
              <w:right w:w="140" w:type="dxa"/>
            </w:tcMar>
            <w:shd w:fill="FFFFFF"/>
          </w:tcPr>
          <w:p>
            <w:pPr>
              <w:spacing w:before="40" w:after="40"/>
            </w:pPr>
            <w:r>
              <w:rPr>
                <w:rFonts w:ascii="Calibri" w:hAnsi="Calibri"/>
                <w:color w:val="1E293B"/>
                <w:sz w:val="18"/>
              </w:rPr>
              <w:t>Konfigurasi tema, batasan kuota, fitur</w:t>
            </w:r>
          </w:p>
        </w:tc>
      </w:tr>
      <w:tr>
        <w:trPr>
          <w:cantSplit/>
        </w:trPr>
        <w:tc>
          <w:tcPr>
            <w:tcW w:type="dxa" w:w="3202"/>
            <w:vAlign w:val="center"/>
            <w:tcMar>
              <w:top w:w="120" w:type="dxa"/>
              <w:bottom w:w="120" w:type="dxa"/>
              <w:left w:w="140" w:type="dxa"/>
              <w:right w:w="140" w:type="dxa"/>
            </w:tcMar>
            <w:shd w:fill="F8FAFC"/>
          </w:tcPr>
          <w:p>
            <w:pPr>
              <w:spacing w:before="40" w:after="40"/>
            </w:pPr>
            <w:r>
              <w:rPr>
                <w:rFonts w:ascii="Calibri" w:hAnsi="Calibri"/>
                <w:color w:val="1E293B"/>
                <w:sz w:val="18"/>
              </w:rPr>
              <w:t>created_at, updated_at, deleted_at</w:t>
            </w:r>
          </w:p>
        </w:tc>
        <w:tc>
          <w:tcPr>
            <w:tcW w:type="dxa" w:w="3202"/>
            <w:vAlign w:val="center"/>
            <w:tcMar>
              <w:top w:w="120" w:type="dxa"/>
              <w:bottom w:w="120" w:type="dxa"/>
              <w:left w:w="140" w:type="dxa"/>
              <w:right w:w="140" w:type="dxa"/>
            </w:tcMar>
            <w:shd w:fill="F8FAFC"/>
          </w:tcPr>
          <w:p>
            <w:pPr>
              <w:spacing w:before="40" w:after="40"/>
            </w:pPr>
            <w:r>
              <w:rPr>
                <w:rFonts w:ascii="Calibri" w:hAnsi="Calibri"/>
                <w:color w:val="1E293B"/>
                <w:sz w:val="18"/>
              </w:rPr>
              <w:t>timestamps</w:t>
            </w:r>
          </w:p>
        </w:tc>
        <w:tc>
          <w:tcPr>
            <w:tcW w:type="dxa" w:w="3202"/>
            <w:vAlign w:val="center"/>
            <w:tcMar>
              <w:top w:w="120" w:type="dxa"/>
              <w:bottom w:w="120" w:type="dxa"/>
              <w:left w:w="140" w:type="dxa"/>
              <w:right w:w="140" w:type="dxa"/>
            </w:tcMar>
            <w:shd w:fill="F8FAFC"/>
          </w:tcPr>
          <w:p>
            <w:pPr>
              <w:spacing w:before="40" w:after="40"/>
            </w:pPr>
            <w:r>
              <w:rPr>
                <w:rFonts w:ascii="Calibri" w:hAnsi="Calibri"/>
                <w:color w:val="1E293B"/>
                <w:sz w:val="18"/>
              </w:rPr>
              <w:t>Audit waktu &amp; soft delete</w:t>
            </w:r>
          </w:p>
        </w:tc>
      </w:tr>
    </w:tbl>
    <w:p>
      <w:pPr>
        <w:spacing w:after="40"/>
      </w:pPr>
    </w:p>
    <w:p>
      <w:r>
        <w:rPr>
          <w:b/>
        </w:rPr>
        <w:t>Tabel: users</w:t>
      </w:r>
      <w:r>
        <w:t xml:space="preserve"> — Tabel akun pengguna terdaftar</w:t>
      </w:r>
    </w:p>
    <w:tbl>
      <w:tblPr>
        <w:tblW w:type="auto" w:w="0"/>
        <w:jc w:val="center"/>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3202"/>
        <w:gridCol w:w="3202"/>
        <w:gridCol w:w="3202"/>
      </w:tblGrid>
      <w:tr>
        <w:trPr>
          <w:cantSplit/>
          <w:tblHeader/>
        </w:trPr>
        <w:tc>
          <w:tcPr>
            <w:tcW w:type="dxa" w:w="3202"/>
            <w:vAlign w:val="center"/>
            <w:tcMar>
              <w:top w:w="120" w:type="dxa"/>
              <w:bottom w:w="120" w:type="dxa"/>
              <w:left w:w="140" w:type="dxa"/>
              <w:right w:w="140" w:type="dxa"/>
            </w:tcMar>
            <w:shd w:fill="334155"/>
          </w:tcPr>
          <w:p>
            <w:pPr>
              <w:spacing w:before="40" w:after="40"/>
            </w:pPr>
            <w:r>
              <w:rPr>
                <w:rFonts w:ascii="Calibri" w:hAnsi="Calibri"/>
                <w:b/>
                <w:color w:val="FFFFFF"/>
                <w:sz w:val="19"/>
              </w:rPr>
              <w:t>Kolom</w:t>
            </w:r>
          </w:p>
        </w:tc>
        <w:tc>
          <w:tcPr>
            <w:tcW w:type="dxa" w:w="3202"/>
            <w:vAlign w:val="center"/>
            <w:tcMar>
              <w:top w:w="120" w:type="dxa"/>
              <w:bottom w:w="120" w:type="dxa"/>
              <w:left w:w="140" w:type="dxa"/>
              <w:right w:w="140" w:type="dxa"/>
            </w:tcMar>
            <w:shd w:fill="334155"/>
          </w:tcPr>
          <w:p>
            <w:pPr>
              <w:spacing w:before="40" w:after="40"/>
            </w:pPr>
            <w:r>
              <w:rPr>
                <w:rFonts w:ascii="Calibri" w:hAnsi="Calibri"/>
                <w:b/>
                <w:color w:val="FFFFFF"/>
                <w:sz w:val="19"/>
              </w:rPr>
              <w:t>Tipe Data &amp; Index</w:t>
            </w:r>
          </w:p>
        </w:tc>
        <w:tc>
          <w:tcPr>
            <w:tcW w:type="dxa" w:w="3202"/>
            <w:vAlign w:val="center"/>
            <w:tcMar>
              <w:top w:w="120" w:type="dxa"/>
              <w:bottom w:w="120" w:type="dxa"/>
              <w:left w:w="140" w:type="dxa"/>
              <w:right w:w="140" w:type="dxa"/>
            </w:tcMar>
            <w:shd w:fill="334155"/>
          </w:tcPr>
          <w:p>
            <w:pPr>
              <w:spacing w:before="40" w:after="40"/>
            </w:pPr>
            <w:r>
              <w:rPr>
                <w:rFonts w:ascii="Calibri" w:hAnsi="Calibri"/>
                <w:b/>
                <w:color w:val="FFFFFF"/>
                <w:sz w:val="19"/>
              </w:rPr>
              <w:t>Keterangan &amp; Relasi</w:t>
            </w:r>
          </w:p>
        </w:tc>
      </w:tr>
      <w:tr>
        <w:trPr>
          <w:cantSplit/>
        </w:trPr>
        <w:tc>
          <w:tcPr>
            <w:tcW w:type="dxa" w:w="3202"/>
            <w:vAlign w:val="center"/>
            <w:tcMar>
              <w:top w:w="120" w:type="dxa"/>
              <w:bottom w:w="120" w:type="dxa"/>
              <w:left w:w="140" w:type="dxa"/>
              <w:right w:w="140" w:type="dxa"/>
            </w:tcMar>
            <w:shd w:fill="FFFFFF"/>
          </w:tcPr>
          <w:p>
            <w:pPr>
              <w:spacing w:before="40" w:after="40"/>
            </w:pPr>
            <w:r>
              <w:rPr>
                <w:rFonts w:ascii="Calibri" w:hAnsi="Calibri"/>
                <w:color w:val="1E293B"/>
                <w:sz w:val="18"/>
              </w:rPr>
              <w:t>id</w:t>
            </w:r>
          </w:p>
        </w:tc>
        <w:tc>
          <w:tcPr>
            <w:tcW w:type="dxa" w:w="3202"/>
            <w:vAlign w:val="center"/>
            <w:tcMar>
              <w:top w:w="120" w:type="dxa"/>
              <w:bottom w:w="120" w:type="dxa"/>
              <w:left w:w="140" w:type="dxa"/>
              <w:right w:w="140" w:type="dxa"/>
            </w:tcMar>
            <w:shd w:fill="FFFFFF"/>
          </w:tcPr>
          <w:p>
            <w:pPr>
              <w:spacing w:before="40" w:after="40"/>
            </w:pPr>
            <w:r>
              <w:rPr>
                <w:rFonts w:ascii="Calibri" w:hAnsi="Calibri"/>
                <w:color w:val="1E293B"/>
                <w:sz w:val="18"/>
              </w:rPr>
              <w:t>bigint (PK)</w:t>
            </w:r>
          </w:p>
        </w:tc>
        <w:tc>
          <w:tcPr>
            <w:tcW w:type="dxa" w:w="3202"/>
            <w:vAlign w:val="center"/>
            <w:tcMar>
              <w:top w:w="120" w:type="dxa"/>
              <w:bottom w:w="120" w:type="dxa"/>
              <w:left w:w="140" w:type="dxa"/>
              <w:right w:w="140" w:type="dxa"/>
            </w:tcMar>
            <w:shd w:fill="FFFFFF"/>
          </w:tcPr>
          <w:p>
            <w:pPr>
              <w:spacing w:before="40" w:after="40"/>
            </w:pPr>
            <w:r>
              <w:rPr>
                <w:rFonts w:ascii="Calibri" w:hAnsi="Calibri"/>
                <w:color w:val="1E293B"/>
                <w:sz w:val="18"/>
              </w:rPr>
              <w:t>Auto-increment ID internal untuk Fortify/Auth</w:t>
            </w:r>
          </w:p>
        </w:tc>
      </w:tr>
      <w:tr>
        <w:trPr>
          <w:cantSplit/>
        </w:trPr>
        <w:tc>
          <w:tcPr>
            <w:tcW w:type="dxa" w:w="3202"/>
            <w:vAlign w:val="center"/>
            <w:tcMar>
              <w:top w:w="120" w:type="dxa"/>
              <w:bottom w:w="120" w:type="dxa"/>
              <w:left w:w="140" w:type="dxa"/>
              <w:right w:w="140" w:type="dxa"/>
            </w:tcMar>
            <w:shd w:fill="F8FAFC"/>
          </w:tcPr>
          <w:p>
            <w:pPr>
              <w:spacing w:before="40" w:after="40"/>
            </w:pPr>
            <w:r>
              <w:rPr>
                <w:rFonts w:ascii="Calibri" w:hAnsi="Calibri"/>
                <w:color w:val="1E293B"/>
                <w:sz w:val="18"/>
              </w:rPr>
              <w:t>uuid</w:t>
            </w:r>
          </w:p>
        </w:tc>
        <w:tc>
          <w:tcPr>
            <w:tcW w:type="dxa" w:w="3202"/>
            <w:vAlign w:val="center"/>
            <w:tcMar>
              <w:top w:w="120" w:type="dxa"/>
              <w:bottom w:w="120" w:type="dxa"/>
              <w:left w:w="140" w:type="dxa"/>
              <w:right w:w="140" w:type="dxa"/>
            </w:tcMar>
            <w:shd w:fill="F8FAFC"/>
          </w:tcPr>
          <w:p>
            <w:pPr>
              <w:spacing w:before="40" w:after="40"/>
            </w:pPr>
            <w:r>
              <w:rPr>
                <w:rFonts w:ascii="Calibri" w:hAnsi="Calibri"/>
                <w:color w:val="1E293B"/>
                <w:sz w:val="18"/>
              </w:rPr>
              <w:t>uuid (UQ)</w:t>
            </w:r>
          </w:p>
        </w:tc>
        <w:tc>
          <w:tcPr>
            <w:tcW w:type="dxa" w:w="3202"/>
            <w:vAlign w:val="center"/>
            <w:tcMar>
              <w:top w:w="120" w:type="dxa"/>
              <w:bottom w:w="120" w:type="dxa"/>
              <w:left w:w="140" w:type="dxa"/>
              <w:right w:w="140" w:type="dxa"/>
            </w:tcMar>
            <w:shd w:fill="F8FAFC"/>
          </w:tcPr>
          <w:p>
            <w:pPr>
              <w:spacing w:before="40" w:after="40"/>
            </w:pPr>
            <w:r>
              <w:rPr>
                <w:rFonts w:ascii="Calibri" w:hAnsi="Calibri"/>
                <w:color w:val="1E293B"/>
                <w:sz w:val="18"/>
              </w:rPr>
              <w:t>UUIDv7 unik untuk eksposur API dan integrasi eksternal</w:t>
            </w:r>
          </w:p>
        </w:tc>
      </w:tr>
      <w:tr>
        <w:trPr>
          <w:cantSplit/>
        </w:trPr>
        <w:tc>
          <w:tcPr>
            <w:tcW w:type="dxa" w:w="3202"/>
            <w:vAlign w:val="center"/>
            <w:tcMar>
              <w:top w:w="120" w:type="dxa"/>
              <w:bottom w:w="120" w:type="dxa"/>
              <w:left w:w="140" w:type="dxa"/>
              <w:right w:w="140" w:type="dxa"/>
            </w:tcMar>
            <w:shd w:fill="FFFFFF"/>
          </w:tcPr>
          <w:p>
            <w:pPr>
              <w:spacing w:before="40" w:after="40"/>
            </w:pPr>
            <w:r>
              <w:rPr>
                <w:rFonts w:ascii="Calibri" w:hAnsi="Calibri"/>
                <w:color w:val="1E293B"/>
                <w:sz w:val="18"/>
              </w:rPr>
              <w:t>name</w:t>
            </w:r>
          </w:p>
        </w:tc>
        <w:tc>
          <w:tcPr>
            <w:tcW w:type="dxa" w:w="3202"/>
            <w:vAlign w:val="center"/>
            <w:tcMar>
              <w:top w:w="120" w:type="dxa"/>
              <w:bottom w:w="120" w:type="dxa"/>
              <w:left w:w="140" w:type="dxa"/>
              <w:right w:w="140" w:type="dxa"/>
            </w:tcMar>
            <w:shd w:fill="FFFFFF"/>
          </w:tcPr>
          <w:p>
            <w:pPr>
              <w:spacing w:before="40" w:after="40"/>
            </w:pPr>
            <w:r>
              <w:rPr>
                <w:rFonts w:ascii="Calibri" w:hAnsi="Calibri"/>
                <w:color w:val="1E293B"/>
                <w:sz w:val="18"/>
              </w:rPr>
              <w:t>varchar(255)</w:t>
            </w:r>
          </w:p>
        </w:tc>
        <w:tc>
          <w:tcPr>
            <w:tcW w:type="dxa" w:w="3202"/>
            <w:vAlign w:val="center"/>
            <w:tcMar>
              <w:top w:w="120" w:type="dxa"/>
              <w:bottom w:w="120" w:type="dxa"/>
              <w:left w:w="140" w:type="dxa"/>
              <w:right w:w="140" w:type="dxa"/>
            </w:tcMar>
            <w:shd w:fill="FFFFFF"/>
          </w:tcPr>
          <w:p>
            <w:pPr>
              <w:spacing w:before="40" w:after="40"/>
            </w:pPr>
            <w:r>
              <w:rPr>
                <w:rFonts w:ascii="Calibri" w:hAnsi="Calibri"/>
                <w:color w:val="1E293B"/>
                <w:sz w:val="18"/>
              </w:rPr>
              <w:t>Nama lengkap pengguna</w:t>
            </w:r>
          </w:p>
        </w:tc>
      </w:tr>
      <w:tr>
        <w:trPr>
          <w:cantSplit/>
        </w:trPr>
        <w:tc>
          <w:tcPr>
            <w:tcW w:type="dxa" w:w="3202"/>
            <w:vAlign w:val="center"/>
            <w:tcMar>
              <w:top w:w="120" w:type="dxa"/>
              <w:bottom w:w="120" w:type="dxa"/>
              <w:left w:w="140" w:type="dxa"/>
              <w:right w:w="140" w:type="dxa"/>
            </w:tcMar>
            <w:shd w:fill="F8FAFC"/>
          </w:tcPr>
          <w:p>
            <w:pPr>
              <w:spacing w:before="40" w:after="40"/>
            </w:pPr>
            <w:r>
              <w:rPr>
                <w:rFonts w:ascii="Calibri" w:hAnsi="Calibri"/>
                <w:color w:val="1E293B"/>
                <w:sz w:val="18"/>
              </w:rPr>
              <w:t>email</w:t>
            </w:r>
          </w:p>
        </w:tc>
        <w:tc>
          <w:tcPr>
            <w:tcW w:type="dxa" w:w="3202"/>
            <w:vAlign w:val="center"/>
            <w:tcMar>
              <w:top w:w="120" w:type="dxa"/>
              <w:bottom w:w="120" w:type="dxa"/>
              <w:left w:w="140" w:type="dxa"/>
              <w:right w:w="140" w:type="dxa"/>
            </w:tcMar>
            <w:shd w:fill="F8FAFC"/>
          </w:tcPr>
          <w:p>
            <w:pPr>
              <w:spacing w:before="40" w:after="40"/>
            </w:pPr>
            <w:r>
              <w:rPr>
                <w:rFonts w:ascii="Calibri" w:hAnsi="Calibri"/>
                <w:color w:val="1E293B"/>
                <w:sz w:val="18"/>
              </w:rPr>
              <w:t>varchar(255) (UQ)</w:t>
            </w:r>
          </w:p>
        </w:tc>
        <w:tc>
          <w:tcPr>
            <w:tcW w:type="dxa" w:w="3202"/>
            <w:vAlign w:val="center"/>
            <w:tcMar>
              <w:top w:w="120" w:type="dxa"/>
              <w:bottom w:w="120" w:type="dxa"/>
              <w:left w:w="140" w:type="dxa"/>
              <w:right w:w="140" w:type="dxa"/>
            </w:tcMar>
            <w:shd w:fill="F8FAFC"/>
          </w:tcPr>
          <w:p>
            <w:pPr>
              <w:spacing w:before="40" w:after="40"/>
            </w:pPr>
            <w:r>
              <w:rPr>
                <w:rFonts w:ascii="Calibri" w:hAnsi="Calibri"/>
                <w:color w:val="1E293B"/>
                <w:sz w:val="18"/>
              </w:rPr>
              <w:t>Alamat email unik akun</w:t>
            </w:r>
          </w:p>
        </w:tc>
      </w:tr>
      <w:tr>
        <w:trPr>
          <w:cantSplit/>
        </w:trPr>
        <w:tc>
          <w:tcPr>
            <w:tcW w:type="dxa" w:w="3202"/>
            <w:vAlign w:val="center"/>
            <w:tcMar>
              <w:top w:w="120" w:type="dxa"/>
              <w:bottom w:w="120" w:type="dxa"/>
              <w:left w:w="140" w:type="dxa"/>
              <w:right w:w="140" w:type="dxa"/>
            </w:tcMar>
            <w:shd w:fill="FFFFFF"/>
          </w:tcPr>
          <w:p>
            <w:pPr>
              <w:spacing w:before="40" w:after="40"/>
            </w:pPr>
            <w:r>
              <w:rPr>
                <w:rFonts w:ascii="Calibri" w:hAnsi="Calibri"/>
                <w:color w:val="1E293B"/>
                <w:sz w:val="18"/>
              </w:rPr>
              <w:t>password</w:t>
            </w:r>
          </w:p>
        </w:tc>
        <w:tc>
          <w:tcPr>
            <w:tcW w:type="dxa" w:w="3202"/>
            <w:vAlign w:val="center"/>
            <w:tcMar>
              <w:top w:w="120" w:type="dxa"/>
              <w:bottom w:w="120" w:type="dxa"/>
              <w:left w:w="140" w:type="dxa"/>
              <w:right w:w="140" w:type="dxa"/>
            </w:tcMar>
            <w:shd w:fill="FFFFFF"/>
          </w:tcPr>
          <w:p>
            <w:pPr>
              <w:spacing w:before="40" w:after="40"/>
            </w:pPr>
            <w:r>
              <w:rPr>
                <w:rFonts w:ascii="Calibri" w:hAnsi="Calibri"/>
                <w:color w:val="1E293B"/>
                <w:sz w:val="18"/>
              </w:rPr>
              <w:t>varchar(255)</w:t>
            </w:r>
          </w:p>
        </w:tc>
        <w:tc>
          <w:tcPr>
            <w:tcW w:type="dxa" w:w="3202"/>
            <w:vAlign w:val="center"/>
            <w:tcMar>
              <w:top w:w="120" w:type="dxa"/>
              <w:bottom w:w="120" w:type="dxa"/>
              <w:left w:w="140" w:type="dxa"/>
              <w:right w:w="140" w:type="dxa"/>
            </w:tcMar>
            <w:shd w:fill="FFFFFF"/>
          </w:tcPr>
          <w:p>
            <w:pPr>
              <w:spacing w:before="40" w:after="40"/>
            </w:pPr>
            <w:r>
              <w:rPr>
                <w:rFonts w:ascii="Calibri" w:hAnsi="Calibri"/>
                <w:color w:val="1E293B"/>
                <w:sz w:val="18"/>
              </w:rPr>
              <w:t>Hash kata sandi Bcrypt / Argon2</w:t>
            </w:r>
          </w:p>
        </w:tc>
      </w:tr>
      <w:tr>
        <w:trPr>
          <w:cantSplit/>
        </w:trPr>
        <w:tc>
          <w:tcPr>
            <w:tcW w:type="dxa" w:w="3202"/>
            <w:vAlign w:val="center"/>
            <w:tcMar>
              <w:top w:w="120" w:type="dxa"/>
              <w:bottom w:w="120" w:type="dxa"/>
              <w:left w:w="140" w:type="dxa"/>
              <w:right w:w="140" w:type="dxa"/>
            </w:tcMar>
            <w:shd w:fill="F8FAFC"/>
          </w:tcPr>
          <w:p>
            <w:pPr>
              <w:spacing w:before="40" w:after="40"/>
            </w:pPr>
            <w:r>
              <w:rPr>
                <w:rFonts w:ascii="Calibri" w:hAnsi="Calibri"/>
                <w:color w:val="1E293B"/>
                <w:sz w:val="18"/>
              </w:rPr>
              <w:t>two_factor_secret</w:t>
            </w:r>
          </w:p>
        </w:tc>
        <w:tc>
          <w:tcPr>
            <w:tcW w:type="dxa" w:w="3202"/>
            <w:vAlign w:val="center"/>
            <w:tcMar>
              <w:top w:w="120" w:type="dxa"/>
              <w:bottom w:w="120" w:type="dxa"/>
              <w:left w:w="140" w:type="dxa"/>
              <w:right w:w="140" w:type="dxa"/>
            </w:tcMar>
            <w:shd w:fill="F8FAFC"/>
          </w:tcPr>
          <w:p>
            <w:pPr>
              <w:spacing w:before="40" w:after="40"/>
            </w:pPr>
            <w:r>
              <w:rPr>
                <w:rFonts w:ascii="Calibri" w:hAnsi="Calibri"/>
                <w:color w:val="1E293B"/>
                <w:sz w:val="18"/>
              </w:rPr>
              <w:t>text (nullable)</w:t>
            </w:r>
          </w:p>
        </w:tc>
        <w:tc>
          <w:tcPr>
            <w:tcW w:type="dxa" w:w="3202"/>
            <w:vAlign w:val="center"/>
            <w:tcMar>
              <w:top w:w="120" w:type="dxa"/>
              <w:bottom w:w="120" w:type="dxa"/>
              <w:left w:w="140" w:type="dxa"/>
              <w:right w:w="140" w:type="dxa"/>
            </w:tcMar>
            <w:shd w:fill="F8FAFC"/>
          </w:tcPr>
          <w:p>
            <w:pPr>
              <w:spacing w:before="40" w:after="40"/>
            </w:pPr>
            <w:r>
              <w:rPr>
                <w:rFonts w:ascii="Calibri" w:hAnsi="Calibri"/>
                <w:color w:val="1E293B"/>
                <w:sz w:val="18"/>
              </w:rPr>
              <w:t>Secret key terenkripsi untuk TOTP Google Authenticator</w:t>
            </w:r>
          </w:p>
        </w:tc>
      </w:tr>
      <w:tr>
        <w:trPr>
          <w:cantSplit/>
        </w:trPr>
        <w:tc>
          <w:tcPr>
            <w:tcW w:type="dxa" w:w="3202"/>
            <w:vAlign w:val="center"/>
            <w:tcMar>
              <w:top w:w="120" w:type="dxa"/>
              <w:bottom w:w="120" w:type="dxa"/>
              <w:left w:w="140" w:type="dxa"/>
              <w:right w:w="140" w:type="dxa"/>
            </w:tcMar>
            <w:shd w:fill="FFFFFF"/>
          </w:tcPr>
          <w:p>
            <w:pPr>
              <w:spacing w:before="40" w:after="40"/>
            </w:pPr>
            <w:r>
              <w:rPr>
                <w:rFonts w:ascii="Calibri" w:hAnsi="Calibri"/>
                <w:color w:val="1E293B"/>
                <w:sz w:val="18"/>
              </w:rPr>
              <w:t>two_factor_recovery_codes</w:t>
            </w:r>
          </w:p>
        </w:tc>
        <w:tc>
          <w:tcPr>
            <w:tcW w:type="dxa" w:w="3202"/>
            <w:vAlign w:val="center"/>
            <w:tcMar>
              <w:top w:w="120" w:type="dxa"/>
              <w:bottom w:w="120" w:type="dxa"/>
              <w:left w:w="140" w:type="dxa"/>
              <w:right w:w="140" w:type="dxa"/>
            </w:tcMar>
            <w:shd w:fill="FFFFFF"/>
          </w:tcPr>
          <w:p>
            <w:pPr>
              <w:spacing w:before="40" w:after="40"/>
            </w:pPr>
            <w:r>
              <w:rPr>
                <w:rFonts w:ascii="Calibri" w:hAnsi="Calibri"/>
                <w:color w:val="1E293B"/>
                <w:sz w:val="18"/>
              </w:rPr>
              <w:t>text (nullable)</w:t>
            </w:r>
          </w:p>
        </w:tc>
        <w:tc>
          <w:tcPr>
            <w:tcW w:type="dxa" w:w="3202"/>
            <w:vAlign w:val="center"/>
            <w:tcMar>
              <w:top w:w="120" w:type="dxa"/>
              <w:bottom w:w="120" w:type="dxa"/>
              <w:left w:w="140" w:type="dxa"/>
              <w:right w:w="140" w:type="dxa"/>
            </w:tcMar>
            <w:shd w:fill="FFFFFF"/>
          </w:tcPr>
          <w:p>
            <w:pPr>
              <w:spacing w:before="40" w:after="40"/>
            </w:pPr>
            <w:r>
              <w:rPr>
                <w:rFonts w:ascii="Calibri" w:hAnsi="Calibri"/>
                <w:color w:val="1E293B"/>
                <w:sz w:val="18"/>
              </w:rPr>
              <w:t>Kode pemulihan 2FA darurat terenkripsi</w:t>
            </w:r>
          </w:p>
        </w:tc>
      </w:tr>
      <w:tr>
        <w:trPr>
          <w:cantSplit/>
        </w:trPr>
        <w:tc>
          <w:tcPr>
            <w:tcW w:type="dxa" w:w="3202"/>
            <w:vAlign w:val="center"/>
            <w:tcMar>
              <w:top w:w="120" w:type="dxa"/>
              <w:bottom w:w="120" w:type="dxa"/>
              <w:left w:w="140" w:type="dxa"/>
              <w:right w:w="140" w:type="dxa"/>
            </w:tcMar>
            <w:shd w:fill="F8FAFC"/>
          </w:tcPr>
          <w:p>
            <w:pPr>
              <w:spacing w:before="40" w:after="40"/>
            </w:pPr>
            <w:r>
              <w:rPr>
                <w:rFonts w:ascii="Calibri" w:hAnsi="Calibri"/>
                <w:color w:val="1E293B"/>
                <w:sz w:val="18"/>
              </w:rPr>
              <w:t>two_factor_confirmed_at</w:t>
            </w:r>
          </w:p>
        </w:tc>
        <w:tc>
          <w:tcPr>
            <w:tcW w:type="dxa" w:w="3202"/>
            <w:vAlign w:val="center"/>
            <w:tcMar>
              <w:top w:w="120" w:type="dxa"/>
              <w:bottom w:w="120" w:type="dxa"/>
              <w:left w:w="140" w:type="dxa"/>
              <w:right w:w="140" w:type="dxa"/>
            </w:tcMar>
            <w:shd w:fill="F8FAFC"/>
          </w:tcPr>
          <w:p>
            <w:pPr>
              <w:spacing w:before="40" w:after="40"/>
            </w:pPr>
            <w:r>
              <w:rPr>
                <w:rFonts w:ascii="Calibri" w:hAnsi="Calibri"/>
                <w:color w:val="1E293B"/>
                <w:sz w:val="18"/>
              </w:rPr>
              <w:t>datetime (nullable)</w:t>
            </w:r>
          </w:p>
        </w:tc>
        <w:tc>
          <w:tcPr>
            <w:tcW w:type="dxa" w:w="3202"/>
            <w:vAlign w:val="center"/>
            <w:tcMar>
              <w:top w:w="120" w:type="dxa"/>
              <w:bottom w:w="120" w:type="dxa"/>
              <w:left w:w="140" w:type="dxa"/>
              <w:right w:w="140" w:type="dxa"/>
            </w:tcMar>
            <w:shd w:fill="F8FAFC"/>
          </w:tcPr>
          <w:p>
            <w:pPr>
              <w:spacing w:before="40" w:after="40"/>
            </w:pPr>
            <w:r>
              <w:rPr>
                <w:rFonts w:ascii="Calibri" w:hAnsi="Calibri"/>
                <w:color w:val="1E293B"/>
                <w:sz w:val="18"/>
              </w:rPr>
              <w:t>Waktu aktivasi dan konfirmasi 2FA</w:t>
            </w:r>
          </w:p>
        </w:tc>
      </w:tr>
      <w:tr>
        <w:trPr>
          <w:cantSplit/>
        </w:trPr>
        <w:tc>
          <w:tcPr>
            <w:tcW w:type="dxa" w:w="3202"/>
            <w:vAlign w:val="center"/>
            <w:tcMar>
              <w:top w:w="120" w:type="dxa"/>
              <w:bottom w:w="120" w:type="dxa"/>
              <w:left w:w="140" w:type="dxa"/>
              <w:right w:w="140" w:type="dxa"/>
            </w:tcMar>
            <w:shd w:fill="FFFFFF"/>
          </w:tcPr>
          <w:p>
            <w:pPr>
              <w:spacing w:before="40" w:after="40"/>
            </w:pPr>
            <w:r>
              <w:rPr>
                <w:rFonts w:ascii="Calibri" w:hAnsi="Calibri"/>
                <w:color w:val="1E293B"/>
                <w:sz w:val="18"/>
              </w:rPr>
              <w:t>status</w:t>
            </w:r>
          </w:p>
        </w:tc>
        <w:tc>
          <w:tcPr>
            <w:tcW w:type="dxa" w:w="3202"/>
            <w:vAlign w:val="center"/>
            <w:tcMar>
              <w:top w:w="120" w:type="dxa"/>
              <w:bottom w:w="120" w:type="dxa"/>
              <w:left w:w="140" w:type="dxa"/>
              <w:right w:w="140" w:type="dxa"/>
            </w:tcMar>
            <w:shd w:fill="FFFFFF"/>
          </w:tcPr>
          <w:p>
            <w:pPr>
              <w:spacing w:before="40" w:after="40"/>
            </w:pPr>
            <w:r>
              <w:rPr>
                <w:rFonts w:ascii="Calibri" w:hAnsi="Calibri"/>
                <w:color w:val="1E293B"/>
                <w:sz w:val="18"/>
              </w:rPr>
              <w:t>varchar(50)</w:t>
            </w:r>
          </w:p>
        </w:tc>
        <w:tc>
          <w:tcPr>
            <w:tcW w:type="dxa" w:w="3202"/>
            <w:vAlign w:val="center"/>
            <w:tcMar>
              <w:top w:w="120" w:type="dxa"/>
              <w:bottom w:w="120" w:type="dxa"/>
              <w:left w:w="140" w:type="dxa"/>
              <w:right w:w="140" w:type="dxa"/>
            </w:tcMar>
            <w:shd w:fill="FFFFFF"/>
          </w:tcPr>
          <w:p>
            <w:pPr>
              <w:spacing w:before="40" w:after="40"/>
            </w:pPr>
            <w:r>
              <w:rPr>
                <w:rFonts w:ascii="Calibri" w:hAnsi="Calibri"/>
                <w:color w:val="1E293B"/>
                <w:sz w:val="18"/>
              </w:rPr>
              <w:t>Status akun: active, inactive, pending_verification</w:t>
            </w:r>
          </w:p>
        </w:tc>
      </w:tr>
      <w:tr>
        <w:trPr>
          <w:cantSplit/>
        </w:trPr>
        <w:tc>
          <w:tcPr>
            <w:tcW w:type="dxa" w:w="3202"/>
            <w:vAlign w:val="center"/>
            <w:tcMar>
              <w:top w:w="120" w:type="dxa"/>
              <w:bottom w:w="120" w:type="dxa"/>
              <w:left w:w="140" w:type="dxa"/>
              <w:right w:w="140" w:type="dxa"/>
            </w:tcMar>
            <w:shd w:fill="F8FAFC"/>
          </w:tcPr>
          <w:p>
            <w:pPr>
              <w:spacing w:before="40" w:after="40"/>
            </w:pPr>
            <w:r>
              <w:rPr>
                <w:rFonts w:ascii="Calibri" w:hAnsi="Calibri"/>
                <w:color w:val="1E293B"/>
                <w:sz w:val="18"/>
              </w:rPr>
              <w:t>current_organization_id</w:t>
            </w:r>
          </w:p>
        </w:tc>
        <w:tc>
          <w:tcPr>
            <w:tcW w:type="dxa" w:w="3202"/>
            <w:vAlign w:val="center"/>
            <w:tcMar>
              <w:top w:w="120" w:type="dxa"/>
              <w:bottom w:w="120" w:type="dxa"/>
              <w:left w:w="140" w:type="dxa"/>
              <w:right w:w="140" w:type="dxa"/>
            </w:tcMar>
            <w:shd w:fill="F8FAFC"/>
          </w:tcPr>
          <w:p>
            <w:pPr>
              <w:spacing w:before="40" w:after="40"/>
            </w:pPr>
            <w:r>
              <w:rPr>
                <w:rFonts w:ascii="Calibri" w:hAnsi="Calibri"/>
                <w:color w:val="1E293B"/>
                <w:sz w:val="18"/>
              </w:rPr>
              <w:t>uuid (FK -&gt; orgs)</w:t>
            </w:r>
          </w:p>
        </w:tc>
        <w:tc>
          <w:tcPr>
            <w:tcW w:type="dxa" w:w="3202"/>
            <w:vAlign w:val="center"/>
            <w:tcMar>
              <w:top w:w="120" w:type="dxa"/>
              <w:bottom w:w="120" w:type="dxa"/>
              <w:left w:w="140" w:type="dxa"/>
              <w:right w:w="140" w:type="dxa"/>
            </w:tcMar>
            <w:shd w:fill="F8FAFC"/>
          </w:tcPr>
          <w:p>
            <w:pPr>
              <w:spacing w:before="40" w:after="40"/>
            </w:pPr>
            <w:r>
              <w:rPr>
                <w:rFonts w:ascii="Calibri" w:hAnsi="Calibri"/>
                <w:color w:val="1E293B"/>
                <w:sz w:val="18"/>
              </w:rPr>
              <w:t>Organisasi aktif yang sedang dipilih pengguna</w:t>
            </w:r>
          </w:p>
        </w:tc>
      </w:tr>
    </w:tbl>
    <w:p>
      <w:pPr>
        <w:spacing w:after="40"/>
      </w:pPr>
    </w:p>
    <w:p>
      <w:r>
        <w:rPr>
          <w:b/>
        </w:rPr>
        <w:t>Tabel: projects</w:t>
      </w:r>
      <w:r>
        <w:t xml:space="preserve"> — Tabel proyek kerja / workspace</w:t>
      </w:r>
    </w:p>
    <w:tbl>
      <w:tblPr>
        <w:tblW w:type="auto" w:w="0"/>
        <w:jc w:val="center"/>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3202"/>
        <w:gridCol w:w="3202"/>
        <w:gridCol w:w="3202"/>
      </w:tblGrid>
      <w:tr>
        <w:trPr>
          <w:cantSplit/>
          <w:tblHeader/>
        </w:trPr>
        <w:tc>
          <w:tcPr>
            <w:tcW w:type="dxa" w:w="3202"/>
            <w:vAlign w:val="center"/>
            <w:tcMar>
              <w:top w:w="120" w:type="dxa"/>
              <w:bottom w:w="120" w:type="dxa"/>
              <w:left w:w="140" w:type="dxa"/>
              <w:right w:w="140" w:type="dxa"/>
            </w:tcMar>
            <w:shd w:fill="334155"/>
          </w:tcPr>
          <w:p>
            <w:pPr>
              <w:spacing w:before="40" w:after="40"/>
            </w:pPr>
            <w:r>
              <w:rPr>
                <w:rFonts w:ascii="Calibri" w:hAnsi="Calibri"/>
                <w:b/>
                <w:color w:val="FFFFFF"/>
                <w:sz w:val="19"/>
              </w:rPr>
              <w:t>Kolom</w:t>
            </w:r>
          </w:p>
        </w:tc>
        <w:tc>
          <w:tcPr>
            <w:tcW w:type="dxa" w:w="3202"/>
            <w:vAlign w:val="center"/>
            <w:tcMar>
              <w:top w:w="120" w:type="dxa"/>
              <w:bottom w:w="120" w:type="dxa"/>
              <w:left w:w="140" w:type="dxa"/>
              <w:right w:w="140" w:type="dxa"/>
            </w:tcMar>
            <w:shd w:fill="334155"/>
          </w:tcPr>
          <w:p>
            <w:pPr>
              <w:spacing w:before="40" w:after="40"/>
            </w:pPr>
            <w:r>
              <w:rPr>
                <w:rFonts w:ascii="Calibri" w:hAnsi="Calibri"/>
                <w:b/>
                <w:color w:val="FFFFFF"/>
                <w:sz w:val="19"/>
              </w:rPr>
              <w:t>Tipe Data &amp; Index</w:t>
            </w:r>
          </w:p>
        </w:tc>
        <w:tc>
          <w:tcPr>
            <w:tcW w:type="dxa" w:w="3202"/>
            <w:vAlign w:val="center"/>
            <w:tcMar>
              <w:top w:w="120" w:type="dxa"/>
              <w:bottom w:w="120" w:type="dxa"/>
              <w:left w:w="140" w:type="dxa"/>
              <w:right w:w="140" w:type="dxa"/>
            </w:tcMar>
            <w:shd w:fill="334155"/>
          </w:tcPr>
          <w:p>
            <w:pPr>
              <w:spacing w:before="40" w:after="40"/>
            </w:pPr>
            <w:r>
              <w:rPr>
                <w:rFonts w:ascii="Calibri" w:hAnsi="Calibri"/>
                <w:b/>
                <w:color w:val="FFFFFF"/>
                <w:sz w:val="19"/>
              </w:rPr>
              <w:t>Keterangan &amp; Relasi</w:t>
            </w:r>
          </w:p>
        </w:tc>
      </w:tr>
      <w:tr>
        <w:trPr>
          <w:cantSplit/>
        </w:trPr>
        <w:tc>
          <w:tcPr>
            <w:tcW w:type="dxa" w:w="3202"/>
            <w:vAlign w:val="center"/>
            <w:tcMar>
              <w:top w:w="120" w:type="dxa"/>
              <w:bottom w:w="120" w:type="dxa"/>
              <w:left w:w="140" w:type="dxa"/>
              <w:right w:w="140" w:type="dxa"/>
            </w:tcMar>
            <w:shd w:fill="FFFFFF"/>
          </w:tcPr>
          <w:p>
            <w:pPr>
              <w:spacing w:before="40" w:after="40"/>
            </w:pPr>
            <w:r>
              <w:rPr>
                <w:rFonts w:ascii="Calibri" w:hAnsi="Calibri"/>
                <w:color w:val="1E293B"/>
                <w:sz w:val="18"/>
              </w:rPr>
              <w:t>id</w:t>
            </w:r>
          </w:p>
        </w:tc>
        <w:tc>
          <w:tcPr>
            <w:tcW w:type="dxa" w:w="3202"/>
            <w:vAlign w:val="center"/>
            <w:tcMar>
              <w:top w:w="120" w:type="dxa"/>
              <w:bottom w:w="120" w:type="dxa"/>
              <w:left w:w="140" w:type="dxa"/>
              <w:right w:w="140" w:type="dxa"/>
            </w:tcMar>
            <w:shd w:fill="FFFFFF"/>
          </w:tcPr>
          <w:p>
            <w:pPr>
              <w:spacing w:before="40" w:after="40"/>
            </w:pPr>
            <w:r>
              <w:rPr>
                <w:rFonts w:ascii="Calibri" w:hAnsi="Calibri"/>
                <w:color w:val="1E293B"/>
                <w:sz w:val="18"/>
              </w:rPr>
              <w:t>uuid (PK)</w:t>
            </w:r>
          </w:p>
        </w:tc>
        <w:tc>
          <w:tcPr>
            <w:tcW w:type="dxa" w:w="3202"/>
            <w:vAlign w:val="center"/>
            <w:tcMar>
              <w:top w:w="120" w:type="dxa"/>
              <w:bottom w:w="120" w:type="dxa"/>
              <w:left w:w="140" w:type="dxa"/>
              <w:right w:w="140" w:type="dxa"/>
            </w:tcMar>
            <w:shd w:fill="FFFFFF"/>
          </w:tcPr>
          <w:p>
            <w:pPr>
              <w:spacing w:before="40" w:after="40"/>
            </w:pPr>
            <w:r>
              <w:rPr>
                <w:rFonts w:ascii="Calibri" w:hAnsi="Calibri"/>
                <w:color w:val="1E293B"/>
                <w:sz w:val="18"/>
              </w:rPr>
              <w:t>UUIDv7 unik identitas proyek</w:t>
            </w:r>
          </w:p>
        </w:tc>
      </w:tr>
      <w:tr>
        <w:trPr>
          <w:cantSplit/>
        </w:trPr>
        <w:tc>
          <w:tcPr>
            <w:tcW w:type="dxa" w:w="3202"/>
            <w:vAlign w:val="center"/>
            <w:tcMar>
              <w:top w:w="120" w:type="dxa"/>
              <w:bottom w:w="120" w:type="dxa"/>
              <w:left w:w="140" w:type="dxa"/>
              <w:right w:w="140" w:type="dxa"/>
            </w:tcMar>
            <w:shd w:fill="F8FAFC"/>
          </w:tcPr>
          <w:p>
            <w:pPr>
              <w:spacing w:before="40" w:after="40"/>
            </w:pPr>
            <w:r>
              <w:rPr>
                <w:rFonts w:ascii="Calibri" w:hAnsi="Calibri"/>
                <w:color w:val="1E293B"/>
                <w:sz w:val="18"/>
              </w:rPr>
              <w:t>organization_id</w:t>
            </w:r>
          </w:p>
        </w:tc>
        <w:tc>
          <w:tcPr>
            <w:tcW w:type="dxa" w:w="3202"/>
            <w:vAlign w:val="center"/>
            <w:tcMar>
              <w:top w:w="120" w:type="dxa"/>
              <w:bottom w:w="120" w:type="dxa"/>
              <w:left w:w="140" w:type="dxa"/>
              <w:right w:w="140" w:type="dxa"/>
            </w:tcMar>
            <w:shd w:fill="F8FAFC"/>
          </w:tcPr>
          <w:p>
            <w:pPr>
              <w:spacing w:before="40" w:after="40"/>
            </w:pPr>
            <w:r>
              <w:rPr>
                <w:rFonts w:ascii="Calibri" w:hAnsi="Calibri"/>
                <w:color w:val="1E293B"/>
                <w:sz w:val="18"/>
              </w:rPr>
              <w:t>uuid (FK -&gt; orgs)</w:t>
            </w:r>
          </w:p>
        </w:tc>
        <w:tc>
          <w:tcPr>
            <w:tcW w:type="dxa" w:w="3202"/>
            <w:vAlign w:val="center"/>
            <w:tcMar>
              <w:top w:w="120" w:type="dxa"/>
              <w:bottom w:w="120" w:type="dxa"/>
              <w:left w:w="140" w:type="dxa"/>
              <w:right w:w="140" w:type="dxa"/>
            </w:tcMar>
            <w:shd w:fill="F8FAFC"/>
          </w:tcPr>
          <w:p>
            <w:pPr>
              <w:spacing w:before="40" w:after="40"/>
            </w:pPr>
            <w:r>
              <w:rPr>
                <w:rFonts w:ascii="Calibri" w:hAnsi="Calibri"/>
                <w:color w:val="1E293B"/>
                <w:sz w:val="18"/>
              </w:rPr>
              <w:t>Organisasi pemilik proyek (Index)</w:t>
            </w:r>
          </w:p>
        </w:tc>
      </w:tr>
      <w:tr>
        <w:trPr>
          <w:cantSplit/>
        </w:trPr>
        <w:tc>
          <w:tcPr>
            <w:tcW w:type="dxa" w:w="3202"/>
            <w:vAlign w:val="center"/>
            <w:tcMar>
              <w:top w:w="120" w:type="dxa"/>
              <w:bottom w:w="120" w:type="dxa"/>
              <w:left w:w="140" w:type="dxa"/>
              <w:right w:w="140" w:type="dxa"/>
            </w:tcMar>
            <w:shd w:fill="FFFFFF"/>
          </w:tcPr>
          <w:p>
            <w:pPr>
              <w:spacing w:before="40" w:after="40"/>
            </w:pPr>
            <w:r>
              <w:rPr>
                <w:rFonts w:ascii="Calibri" w:hAnsi="Calibri"/>
                <w:color w:val="1E293B"/>
                <w:sz w:val="18"/>
              </w:rPr>
              <w:t>name</w:t>
            </w:r>
          </w:p>
        </w:tc>
        <w:tc>
          <w:tcPr>
            <w:tcW w:type="dxa" w:w="3202"/>
            <w:vAlign w:val="center"/>
            <w:tcMar>
              <w:top w:w="120" w:type="dxa"/>
              <w:bottom w:w="120" w:type="dxa"/>
              <w:left w:w="140" w:type="dxa"/>
              <w:right w:w="140" w:type="dxa"/>
            </w:tcMar>
            <w:shd w:fill="FFFFFF"/>
          </w:tcPr>
          <w:p>
            <w:pPr>
              <w:spacing w:before="40" w:after="40"/>
            </w:pPr>
            <w:r>
              <w:rPr>
                <w:rFonts w:ascii="Calibri" w:hAnsi="Calibri"/>
                <w:color w:val="1E293B"/>
                <w:sz w:val="18"/>
              </w:rPr>
              <w:t>varchar(255)</w:t>
            </w:r>
          </w:p>
        </w:tc>
        <w:tc>
          <w:tcPr>
            <w:tcW w:type="dxa" w:w="3202"/>
            <w:vAlign w:val="center"/>
            <w:tcMar>
              <w:top w:w="120" w:type="dxa"/>
              <w:bottom w:w="120" w:type="dxa"/>
              <w:left w:w="140" w:type="dxa"/>
              <w:right w:w="140" w:type="dxa"/>
            </w:tcMar>
            <w:shd w:fill="FFFFFF"/>
          </w:tcPr>
          <w:p>
            <w:pPr>
              <w:spacing w:before="40" w:after="40"/>
            </w:pPr>
            <w:r>
              <w:rPr>
                <w:rFonts w:ascii="Calibri" w:hAnsi="Calibri"/>
                <w:color w:val="1E293B"/>
                <w:sz w:val="18"/>
              </w:rPr>
              <w:t>Nama proyek kerja</w:t>
            </w:r>
          </w:p>
        </w:tc>
      </w:tr>
      <w:tr>
        <w:trPr>
          <w:cantSplit/>
        </w:trPr>
        <w:tc>
          <w:tcPr>
            <w:tcW w:type="dxa" w:w="3202"/>
            <w:vAlign w:val="center"/>
            <w:tcMar>
              <w:top w:w="120" w:type="dxa"/>
              <w:bottom w:w="120" w:type="dxa"/>
              <w:left w:w="140" w:type="dxa"/>
              <w:right w:w="140" w:type="dxa"/>
            </w:tcMar>
            <w:shd w:fill="F8FAFC"/>
          </w:tcPr>
          <w:p>
            <w:pPr>
              <w:spacing w:before="40" w:after="40"/>
            </w:pPr>
            <w:r>
              <w:rPr>
                <w:rFonts w:ascii="Calibri" w:hAnsi="Calibri"/>
                <w:color w:val="1E293B"/>
                <w:sz w:val="18"/>
              </w:rPr>
              <w:t>key</w:t>
            </w:r>
          </w:p>
        </w:tc>
        <w:tc>
          <w:tcPr>
            <w:tcW w:type="dxa" w:w="3202"/>
            <w:vAlign w:val="center"/>
            <w:tcMar>
              <w:top w:w="120" w:type="dxa"/>
              <w:bottom w:w="120" w:type="dxa"/>
              <w:left w:w="140" w:type="dxa"/>
              <w:right w:w="140" w:type="dxa"/>
            </w:tcMar>
            <w:shd w:fill="F8FAFC"/>
          </w:tcPr>
          <w:p>
            <w:pPr>
              <w:spacing w:before="40" w:after="40"/>
            </w:pPr>
            <w:r>
              <w:rPr>
                <w:rFonts w:ascii="Calibri" w:hAnsi="Calibri"/>
                <w:color w:val="1E293B"/>
                <w:sz w:val="18"/>
              </w:rPr>
              <w:t>varchar(10)</w:t>
            </w:r>
          </w:p>
        </w:tc>
        <w:tc>
          <w:tcPr>
            <w:tcW w:type="dxa" w:w="3202"/>
            <w:vAlign w:val="center"/>
            <w:tcMar>
              <w:top w:w="120" w:type="dxa"/>
              <w:bottom w:w="120" w:type="dxa"/>
              <w:left w:w="140" w:type="dxa"/>
              <w:right w:w="140" w:type="dxa"/>
            </w:tcMar>
            <w:shd w:fill="F8FAFC"/>
          </w:tcPr>
          <w:p>
            <w:pPr>
              <w:spacing w:before="40" w:after="40"/>
            </w:pPr>
            <w:r>
              <w:rPr>
                <w:rFonts w:ascii="Calibri" w:hAnsi="Calibri"/>
                <w:color w:val="1E293B"/>
                <w:sz w:val="18"/>
              </w:rPr>
              <w:t>Kode awalan unik tugas (misal: KNT, DSGN)</w:t>
            </w:r>
          </w:p>
        </w:tc>
      </w:tr>
      <w:tr>
        <w:trPr>
          <w:cantSplit/>
        </w:trPr>
        <w:tc>
          <w:tcPr>
            <w:tcW w:type="dxa" w:w="3202"/>
            <w:vAlign w:val="center"/>
            <w:tcMar>
              <w:top w:w="120" w:type="dxa"/>
              <w:bottom w:w="120" w:type="dxa"/>
              <w:left w:w="140" w:type="dxa"/>
              <w:right w:w="140" w:type="dxa"/>
            </w:tcMar>
            <w:shd w:fill="FFFFFF"/>
          </w:tcPr>
          <w:p>
            <w:pPr>
              <w:spacing w:before="40" w:after="40"/>
            </w:pPr>
            <w:r>
              <w:rPr>
                <w:rFonts w:ascii="Calibri" w:hAnsi="Calibri"/>
                <w:color w:val="1E293B"/>
                <w:sz w:val="18"/>
              </w:rPr>
              <w:t>slug</w:t>
            </w:r>
          </w:p>
        </w:tc>
        <w:tc>
          <w:tcPr>
            <w:tcW w:type="dxa" w:w="3202"/>
            <w:vAlign w:val="center"/>
            <w:tcMar>
              <w:top w:w="120" w:type="dxa"/>
              <w:bottom w:w="120" w:type="dxa"/>
              <w:left w:w="140" w:type="dxa"/>
              <w:right w:w="140" w:type="dxa"/>
            </w:tcMar>
            <w:shd w:fill="FFFFFF"/>
          </w:tcPr>
          <w:p>
            <w:pPr>
              <w:spacing w:before="40" w:after="40"/>
            </w:pPr>
            <w:r>
              <w:rPr>
                <w:rFonts w:ascii="Calibri" w:hAnsi="Calibri"/>
                <w:color w:val="1E293B"/>
                <w:sz w:val="18"/>
              </w:rPr>
              <w:t>varchar(255)</w:t>
            </w:r>
          </w:p>
        </w:tc>
        <w:tc>
          <w:tcPr>
            <w:tcW w:type="dxa" w:w="3202"/>
            <w:vAlign w:val="center"/>
            <w:tcMar>
              <w:top w:w="120" w:type="dxa"/>
              <w:bottom w:w="120" w:type="dxa"/>
              <w:left w:w="140" w:type="dxa"/>
              <w:right w:w="140" w:type="dxa"/>
            </w:tcMar>
            <w:shd w:fill="FFFFFF"/>
          </w:tcPr>
          <w:p>
            <w:pPr>
              <w:spacing w:before="40" w:after="40"/>
            </w:pPr>
            <w:r>
              <w:rPr>
                <w:rFonts w:ascii="Calibri" w:hAnsi="Calibri"/>
                <w:color w:val="1E293B"/>
                <w:sz w:val="18"/>
              </w:rPr>
              <w:t>Slug URL proyek</w:t>
            </w:r>
          </w:p>
        </w:tc>
      </w:tr>
      <w:tr>
        <w:trPr>
          <w:cantSplit/>
        </w:trPr>
        <w:tc>
          <w:tcPr>
            <w:tcW w:type="dxa" w:w="3202"/>
            <w:vAlign w:val="center"/>
            <w:tcMar>
              <w:top w:w="120" w:type="dxa"/>
              <w:bottom w:w="120" w:type="dxa"/>
              <w:left w:w="140" w:type="dxa"/>
              <w:right w:w="140" w:type="dxa"/>
            </w:tcMar>
            <w:shd w:fill="F8FAFC"/>
          </w:tcPr>
          <w:p>
            <w:pPr>
              <w:spacing w:before="40" w:after="40"/>
            </w:pPr>
            <w:r>
              <w:rPr>
                <w:rFonts w:ascii="Calibri" w:hAnsi="Calibri"/>
                <w:color w:val="1E293B"/>
                <w:sz w:val="18"/>
              </w:rPr>
              <w:t>type</w:t>
            </w:r>
          </w:p>
        </w:tc>
        <w:tc>
          <w:tcPr>
            <w:tcW w:type="dxa" w:w="3202"/>
            <w:vAlign w:val="center"/>
            <w:tcMar>
              <w:top w:w="120" w:type="dxa"/>
              <w:bottom w:w="120" w:type="dxa"/>
              <w:left w:w="140" w:type="dxa"/>
              <w:right w:w="140" w:type="dxa"/>
            </w:tcMar>
            <w:shd w:fill="F8FAFC"/>
          </w:tcPr>
          <w:p>
            <w:pPr>
              <w:spacing w:before="40" w:after="40"/>
            </w:pPr>
            <w:r>
              <w:rPr>
                <w:rFonts w:ascii="Calibri" w:hAnsi="Calibri"/>
                <w:color w:val="1E293B"/>
                <w:sz w:val="18"/>
              </w:rPr>
              <w:t>varchar(50)</w:t>
            </w:r>
          </w:p>
        </w:tc>
        <w:tc>
          <w:tcPr>
            <w:tcW w:type="dxa" w:w="3202"/>
            <w:vAlign w:val="center"/>
            <w:tcMar>
              <w:top w:w="120" w:type="dxa"/>
              <w:bottom w:w="120" w:type="dxa"/>
              <w:left w:w="140" w:type="dxa"/>
              <w:right w:w="140" w:type="dxa"/>
            </w:tcMar>
            <w:shd w:fill="F8FAFC"/>
          </w:tcPr>
          <w:p>
            <w:pPr>
              <w:spacing w:before="40" w:after="40"/>
            </w:pPr>
            <w:r>
              <w:rPr>
                <w:rFonts w:ascii="Calibri" w:hAnsi="Calibri"/>
                <w:color w:val="1E293B"/>
                <w:sz w:val="18"/>
              </w:rPr>
              <w:t>Metodologi: scrum, kanban, bug_tracking, general</w:t>
            </w:r>
          </w:p>
        </w:tc>
      </w:tr>
      <w:tr>
        <w:trPr>
          <w:cantSplit/>
        </w:trPr>
        <w:tc>
          <w:tcPr>
            <w:tcW w:type="dxa" w:w="3202"/>
            <w:vAlign w:val="center"/>
            <w:tcMar>
              <w:top w:w="120" w:type="dxa"/>
              <w:bottom w:w="120" w:type="dxa"/>
              <w:left w:w="140" w:type="dxa"/>
              <w:right w:w="140" w:type="dxa"/>
            </w:tcMar>
            <w:shd w:fill="FFFFFF"/>
          </w:tcPr>
          <w:p>
            <w:pPr>
              <w:spacing w:before="40" w:after="40"/>
            </w:pPr>
            <w:r>
              <w:rPr>
                <w:rFonts w:ascii="Calibri" w:hAnsi="Calibri"/>
                <w:color w:val="1E293B"/>
                <w:sz w:val="18"/>
              </w:rPr>
              <w:t>lead_user_id</w:t>
            </w:r>
          </w:p>
        </w:tc>
        <w:tc>
          <w:tcPr>
            <w:tcW w:type="dxa" w:w="3202"/>
            <w:vAlign w:val="center"/>
            <w:tcMar>
              <w:top w:w="120" w:type="dxa"/>
              <w:bottom w:w="120" w:type="dxa"/>
              <w:left w:w="140" w:type="dxa"/>
              <w:right w:w="140" w:type="dxa"/>
            </w:tcMar>
            <w:shd w:fill="FFFFFF"/>
          </w:tcPr>
          <w:p>
            <w:pPr>
              <w:spacing w:before="40" w:after="40"/>
            </w:pPr>
            <w:r>
              <w:rPr>
                <w:rFonts w:ascii="Calibri" w:hAnsi="Calibri"/>
                <w:color w:val="1E293B"/>
                <w:sz w:val="18"/>
              </w:rPr>
              <w:t>bigint (FK -&gt; users)</w:t>
            </w:r>
          </w:p>
        </w:tc>
        <w:tc>
          <w:tcPr>
            <w:tcW w:type="dxa" w:w="3202"/>
            <w:vAlign w:val="center"/>
            <w:tcMar>
              <w:top w:w="120" w:type="dxa"/>
              <w:bottom w:w="120" w:type="dxa"/>
              <w:left w:w="140" w:type="dxa"/>
              <w:right w:w="140" w:type="dxa"/>
            </w:tcMar>
            <w:shd w:fill="FFFFFF"/>
          </w:tcPr>
          <w:p>
            <w:pPr>
              <w:spacing w:before="40" w:after="40"/>
            </w:pPr>
            <w:r>
              <w:rPr>
                <w:rFonts w:ascii="Calibri" w:hAnsi="Calibri"/>
                <w:color w:val="1E293B"/>
                <w:sz w:val="18"/>
              </w:rPr>
              <w:t>User ID pemimpin proyek (Project Lead)</w:t>
            </w:r>
          </w:p>
        </w:tc>
      </w:tr>
      <w:tr>
        <w:trPr>
          <w:cantSplit/>
        </w:trPr>
        <w:tc>
          <w:tcPr>
            <w:tcW w:type="dxa" w:w="3202"/>
            <w:vAlign w:val="center"/>
            <w:tcMar>
              <w:top w:w="120" w:type="dxa"/>
              <w:bottom w:w="120" w:type="dxa"/>
              <w:left w:w="140" w:type="dxa"/>
              <w:right w:w="140" w:type="dxa"/>
            </w:tcMar>
            <w:shd w:fill="F8FAFC"/>
          </w:tcPr>
          <w:p>
            <w:pPr>
              <w:spacing w:before="40" w:after="40"/>
            </w:pPr>
            <w:r>
              <w:rPr>
                <w:rFonts w:ascii="Calibri" w:hAnsi="Calibri"/>
                <w:color w:val="1E293B"/>
                <w:sz w:val="18"/>
              </w:rPr>
              <w:t>status</w:t>
            </w:r>
          </w:p>
        </w:tc>
        <w:tc>
          <w:tcPr>
            <w:tcW w:type="dxa" w:w="3202"/>
            <w:vAlign w:val="center"/>
            <w:tcMar>
              <w:top w:w="120" w:type="dxa"/>
              <w:bottom w:w="120" w:type="dxa"/>
              <w:left w:w="140" w:type="dxa"/>
              <w:right w:w="140" w:type="dxa"/>
            </w:tcMar>
            <w:shd w:fill="F8FAFC"/>
          </w:tcPr>
          <w:p>
            <w:pPr>
              <w:spacing w:before="40" w:after="40"/>
            </w:pPr>
            <w:r>
              <w:rPr>
                <w:rFonts w:ascii="Calibri" w:hAnsi="Calibri"/>
                <w:color w:val="1E293B"/>
                <w:sz w:val="18"/>
              </w:rPr>
              <w:t>varchar(50)</w:t>
            </w:r>
          </w:p>
        </w:tc>
        <w:tc>
          <w:tcPr>
            <w:tcW w:type="dxa" w:w="3202"/>
            <w:vAlign w:val="center"/>
            <w:tcMar>
              <w:top w:w="120" w:type="dxa"/>
              <w:bottom w:w="120" w:type="dxa"/>
              <w:left w:w="140" w:type="dxa"/>
              <w:right w:w="140" w:type="dxa"/>
            </w:tcMar>
            <w:shd w:fill="F8FAFC"/>
          </w:tcPr>
          <w:p>
            <w:pPr>
              <w:spacing w:before="40" w:after="40"/>
            </w:pPr>
            <w:r>
              <w:rPr>
                <w:rFonts w:ascii="Calibri" w:hAnsi="Calibri"/>
                <w:color w:val="1E293B"/>
                <w:sz w:val="18"/>
              </w:rPr>
              <w:t>Status proyek: active, archived, completed</w:t>
            </w:r>
          </w:p>
        </w:tc>
      </w:tr>
      <w:tr>
        <w:trPr>
          <w:cantSplit/>
        </w:trPr>
        <w:tc>
          <w:tcPr>
            <w:tcW w:type="dxa" w:w="3202"/>
            <w:vAlign w:val="center"/>
            <w:tcMar>
              <w:top w:w="120" w:type="dxa"/>
              <w:bottom w:w="120" w:type="dxa"/>
              <w:left w:w="140" w:type="dxa"/>
              <w:right w:w="140" w:type="dxa"/>
            </w:tcMar>
            <w:shd w:fill="FFFFFF"/>
          </w:tcPr>
          <w:p>
            <w:pPr>
              <w:spacing w:before="40" w:after="40"/>
            </w:pPr>
            <w:r>
              <w:rPr>
                <w:rFonts w:ascii="Calibri" w:hAnsi="Calibri"/>
                <w:color w:val="1E293B"/>
                <w:sz w:val="18"/>
              </w:rPr>
              <w:t>settings</w:t>
            </w:r>
          </w:p>
        </w:tc>
        <w:tc>
          <w:tcPr>
            <w:tcW w:type="dxa" w:w="3202"/>
            <w:vAlign w:val="center"/>
            <w:tcMar>
              <w:top w:w="120" w:type="dxa"/>
              <w:bottom w:w="120" w:type="dxa"/>
              <w:left w:w="140" w:type="dxa"/>
              <w:right w:w="140" w:type="dxa"/>
            </w:tcMar>
            <w:shd w:fill="FFFFFF"/>
          </w:tcPr>
          <w:p>
            <w:pPr>
              <w:spacing w:before="40" w:after="40"/>
            </w:pPr>
            <w:r>
              <w:rPr>
                <w:rFonts w:ascii="Calibri" w:hAnsi="Calibri"/>
                <w:color w:val="1E293B"/>
                <w:sz w:val="18"/>
              </w:rPr>
              <w:t>json (nullable)</w:t>
            </w:r>
          </w:p>
        </w:tc>
        <w:tc>
          <w:tcPr>
            <w:tcW w:type="dxa" w:w="3202"/>
            <w:vAlign w:val="center"/>
            <w:tcMar>
              <w:top w:w="120" w:type="dxa"/>
              <w:bottom w:w="120" w:type="dxa"/>
              <w:left w:w="140" w:type="dxa"/>
              <w:right w:w="140" w:type="dxa"/>
            </w:tcMar>
            <w:shd w:fill="FFFFFF"/>
          </w:tcPr>
          <w:p>
            <w:pPr>
              <w:spacing w:before="40" w:after="40"/>
            </w:pPr>
            <w:r>
              <w:rPr>
                <w:rFonts w:ascii="Calibri" w:hAnsi="Calibri"/>
                <w:color w:val="1E293B"/>
                <w:sz w:val="18"/>
              </w:rPr>
              <w:t>Pengaturan fitur aktif, default views, notification rules</w:t>
            </w:r>
          </w:p>
        </w:tc>
      </w:tr>
    </w:tbl>
    <w:p>
      <w:pPr>
        <w:spacing w:after="40"/>
      </w:pPr>
    </w:p>
    <w:p>
      <w:r>
        <w:rPr>
          <w:b/>
        </w:rPr>
        <w:t>Tabel: tasks</w:t>
      </w:r>
      <w:r>
        <w:t xml:space="preserve"> — Tabel item tugas, issue, story, dan subtask</w:t>
      </w:r>
    </w:p>
    <w:tbl>
      <w:tblPr>
        <w:tblW w:type="auto" w:w="0"/>
        <w:jc w:val="center"/>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3202"/>
        <w:gridCol w:w="3202"/>
        <w:gridCol w:w="3202"/>
      </w:tblGrid>
      <w:tr>
        <w:trPr>
          <w:cantSplit/>
          <w:tblHeader/>
        </w:trPr>
        <w:tc>
          <w:tcPr>
            <w:tcW w:type="dxa" w:w="3202"/>
            <w:vAlign w:val="center"/>
            <w:tcMar>
              <w:top w:w="120" w:type="dxa"/>
              <w:bottom w:w="120" w:type="dxa"/>
              <w:left w:w="140" w:type="dxa"/>
              <w:right w:w="140" w:type="dxa"/>
            </w:tcMar>
            <w:shd w:fill="334155"/>
          </w:tcPr>
          <w:p>
            <w:pPr>
              <w:spacing w:before="40" w:after="40"/>
            </w:pPr>
            <w:r>
              <w:rPr>
                <w:rFonts w:ascii="Calibri" w:hAnsi="Calibri"/>
                <w:b/>
                <w:color w:val="FFFFFF"/>
                <w:sz w:val="19"/>
              </w:rPr>
              <w:t>Kolom</w:t>
            </w:r>
          </w:p>
        </w:tc>
        <w:tc>
          <w:tcPr>
            <w:tcW w:type="dxa" w:w="3202"/>
            <w:vAlign w:val="center"/>
            <w:tcMar>
              <w:top w:w="120" w:type="dxa"/>
              <w:bottom w:w="120" w:type="dxa"/>
              <w:left w:w="140" w:type="dxa"/>
              <w:right w:w="140" w:type="dxa"/>
            </w:tcMar>
            <w:shd w:fill="334155"/>
          </w:tcPr>
          <w:p>
            <w:pPr>
              <w:spacing w:before="40" w:after="40"/>
            </w:pPr>
            <w:r>
              <w:rPr>
                <w:rFonts w:ascii="Calibri" w:hAnsi="Calibri"/>
                <w:b/>
                <w:color w:val="FFFFFF"/>
                <w:sz w:val="19"/>
              </w:rPr>
              <w:t>Tipe Data &amp; Index</w:t>
            </w:r>
          </w:p>
        </w:tc>
        <w:tc>
          <w:tcPr>
            <w:tcW w:type="dxa" w:w="3202"/>
            <w:vAlign w:val="center"/>
            <w:tcMar>
              <w:top w:w="120" w:type="dxa"/>
              <w:bottom w:w="120" w:type="dxa"/>
              <w:left w:w="140" w:type="dxa"/>
              <w:right w:w="140" w:type="dxa"/>
            </w:tcMar>
            <w:shd w:fill="334155"/>
          </w:tcPr>
          <w:p>
            <w:pPr>
              <w:spacing w:before="40" w:after="40"/>
            </w:pPr>
            <w:r>
              <w:rPr>
                <w:rFonts w:ascii="Calibri" w:hAnsi="Calibri"/>
                <w:b/>
                <w:color w:val="FFFFFF"/>
                <w:sz w:val="19"/>
              </w:rPr>
              <w:t>Keterangan &amp; Relasi</w:t>
            </w:r>
          </w:p>
        </w:tc>
      </w:tr>
      <w:tr>
        <w:trPr>
          <w:cantSplit/>
        </w:trPr>
        <w:tc>
          <w:tcPr>
            <w:tcW w:type="dxa" w:w="3202"/>
            <w:vAlign w:val="center"/>
            <w:tcMar>
              <w:top w:w="120" w:type="dxa"/>
              <w:bottom w:w="120" w:type="dxa"/>
              <w:left w:w="140" w:type="dxa"/>
              <w:right w:w="140" w:type="dxa"/>
            </w:tcMar>
            <w:shd w:fill="FFFFFF"/>
          </w:tcPr>
          <w:p>
            <w:pPr>
              <w:spacing w:before="40" w:after="40"/>
            </w:pPr>
            <w:r>
              <w:rPr>
                <w:rFonts w:ascii="Calibri" w:hAnsi="Calibri"/>
                <w:color w:val="1E293B"/>
                <w:sz w:val="18"/>
              </w:rPr>
              <w:t>id</w:t>
            </w:r>
          </w:p>
        </w:tc>
        <w:tc>
          <w:tcPr>
            <w:tcW w:type="dxa" w:w="3202"/>
            <w:vAlign w:val="center"/>
            <w:tcMar>
              <w:top w:w="120" w:type="dxa"/>
              <w:bottom w:w="120" w:type="dxa"/>
              <w:left w:w="140" w:type="dxa"/>
              <w:right w:w="140" w:type="dxa"/>
            </w:tcMar>
            <w:shd w:fill="FFFFFF"/>
          </w:tcPr>
          <w:p>
            <w:pPr>
              <w:spacing w:before="40" w:after="40"/>
            </w:pPr>
            <w:r>
              <w:rPr>
                <w:rFonts w:ascii="Calibri" w:hAnsi="Calibri"/>
                <w:color w:val="1E293B"/>
                <w:sz w:val="18"/>
              </w:rPr>
              <w:t>uuid (PK)</w:t>
            </w:r>
          </w:p>
        </w:tc>
        <w:tc>
          <w:tcPr>
            <w:tcW w:type="dxa" w:w="3202"/>
            <w:vAlign w:val="center"/>
            <w:tcMar>
              <w:top w:w="120" w:type="dxa"/>
              <w:bottom w:w="120" w:type="dxa"/>
              <w:left w:w="140" w:type="dxa"/>
              <w:right w:w="140" w:type="dxa"/>
            </w:tcMar>
            <w:shd w:fill="FFFFFF"/>
          </w:tcPr>
          <w:p>
            <w:pPr>
              <w:spacing w:before="40" w:after="40"/>
            </w:pPr>
            <w:r>
              <w:rPr>
                <w:rFonts w:ascii="Calibri" w:hAnsi="Calibri"/>
                <w:color w:val="1E293B"/>
                <w:sz w:val="18"/>
              </w:rPr>
              <w:t>UUIDv7 unik identitas tugas</w:t>
            </w:r>
          </w:p>
        </w:tc>
      </w:tr>
      <w:tr>
        <w:trPr>
          <w:cantSplit/>
        </w:trPr>
        <w:tc>
          <w:tcPr>
            <w:tcW w:type="dxa" w:w="3202"/>
            <w:vAlign w:val="center"/>
            <w:tcMar>
              <w:top w:w="120" w:type="dxa"/>
              <w:bottom w:w="120" w:type="dxa"/>
              <w:left w:w="140" w:type="dxa"/>
              <w:right w:w="140" w:type="dxa"/>
            </w:tcMar>
            <w:shd w:fill="F8FAFC"/>
          </w:tcPr>
          <w:p>
            <w:pPr>
              <w:spacing w:before="40" w:after="40"/>
            </w:pPr>
            <w:r>
              <w:rPr>
                <w:rFonts w:ascii="Calibri" w:hAnsi="Calibri"/>
                <w:color w:val="1E293B"/>
                <w:sz w:val="18"/>
              </w:rPr>
              <w:t>organization_id</w:t>
            </w:r>
          </w:p>
        </w:tc>
        <w:tc>
          <w:tcPr>
            <w:tcW w:type="dxa" w:w="3202"/>
            <w:vAlign w:val="center"/>
            <w:tcMar>
              <w:top w:w="120" w:type="dxa"/>
              <w:bottom w:w="120" w:type="dxa"/>
              <w:left w:w="140" w:type="dxa"/>
              <w:right w:w="140" w:type="dxa"/>
            </w:tcMar>
            <w:shd w:fill="F8FAFC"/>
          </w:tcPr>
          <w:p>
            <w:pPr>
              <w:spacing w:before="40" w:after="40"/>
            </w:pPr>
            <w:r>
              <w:rPr>
                <w:rFonts w:ascii="Calibri" w:hAnsi="Calibri"/>
                <w:color w:val="1E293B"/>
                <w:sz w:val="18"/>
              </w:rPr>
              <w:t>uuid (FK -&gt; orgs)</w:t>
            </w:r>
          </w:p>
        </w:tc>
        <w:tc>
          <w:tcPr>
            <w:tcW w:type="dxa" w:w="3202"/>
            <w:vAlign w:val="center"/>
            <w:tcMar>
              <w:top w:w="120" w:type="dxa"/>
              <w:bottom w:w="120" w:type="dxa"/>
              <w:left w:w="140" w:type="dxa"/>
              <w:right w:w="140" w:type="dxa"/>
            </w:tcMar>
            <w:shd w:fill="F8FAFC"/>
          </w:tcPr>
          <w:p>
            <w:pPr>
              <w:spacing w:before="40" w:after="40"/>
            </w:pPr>
            <w:r>
              <w:rPr>
                <w:rFonts w:ascii="Calibri" w:hAnsi="Calibri"/>
                <w:color w:val="1E293B"/>
                <w:sz w:val="18"/>
              </w:rPr>
              <w:t>Organisasi pemilik tugas</w:t>
            </w:r>
          </w:p>
        </w:tc>
      </w:tr>
      <w:tr>
        <w:trPr>
          <w:cantSplit/>
        </w:trPr>
        <w:tc>
          <w:tcPr>
            <w:tcW w:type="dxa" w:w="3202"/>
            <w:vAlign w:val="center"/>
            <w:tcMar>
              <w:top w:w="120" w:type="dxa"/>
              <w:bottom w:w="120" w:type="dxa"/>
              <w:left w:w="140" w:type="dxa"/>
              <w:right w:w="140" w:type="dxa"/>
            </w:tcMar>
            <w:shd w:fill="FFFFFF"/>
          </w:tcPr>
          <w:p>
            <w:pPr>
              <w:spacing w:before="40" w:after="40"/>
            </w:pPr>
            <w:r>
              <w:rPr>
                <w:rFonts w:ascii="Calibri" w:hAnsi="Calibri"/>
                <w:color w:val="1E293B"/>
                <w:sz w:val="18"/>
              </w:rPr>
              <w:t>project_id</w:t>
            </w:r>
          </w:p>
        </w:tc>
        <w:tc>
          <w:tcPr>
            <w:tcW w:type="dxa" w:w="3202"/>
            <w:vAlign w:val="center"/>
            <w:tcMar>
              <w:top w:w="120" w:type="dxa"/>
              <w:bottom w:w="120" w:type="dxa"/>
              <w:left w:w="140" w:type="dxa"/>
              <w:right w:w="140" w:type="dxa"/>
            </w:tcMar>
            <w:shd w:fill="FFFFFF"/>
          </w:tcPr>
          <w:p>
            <w:pPr>
              <w:spacing w:before="40" w:after="40"/>
            </w:pPr>
            <w:r>
              <w:rPr>
                <w:rFonts w:ascii="Calibri" w:hAnsi="Calibri"/>
                <w:color w:val="1E293B"/>
                <w:sz w:val="18"/>
              </w:rPr>
              <w:t>uuid (FK -&gt; projects)</w:t>
            </w:r>
          </w:p>
        </w:tc>
        <w:tc>
          <w:tcPr>
            <w:tcW w:type="dxa" w:w="3202"/>
            <w:vAlign w:val="center"/>
            <w:tcMar>
              <w:top w:w="120" w:type="dxa"/>
              <w:bottom w:w="120" w:type="dxa"/>
              <w:left w:w="140" w:type="dxa"/>
              <w:right w:w="140" w:type="dxa"/>
            </w:tcMar>
            <w:shd w:fill="FFFFFF"/>
          </w:tcPr>
          <w:p>
            <w:pPr>
              <w:spacing w:before="40" w:after="40"/>
            </w:pPr>
            <w:r>
              <w:rPr>
                <w:rFonts w:ascii="Calibri" w:hAnsi="Calibri"/>
                <w:color w:val="1E293B"/>
                <w:sz w:val="18"/>
              </w:rPr>
              <w:t>Proyek tempat tugas berada (Index)</w:t>
            </w:r>
          </w:p>
        </w:tc>
      </w:tr>
      <w:tr>
        <w:trPr>
          <w:cantSplit/>
        </w:trPr>
        <w:tc>
          <w:tcPr>
            <w:tcW w:type="dxa" w:w="3202"/>
            <w:vAlign w:val="center"/>
            <w:tcMar>
              <w:top w:w="120" w:type="dxa"/>
              <w:bottom w:w="120" w:type="dxa"/>
              <w:left w:w="140" w:type="dxa"/>
              <w:right w:w="140" w:type="dxa"/>
            </w:tcMar>
            <w:shd w:fill="F8FAFC"/>
          </w:tcPr>
          <w:p>
            <w:pPr>
              <w:spacing w:before="40" w:after="40"/>
            </w:pPr>
            <w:r>
              <w:rPr>
                <w:rFonts w:ascii="Calibri" w:hAnsi="Calibri"/>
                <w:color w:val="1E293B"/>
                <w:sz w:val="18"/>
              </w:rPr>
              <w:t>status_id</w:t>
            </w:r>
          </w:p>
        </w:tc>
        <w:tc>
          <w:tcPr>
            <w:tcW w:type="dxa" w:w="3202"/>
            <w:vAlign w:val="center"/>
            <w:tcMar>
              <w:top w:w="120" w:type="dxa"/>
              <w:bottom w:w="120" w:type="dxa"/>
              <w:left w:w="140" w:type="dxa"/>
              <w:right w:w="140" w:type="dxa"/>
            </w:tcMar>
            <w:shd w:fill="F8FAFC"/>
          </w:tcPr>
          <w:p>
            <w:pPr>
              <w:spacing w:before="40" w:after="40"/>
            </w:pPr>
            <w:r>
              <w:rPr>
                <w:rFonts w:ascii="Calibri" w:hAnsi="Calibri"/>
                <w:color w:val="1E293B"/>
                <w:sz w:val="18"/>
              </w:rPr>
              <w:t>uuid (FK -&gt; statuses)</w:t>
            </w:r>
          </w:p>
        </w:tc>
        <w:tc>
          <w:tcPr>
            <w:tcW w:type="dxa" w:w="3202"/>
            <w:vAlign w:val="center"/>
            <w:tcMar>
              <w:top w:w="120" w:type="dxa"/>
              <w:bottom w:w="120" w:type="dxa"/>
              <w:left w:w="140" w:type="dxa"/>
              <w:right w:w="140" w:type="dxa"/>
            </w:tcMar>
            <w:shd w:fill="F8FAFC"/>
          </w:tcPr>
          <w:p>
            <w:pPr>
              <w:spacing w:before="40" w:after="40"/>
            </w:pPr>
            <w:r>
              <w:rPr>
                <w:rFonts w:ascii="Calibri" w:hAnsi="Calibri"/>
                <w:color w:val="1E293B"/>
                <w:sz w:val="18"/>
              </w:rPr>
              <w:t>Status alur kerja saat ini (Index)</w:t>
            </w:r>
          </w:p>
        </w:tc>
      </w:tr>
      <w:tr>
        <w:trPr>
          <w:cantSplit/>
        </w:trPr>
        <w:tc>
          <w:tcPr>
            <w:tcW w:type="dxa" w:w="3202"/>
            <w:vAlign w:val="center"/>
            <w:tcMar>
              <w:top w:w="120" w:type="dxa"/>
              <w:bottom w:w="120" w:type="dxa"/>
              <w:left w:w="140" w:type="dxa"/>
              <w:right w:w="140" w:type="dxa"/>
            </w:tcMar>
            <w:shd w:fill="FFFFFF"/>
          </w:tcPr>
          <w:p>
            <w:pPr>
              <w:spacing w:before="40" w:after="40"/>
            </w:pPr>
            <w:r>
              <w:rPr>
                <w:rFonts w:ascii="Calibri" w:hAnsi="Calibri"/>
                <w:color w:val="1E293B"/>
                <w:sz w:val="18"/>
              </w:rPr>
              <w:t>sprint_id</w:t>
            </w:r>
          </w:p>
        </w:tc>
        <w:tc>
          <w:tcPr>
            <w:tcW w:type="dxa" w:w="3202"/>
            <w:vAlign w:val="center"/>
            <w:tcMar>
              <w:top w:w="120" w:type="dxa"/>
              <w:bottom w:w="120" w:type="dxa"/>
              <w:left w:w="140" w:type="dxa"/>
              <w:right w:w="140" w:type="dxa"/>
            </w:tcMar>
            <w:shd w:fill="FFFFFF"/>
          </w:tcPr>
          <w:p>
            <w:pPr>
              <w:spacing w:before="40" w:after="40"/>
            </w:pPr>
            <w:r>
              <w:rPr>
                <w:rFonts w:ascii="Calibri" w:hAnsi="Calibri"/>
                <w:color w:val="1E293B"/>
                <w:sz w:val="18"/>
              </w:rPr>
              <w:t>uuid (nullable, FK -&gt; sprints)</w:t>
            </w:r>
          </w:p>
        </w:tc>
        <w:tc>
          <w:tcPr>
            <w:tcW w:type="dxa" w:w="3202"/>
            <w:vAlign w:val="center"/>
            <w:tcMar>
              <w:top w:w="120" w:type="dxa"/>
              <w:bottom w:w="120" w:type="dxa"/>
              <w:left w:w="140" w:type="dxa"/>
              <w:right w:w="140" w:type="dxa"/>
            </w:tcMar>
            <w:shd w:fill="FFFFFF"/>
          </w:tcPr>
          <w:p>
            <w:pPr>
              <w:spacing w:before="40" w:after="40"/>
            </w:pPr>
            <w:r>
              <w:rPr>
                <w:rFonts w:ascii="Calibri" w:hAnsi="Calibri"/>
                <w:color w:val="1E293B"/>
                <w:sz w:val="18"/>
              </w:rPr>
              <w:t>Sprint aktif yang menaungi tugas (Index)</w:t>
            </w:r>
          </w:p>
        </w:tc>
      </w:tr>
      <w:tr>
        <w:trPr>
          <w:cantSplit/>
        </w:trPr>
        <w:tc>
          <w:tcPr>
            <w:tcW w:type="dxa" w:w="3202"/>
            <w:vAlign w:val="center"/>
            <w:tcMar>
              <w:top w:w="120" w:type="dxa"/>
              <w:bottom w:w="120" w:type="dxa"/>
              <w:left w:w="140" w:type="dxa"/>
              <w:right w:w="140" w:type="dxa"/>
            </w:tcMar>
            <w:shd w:fill="F8FAFC"/>
          </w:tcPr>
          <w:p>
            <w:pPr>
              <w:spacing w:before="40" w:after="40"/>
            </w:pPr>
            <w:r>
              <w:rPr>
                <w:rFonts w:ascii="Calibri" w:hAnsi="Calibri"/>
                <w:color w:val="1E293B"/>
                <w:sz w:val="18"/>
              </w:rPr>
              <w:t>parent_id</w:t>
            </w:r>
          </w:p>
        </w:tc>
        <w:tc>
          <w:tcPr>
            <w:tcW w:type="dxa" w:w="3202"/>
            <w:vAlign w:val="center"/>
            <w:tcMar>
              <w:top w:w="120" w:type="dxa"/>
              <w:bottom w:w="120" w:type="dxa"/>
              <w:left w:w="140" w:type="dxa"/>
              <w:right w:w="140" w:type="dxa"/>
            </w:tcMar>
            <w:shd w:fill="F8FAFC"/>
          </w:tcPr>
          <w:p>
            <w:pPr>
              <w:spacing w:before="40" w:after="40"/>
            </w:pPr>
            <w:r>
              <w:rPr>
                <w:rFonts w:ascii="Calibri" w:hAnsi="Calibri"/>
                <w:color w:val="1E293B"/>
                <w:sz w:val="18"/>
              </w:rPr>
              <w:t>uuid (nullable, FK -&gt; tasks)</w:t>
            </w:r>
          </w:p>
        </w:tc>
        <w:tc>
          <w:tcPr>
            <w:tcW w:type="dxa" w:w="3202"/>
            <w:vAlign w:val="center"/>
            <w:tcMar>
              <w:top w:w="120" w:type="dxa"/>
              <w:bottom w:w="120" w:type="dxa"/>
              <w:left w:w="140" w:type="dxa"/>
              <w:right w:w="140" w:type="dxa"/>
            </w:tcMar>
            <w:shd w:fill="F8FAFC"/>
          </w:tcPr>
          <w:p>
            <w:pPr>
              <w:spacing w:before="40" w:after="40"/>
            </w:pPr>
            <w:r>
              <w:rPr>
                <w:rFonts w:ascii="Calibri" w:hAnsi="Calibri"/>
                <w:color w:val="1E293B"/>
                <w:sz w:val="18"/>
              </w:rPr>
              <w:t>ID tugas induk jika merupakan subtask</w:t>
            </w:r>
          </w:p>
        </w:tc>
      </w:tr>
      <w:tr>
        <w:trPr>
          <w:cantSplit/>
        </w:trPr>
        <w:tc>
          <w:tcPr>
            <w:tcW w:type="dxa" w:w="3202"/>
            <w:vAlign w:val="center"/>
            <w:tcMar>
              <w:top w:w="120" w:type="dxa"/>
              <w:bottom w:w="120" w:type="dxa"/>
              <w:left w:w="140" w:type="dxa"/>
              <w:right w:w="140" w:type="dxa"/>
            </w:tcMar>
            <w:shd w:fill="FFFFFF"/>
          </w:tcPr>
          <w:p>
            <w:pPr>
              <w:spacing w:before="40" w:after="40"/>
            </w:pPr>
            <w:r>
              <w:rPr>
                <w:rFonts w:ascii="Calibri" w:hAnsi="Calibri"/>
                <w:color w:val="1E293B"/>
                <w:sz w:val="18"/>
              </w:rPr>
              <w:t>sequence_number</w:t>
            </w:r>
          </w:p>
        </w:tc>
        <w:tc>
          <w:tcPr>
            <w:tcW w:type="dxa" w:w="3202"/>
            <w:vAlign w:val="center"/>
            <w:tcMar>
              <w:top w:w="120" w:type="dxa"/>
              <w:bottom w:w="120" w:type="dxa"/>
              <w:left w:w="140" w:type="dxa"/>
              <w:right w:w="140" w:type="dxa"/>
            </w:tcMar>
            <w:shd w:fill="FFFFFF"/>
          </w:tcPr>
          <w:p>
            <w:pPr>
              <w:spacing w:before="40" w:after="40"/>
            </w:pPr>
            <w:r>
              <w:rPr>
                <w:rFonts w:ascii="Calibri" w:hAnsi="Calibri"/>
                <w:color w:val="1E293B"/>
                <w:sz w:val="18"/>
              </w:rPr>
              <w:t>integer</w:t>
            </w:r>
          </w:p>
        </w:tc>
        <w:tc>
          <w:tcPr>
            <w:tcW w:type="dxa" w:w="3202"/>
            <w:vAlign w:val="center"/>
            <w:tcMar>
              <w:top w:w="120" w:type="dxa"/>
              <w:bottom w:w="120" w:type="dxa"/>
              <w:left w:w="140" w:type="dxa"/>
              <w:right w:w="140" w:type="dxa"/>
            </w:tcMar>
            <w:shd w:fill="FFFFFF"/>
          </w:tcPr>
          <w:p>
            <w:pPr>
              <w:spacing w:before="40" w:after="40"/>
            </w:pPr>
            <w:r>
              <w:rPr>
                <w:rFonts w:ascii="Calibri" w:hAnsi="Calibri"/>
                <w:color w:val="1E293B"/>
                <w:sz w:val="18"/>
              </w:rPr>
              <w:t>Nomor urut tugas dalam proyek (misal: 42)</w:t>
            </w:r>
          </w:p>
        </w:tc>
      </w:tr>
      <w:tr>
        <w:trPr>
          <w:cantSplit/>
        </w:trPr>
        <w:tc>
          <w:tcPr>
            <w:tcW w:type="dxa" w:w="3202"/>
            <w:vAlign w:val="center"/>
            <w:tcMar>
              <w:top w:w="120" w:type="dxa"/>
              <w:bottom w:w="120" w:type="dxa"/>
              <w:left w:w="140" w:type="dxa"/>
              <w:right w:w="140" w:type="dxa"/>
            </w:tcMar>
            <w:shd w:fill="F8FAFC"/>
          </w:tcPr>
          <w:p>
            <w:pPr>
              <w:spacing w:before="40" w:after="40"/>
            </w:pPr>
            <w:r>
              <w:rPr>
                <w:rFonts w:ascii="Calibri" w:hAnsi="Calibri"/>
                <w:color w:val="1E293B"/>
                <w:sz w:val="18"/>
              </w:rPr>
              <w:t>key</w:t>
            </w:r>
          </w:p>
        </w:tc>
        <w:tc>
          <w:tcPr>
            <w:tcW w:type="dxa" w:w="3202"/>
            <w:vAlign w:val="center"/>
            <w:tcMar>
              <w:top w:w="120" w:type="dxa"/>
              <w:bottom w:w="120" w:type="dxa"/>
              <w:left w:w="140" w:type="dxa"/>
              <w:right w:w="140" w:type="dxa"/>
            </w:tcMar>
            <w:shd w:fill="F8FAFC"/>
          </w:tcPr>
          <w:p>
            <w:pPr>
              <w:spacing w:before="40" w:after="40"/>
            </w:pPr>
            <w:r>
              <w:rPr>
                <w:rFonts w:ascii="Calibri" w:hAnsi="Calibri"/>
                <w:color w:val="1E293B"/>
                <w:sz w:val="18"/>
              </w:rPr>
              <w:t>varchar(50)</w:t>
            </w:r>
          </w:p>
        </w:tc>
        <w:tc>
          <w:tcPr>
            <w:tcW w:type="dxa" w:w="3202"/>
            <w:vAlign w:val="center"/>
            <w:tcMar>
              <w:top w:w="120" w:type="dxa"/>
              <w:bottom w:w="120" w:type="dxa"/>
              <w:left w:w="140" w:type="dxa"/>
              <w:right w:w="140" w:type="dxa"/>
            </w:tcMar>
            <w:shd w:fill="F8FAFC"/>
          </w:tcPr>
          <w:p>
            <w:pPr>
              <w:spacing w:before="40" w:after="40"/>
            </w:pPr>
            <w:r>
              <w:rPr>
                <w:rFonts w:ascii="Calibri" w:hAnsi="Calibri"/>
                <w:color w:val="1E293B"/>
                <w:sz w:val="18"/>
              </w:rPr>
              <w:t>Kunci unik terpadu (misal: KNT-42)</w:t>
            </w:r>
          </w:p>
        </w:tc>
      </w:tr>
      <w:tr>
        <w:trPr>
          <w:cantSplit/>
        </w:trPr>
        <w:tc>
          <w:tcPr>
            <w:tcW w:type="dxa" w:w="3202"/>
            <w:vAlign w:val="center"/>
            <w:tcMar>
              <w:top w:w="120" w:type="dxa"/>
              <w:bottom w:w="120" w:type="dxa"/>
              <w:left w:w="140" w:type="dxa"/>
              <w:right w:w="140" w:type="dxa"/>
            </w:tcMar>
            <w:shd w:fill="FFFFFF"/>
          </w:tcPr>
          <w:p>
            <w:pPr>
              <w:spacing w:before="40" w:after="40"/>
            </w:pPr>
            <w:r>
              <w:rPr>
                <w:rFonts w:ascii="Calibri" w:hAnsi="Calibri"/>
                <w:color w:val="1E293B"/>
                <w:sz w:val="18"/>
              </w:rPr>
              <w:t>title</w:t>
            </w:r>
          </w:p>
        </w:tc>
        <w:tc>
          <w:tcPr>
            <w:tcW w:type="dxa" w:w="3202"/>
            <w:vAlign w:val="center"/>
            <w:tcMar>
              <w:top w:w="120" w:type="dxa"/>
              <w:bottom w:w="120" w:type="dxa"/>
              <w:left w:w="140" w:type="dxa"/>
              <w:right w:w="140" w:type="dxa"/>
            </w:tcMar>
            <w:shd w:fill="FFFFFF"/>
          </w:tcPr>
          <w:p>
            <w:pPr>
              <w:spacing w:before="40" w:after="40"/>
            </w:pPr>
            <w:r>
              <w:rPr>
                <w:rFonts w:ascii="Calibri" w:hAnsi="Calibri"/>
                <w:color w:val="1E293B"/>
                <w:sz w:val="18"/>
              </w:rPr>
              <w:t>varchar(255)</w:t>
            </w:r>
          </w:p>
        </w:tc>
        <w:tc>
          <w:tcPr>
            <w:tcW w:type="dxa" w:w="3202"/>
            <w:vAlign w:val="center"/>
            <w:tcMar>
              <w:top w:w="120" w:type="dxa"/>
              <w:bottom w:w="120" w:type="dxa"/>
              <w:left w:w="140" w:type="dxa"/>
              <w:right w:w="140" w:type="dxa"/>
            </w:tcMar>
            <w:shd w:fill="FFFFFF"/>
          </w:tcPr>
          <w:p>
            <w:pPr>
              <w:spacing w:before="40" w:after="40"/>
            </w:pPr>
            <w:r>
              <w:rPr>
                <w:rFonts w:ascii="Calibri" w:hAnsi="Calibri"/>
                <w:color w:val="1E293B"/>
                <w:sz w:val="18"/>
              </w:rPr>
              <w:t>Judul ringkas tugas</w:t>
            </w:r>
          </w:p>
        </w:tc>
      </w:tr>
      <w:tr>
        <w:trPr>
          <w:cantSplit/>
        </w:trPr>
        <w:tc>
          <w:tcPr>
            <w:tcW w:type="dxa" w:w="3202"/>
            <w:vAlign w:val="center"/>
            <w:tcMar>
              <w:top w:w="120" w:type="dxa"/>
              <w:bottom w:w="120" w:type="dxa"/>
              <w:left w:w="140" w:type="dxa"/>
              <w:right w:w="140" w:type="dxa"/>
            </w:tcMar>
            <w:shd w:fill="F8FAFC"/>
          </w:tcPr>
          <w:p>
            <w:pPr>
              <w:spacing w:before="40" w:after="40"/>
            </w:pPr>
            <w:r>
              <w:rPr>
                <w:rFonts w:ascii="Calibri" w:hAnsi="Calibri"/>
                <w:color w:val="1E293B"/>
                <w:sz w:val="18"/>
              </w:rPr>
              <w:t>description</w:t>
            </w:r>
          </w:p>
        </w:tc>
        <w:tc>
          <w:tcPr>
            <w:tcW w:type="dxa" w:w="3202"/>
            <w:vAlign w:val="center"/>
            <w:tcMar>
              <w:top w:w="120" w:type="dxa"/>
              <w:bottom w:w="120" w:type="dxa"/>
              <w:left w:w="140" w:type="dxa"/>
              <w:right w:w="140" w:type="dxa"/>
            </w:tcMar>
            <w:shd w:fill="F8FAFC"/>
          </w:tcPr>
          <w:p>
            <w:pPr>
              <w:spacing w:before="40" w:after="40"/>
            </w:pPr>
            <w:r>
              <w:rPr>
                <w:rFonts w:ascii="Calibri" w:hAnsi="Calibri"/>
                <w:color w:val="1E293B"/>
                <w:sz w:val="18"/>
              </w:rPr>
              <w:t>longtext (nullable)</w:t>
            </w:r>
          </w:p>
        </w:tc>
        <w:tc>
          <w:tcPr>
            <w:tcW w:type="dxa" w:w="3202"/>
            <w:vAlign w:val="center"/>
            <w:tcMar>
              <w:top w:w="120" w:type="dxa"/>
              <w:bottom w:w="120" w:type="dxa"/>
              <w:left w:w="140" w:type="dxa"/>
              <w:right w:w="140" w:type="dxa"/>
            </w:tcMar>
            <w:shd w:fill="F8FAFC"/>
          </w:tcPr>
          <w:p>
            <w:pPr>
              <w:spacing w:before="40" w:after="40"/>
            </w:pPr>
            <w:r>
              <w:rPr>
                <w:rFonts w:ascii="Calibri" w:hAnsi="Calibri"/>
                <w:color w:val="1E293B"/>
                <w:sz w:val="18"/>
              </w:rPr>
              <w:t>Rincian deskripsi, kriteria penerimaan, catatan</w:t>
            </w:r>
          </w:p>
        </w:tc>
      </w:tr>
      <w:tr>
        <w:trPr>
          <w:cantSplit/>
        </w:trPr>
        <w:tc>
          <w:tcPr>
            <w:tcW w:type="dxa" w:w="3202"/>
            <w:vAlign w:val="center"/>
            <w:tcMar>
              <w:top w:w="120" w:type="dxa"/>
              <w:bottom w:w="120" w:type="dxa"/>
              <w:left w:w="140" w:type="dxa"/>
              <w:right w:w="140" w:type="dxa"/>
            </w:tcMar>
            <w:shd w:fill="FFFFFF"/>
          </w:tcPr>
          <w:p>
            <w:pPr>
              <w:spacing w:before="40" w:after="40"/>
            </w:pPr>
            <w:r>
              <w:rPr>
                <w:rFonts w:ascii="Calibri" w:hAnsi="Calibri"/>
                <w:color w:val="1E293B"/>
                <w:sz w:val="18"/>
              </w:rPr>
              <w:t>type</w:t>
            </w:r>
          </w:p>
        </w:tc>
        <w:tc>
          <w:tcPr>
            <w:tcW w:type="dxa" w:w="3202"/>
            <w:vAlign w:val="center"/>
            <w:tcMar>
              <w:top w:w="120" w:type="dxa"/>
              <w:bottom w:w="120" w:type="dxa"/>
              <w:left w:w="140" w:type="dxa"/>
              <w:right w:w="140" w:type="dxa"/>
            </w:tcMar>
            <w:shd w:fill="FFFFFF"/>
          </w:tcPr>
          <w:p>
            <w:pPr>
              <w:spacing w:before="40" w:after="40"/>
            </w:pPr>
            <w:r>
              <w:rPr>
                <w:rFonts w:ascii="Calibri" w:hAnsi="Calibri"/>
                <w:color w:val="1E293B"/>
                <w:sz w:val="18"/>
              </w:rPr>
              <w:t>varchar(50)</w:t>
            </w:r>
          </w:p>
        </w:tc>
        <w:tc>
          <w:tcPr>
            <w:tcW w:type="dxa" w:w="3202"/>
            <w:vAlign w:val="center"/>
            <w:tcMar>
              <w:top w:w="120" w:type="dxa"/>
              <w:bottom w:w="120" w:type="dxa"/>
              <w:left w:w="140" w:type="dxa"/>
              <w:right w:w="140" w:type="dxa"/>
            </w:tcMar>
            <w:shd w:fill="FFFFFF"/>
          </w:tcPr>
          <w:p>
            <w:pPr>
              <w:spacing w:before="40" w:after="40"/>
            </w:pPr>
            <w:r>
              <w:rPr>
                <w:rFonts w:ascii="Calibri" w:hAnsi="Calibri"/>
                <w:color w:val="1E293B"/>
                <w:sz w:val="18"/>
              </w:rPr>
              <w:t>Tipe tugas: epic, story, task, bug, subtask</w:t>
            </w:r>
          </w:p>
        </w:tc>
      </w:tr>
      <w:tr>
        <w:trPr>
          <w:cantSplit/>
        </w:trPr>
        <w:tc>
          <w:tcPr>
            <w:tcW w:type="dxa" w:w="3202"/>
            <w:vAlign w:val="center"/>
            <w:tcMar>
              <w:top w:w="120" w:type="dxa"/>
              <w:bottom w:w="120" w:type="dxa"/>
              <w:left w:w="140" w:type="dxa"/>
              <w:right w:w="140" w:type="dxa"/>
            </w:tcMar>
            <w:shd w:fill="F8FAFC"/>
          </w:tcPr>
          <w:p>
            <w:pPr>
              <w:spacing w:before="40" w:after="40"/>
            </w:pPr>
            <w:r>
              <w:rPr>
                <w:rFonts w:ascii="Calibri" w:hAnsi="Calibri"/>
                <w:color w:val="1E293B"/>
                <w:sz w:val="18"/>
              </w:rPr>
              <w:t>priority</w:t>
            </w:r>
          </w:p>
        </w:tc>
        <w:tc>
          <w:tcPr>
            <w:tcW w:type="dxa" w:w="3202"/>
            <w:vAlign w:val="center"/>
            <w:tcMar>
              <w:top w:w="120" w:type="dxa"/>
              <w:bottom w:w="120" w:type="dxa"/>
              <w:left w:w="140" w:type="dxa"/>
              <w:right w:w="140" w:type="dxa"/>
            </w:tcMar>
            <w:shd w:fill="F8FAFC"/>
          </w:tcPr>
          <w:p>
            <w:pPr>
              <w:spacing w:before="40" w:after="40"/>
            </w:pPr>
            <w:r>
              <w:rPr>
                <w:rFonts w:ascii="Calibri" w:hAnsi="Calibri"/>
                <w:color w:val="1E293B"/>
                <w:sz w:val="18"/>
              </w:rPr>
              <w:t>varchar(50)</w:t>
            </w:r>
          </w:p>
        </w:tc>
        <w:tc>
          <w:tcPr>
            <w:tcW w:type="dxa" w:w="3202"/>
            <w:vAlign w:val="center"/>
            <w:tcMar>
              <w:top w:w="120" w:type="dxa"/>
              <w:bottom w:w="120" w:type="dxa"/>
              <w:left w:w="140" w:type="dxa"/>
              <w:right w:w="140" w:type="dxa"/>
            </w:tcMar>
            <w:shd w:fill="F8FAFC"/>
          </w:tcPr>
          <w:p>
            <w:pPr>
              <w:spacing w:before="40" w:after="40"/>
            </w:pPr>
            <w:r>
              <w:rPr>
                <w:rFonts w:ascii="Calibri" w:hAnsi="Calibri"/>
                <w:color w:val="1E293B"/>
                <w:sz w:val="18"/>
              </w:rPr>
              <w:t>Prioritas tugas: urgent, high, medium, low</w:t>
            </w:r>
          </w:p>
        </w:tc>
      </w:tr>
      <w:tr>
        <w:trPr>
          <w:cantSplit/>
        </w:trPr>
        <w:tc>
          <w:tcPr>
            <w:tcW w:type="dxa" w:w="3202"/>
            <w:vAlign w:val="center"/>
            <w:tcMar>
              <w:top w:w="120" w:type="dxa"/>
              <w:bottom w:w="120" w:type="dxa"/>
              <w:left w:w="140" w:type="dxa"/>
              <w:right w:w="140" w:type="dxa"/>
            </w:tcMar>
            <w:shd w:fill="FFFFFF"/>
          </w:tcPr>
          <w:p>
            <w:pPr>
              <w:spacing w:before="40" w:after="40"/>
            </w:pPr>
            <w:r>
              <w:rPr>
                <w:rFonts w:ascii="Calibri" w:hAnsi="Calibri"/>
                <w:color w:val="1E293B"/>
                <w:sz w:val="18"/>
              </w:rPr>
              <w:t>estimate_points</w:t>
            </w:r>
          </w:p>
        </w:tc>
        <w:tc>
          <w:tcPr>
            <w:tcW w:type="dxa" w:w="3202"/>
            <w:vAlign w:val="center"/>
            <w:tcMar>
              <w:top w:w="120" w:type="dxa"/>
              <w:bottom w:w="120" w:type="dxa"/>
              <w:left w:w="140" w:type="dxa"/>
              <w:right w:w="140" w:type="dxa"/>
            </w:tcMar>
            <w:shd w:fill="FFFFFF"/>
          </w:tcPr>
          <w:p>
            <w:pPr>
              <w:spacing w:before="40" w:after="40"/>
            </w:pPr>
            <w:r>
              <w:rPr>
                <w:rFonts w:ascii="Calibri" w:hAnsi="Calibri"/>
                <w:color w:val="1E293B"/>
                <w:sz w:val="18"/>
              </w:rPr>
              <w:t>float (nullable)</w:t>
            </w:r>
          </w:p>
        </w:tc>
        <w:tc>
          <w:tcPr>
            <w:tcW w:type="dxa" w:w="3202"/>
            <w:vAlign w:val="center"/>
            <w:tcMar>
              <w:top w:w="120" w:type="dxa"/>
              <w:bottom w:w="120" w:type="dxa"/>
              <w:left w:w="140" w:type="dxa"/>
              <w:right w:w="140" w:type="dxa"/>
            </w:tcMar>
            <w:shd w:fill="FFFFFF"/>
          </w:tcPr>
          <w:p>
            <w:pPr>
              <w:spacing w:before="40" w:after="40"/>
            </w:pPr>
            <w:r>
              <w:rPr>
                <w:rFonts w:ascii="Calibri" w:hAnsi="Calibri"/>
                <w:color w:val="1E293B"/>
                <w:sz w:val="18"/>
              </w:rPr>
              <w:t>Estimasi bobot story points agile</w:t>
            </w:r>
          </w:p>
        </w:tc>
      </w:tr>
      <w:tr>
        <w:trPr>
          <w:cantSplit/>
        </w:trPr>
        <w:tc>
          <w:tcPr>
            <w:tcW w:type="dxa" w:w="3202"/>
            <w:vAlign w:val="center"/>
            <w:tcMar>
              <w:top w:w="120" w:type="dxa"/>
              <w:bottom w:w="120" w:type="dxa"/>
              <w:left w:w="140" w:type="dxa"/>
              <w:right w:w="140" w:type="dxa"/>
            </w:tcMar>
            <w:shd w:fill="F8FAFC"/>
          </w:tcPr>
          <w:p>
            <w:pPr>
              <w:spacing w:before="40" w:after="40"/>
            </w:pPr>
            <w:r>
              <w:rPr>
                <w:rFonts w:ascii="Calibri" w:hAnsi="Calibri"/>
                <w:color w:val="1E293B"/>
                <w:sz w:val="18"/>
              </w:rPr>
              <w:t>due_date</w:t>
            </w:r>
          </w:p>
        </w:tc>
        <w:tc>
          <w:tcPr>
            <w:tcW w:type="dxa" w:w="3202"/>
            <w:vAlign w:val="center"/>
            <w:tcMar>
              <w:top w:w="120" w:type="dxa"/>
              <w:bottom w:w="120" w:type="dxa"/>
              <w:left w:w="140" w:type="dxa"/>
              <w:right w:w="140" w:type="dxa"/>
            </w:tcMar>
            <w:shd w:fill="F8FAFC"/>
          </w:tcPr>
          <w:p>
            <w:pPr>
              <w:spacing w:before="40" w:after="40"/>
            </w:pPr>
            <w:r>
              <w:rPr>
                <w:rFonts w:ascii="Calibri" w:hAnsi="Calibri"/>
                <w:color w:val="1E293B"/>
                <w:sz w:val="18"/>
              </w:rPr>
              <w:t>date (nullable)</w:t>
            </w:r>
          </w:p>
        </w:tc>
        <w:tc>
          <w:tcPr>
            <w:tcW w:type="dxa" w:w="3202"/>
            <w:vAlign w:val="center"/>
            <w:tcMar>
              <w:top w:w="120" w:type="dxa"/>
              <w:bottom w:w="120" w:type="dxa"/>
              <w:left w:w="140" w:type="dxa"/>
              <w:right w:w="140" w:type="dxa"/>
            </w:tcMar>
            <w:shd w:fill="F8FAFC"/>
          </w:tcPr>
          <w:p>
            <w:pPr>
              <w:spacing w:before="40" w:after="40"/>
            </w:pPr>
            <w:r>
              <w:rPr>
                <w:rFonts w:ascii="Calibri" w:hAnsi="Calibri"/>
                <w:color w:val="1E293B"/>
                <w:sz w:val="18"/>
              </w:rPr>
              <w:t>Batas tenggat waktu penyelesaian</w:t>
            </w:r>
          </w:p>
        </w:tc>
      </w:tr>
      <w:tr>
        <w:trPr>
          <w:cantSplit/>
        </w:trPr>
        <w:tc>
          <w:tcPr>
            <w:tcW w:type="dxa" w:w="3202"/>
            <w:vAlign w:val="center"/>
            <w:tcMar>
              <w:top w:w="120" w:type="dxa"/>
              <w:bottom w:w="120" w:type="dxa"/>
              <w:left w:w="140" w:type="dxa"/>
              <w:right w:w="140" w:type="dxa"/>
            </w:tcMar>
            <w:shd w:fill="FFFFFF"/>
          </w:tcPr>
          <w:p>
            <w:pPr>
              <w:spacing w:before="40" w:after="40"/>
            </w:pPr>
            <w:r>
              <w:rPr>
                <w:rFonts w:ascii="Calibri" w:hAnsi="Calibri"/>
                <w:color w:val="1E293B"/>
                <w:sz w:val="18"/>
              </w:rPr>
              <w:t>start_date</w:t>
            </w:r>
          </w:p>
        </w:tc>
        <w:tc>
          <w:tcPr>
            <w:tcW w:type="dxa" w:w="3202"/>
            <w:vAlign w:val="center"/>
            <w:tcMar>
              <w:top w:w="120" w:type="dxa"/>
              <w:bottom w:w="120" w:type="dxa"/>
              <w:left w:w="140" w:type="dxa"/>
              <w:right w:w="140" w:type="dxa"/>
            </w:tcMar>
            <w:shd w:fill="FFFFFF"/>
          </w:tcPr>
          <w:p>
            <w:pPr>
              <w:spacing w:before="40" w:after="40"/>
            </w:pPr>
            <w:r>
              <w:rPr>
                <w:rFonts w:ascii="Calibri" w:hAnsi="Calibri"/>
                <w:color w:val="1E293B"/>
                <w:sz w:val="18"/>
              </w:rPr>
              <w:t>date (nullable)</w:t>
            </w:r>
          </w:p>
        </w:tc>
        <w:tc>
          <w:tcPr>
            <w:tcW w:type="dxa" w:w="3202"/>
            <w:vAlign w:val="center"/>
            <w:tcMar>
              <w:top w:w="120" w:type="dxa"/>
              <w:bottom w:w="120" w:type="dxa"/>
              <w:left w:w="140" w:type="dxa"/>
              <w:right w:w="140" w:type="dxa"/>
            </w:tcMar>
            <w:shd w:fill="FFFFFF"/>
          </w:tcPr>
          <w:p>
            <w:pPr>
              <w:spacing w:before="40" w:after="40"/>
            </w:pPr>
            <w:r>
              <w:rPr>
                <w:rFonts w:ascii="Calibri" w:hAnsi="Calibri"/>
                <w:color w:val="1E293B"/>
                <w:sz w:val="18"/>
              </w:rPr>
              <w:t>Tanggal awal pengerjaan (Gantt timeline)</w:t>
            </w:r>
          </w:p>
        </w:tc>
      </w:tr>
      <w:tr>
        <w:trPr>
          <w:cantSplit/>
        </w:trPr>
        <w:tc>
          <w:tcPr>
            <w:tcW w:type="dxa" w:w="3202"/>
            <w:vAlign w:val="center"/>
            <w:tcMar>
              <w:top w:w="120" w:type="dxa"/>
              <w:bottom w:w="120" w:type="dxa"/>
              <w:left w:w="140" w:type="dxa"/>
              <w:right w:w="140" w:type="dxa"/>
            </w:tcMar>
            <w:shd w:fill="F8FAFC"/>
          </w:tcPr>
          <w:p>
            <w:pPr>
              <w:spacing w:before="40" w:after="40"/>
            </w:pPr>
            <w:r>
              <w:rPr>
                <w:rFonts w:ascii="Calibri" w:hAnsi="Calibri"/>
                <w:color w:val="1E293B"/>
                <w:sz w:val="18"/>
              </w:rPr>
              <w:t>is_milestone</w:t>
            </w:r>
          </w:p>
        </w:tc>
        <w:tc>
          <w:tcPr>
            <w:tcW w:type="dxa" w:w="3202"/>
            <w:vAlign w:val="center"/>
            <w:tcMar>
              <w:top w:w="120" w:type="dxa"/>
              <w:bottom w:w="120" w:type="dxa"/>
              <w:left w:w="140" w:type="dxa"/>
              <w:right w:w="140" w:type="dxa"/>
            </w:tcMar>
            <w:shd w:fill="F8FAFC"/>
          </w:tcPr>
          <w:p>
            <w:pPr>
              <w:spacing w:before="40" w:after="40"/>
            </w:pPr>
            <w:r>
              <w:rPr>
                <w:rFonts w:ascii="Calibri" w:hAnsi="Calibri"/>
                <w:color w:val="1E293B"/>
                <w:sz w:val="18"/>
              </w:rPr>
              <w:t>boolean (default: false)</w:t>
            </w:r>
          </w:p>
        </w:tc>
        <w:tc>
          <w:tcPr>
            <w:tcW w:type="dxa" w:w="3202"/>
            <w:vAlign w:val="center"/>
            <w:tcMar>
              <w:top w:w="120" w:type="dxa"/>
              <w:bottom w:w="120" w:type="dxa"/>
              <w:left w:w="140" w:type="dxa"/>
              <w:right w:w="140" w:type="dxa"/>
            </w:tcMar>
            <w:shd w:fill="F8FAFC"/>
          </w:tcPr>
          <w:p>
            <w:pPr>
              <w:spacing w:before="40" w:after="40"/>
            </w:pPr>
            <w:r>
              <w:rPr>
                <w:rFonts w:ascii="Calibri" w:hAnsi="Calibri"/>
                <w:color w:val="1E293B"/>
                <w:sz w:val="18"/>
              </w:rPr>
              <w:t>Penanda tonggak capaian penting proyek</w:t>
            </w:r>
          </w:p>
        </w:tc>
      </w:tr>
      <w:tr>
        <w:trPr>
          <w:cantSplit/>
        </w:trPr>
        <w:tc>
          <w:tcPr>
            <w:tcW w:type="dxa" w:w="3202"/>
            <w:vAlign w:val="center"/>
            <w:tcMar>
              <w:top w:w="120" w:type="dxa"/>
              <w:bottom w:w="120" w:type="dxa"/>
              <w:left w:w="140" w:type="dxa"/>
              <w:right w:w="140" w:type="dxa"/>
            </w:tcMar>
            <w:shd w:fill="FFFFFF"/>
          </w:tcPr>
          <w:p>
            <w:pPr>
              <w:spacing w:before="40" w:after="40"/>
            </w:pPr>
            <w:r>
              <w:rPr>
                <w:rFonts w:ascii="Calibri" w:hAnsi="Calibri"/>
                <w:color w:val="1E293B"/>
                <w:sz w:val="18"/>
              </w:rPr>
              <w:t>rank</w:t>
            </w:r>
          </w:p>
        </w:tc>
        <w:tc>
          <w:tcPr>
            <w:tcW w:type="dxa" w:w="3202"/>
            <w:vAlign w:val="center"/>
            <w:tcMar>
              <w:top w:w="120" w:type="dxa"/>
              <w:bottom w:w="120" w:type="dxa"/>
              <w:left w:w="140" w:type="dxa"/>
              <w:right w:w="140" w:type="dxa"/>
            </w:tcMar>
            <w:shd w:fill="FFFFFF"/>
          </w:tcPr>
          <w:p>
            <w:pPr>
              <w:spacing w:before="40" w:after="40"/>
            </w:pPr>
            <w:r>
              <w:rPr>
                <w:rFonts w:ascii="Calibri" w:hAnsi="Calibri"/>
                <w:color w:val="1E293B"/>
                <w:sz w:val="18"/>
              </w:rPr>
              <w:t>varchar(64)</w:t>
            </w:r>
          </w:p>
        </w:tc>
        <w:tc>
          <w:tcPr>
            <w:tcW w:type="dxa" w:w="3202"/>
            <w:vAlign w:val="center"/>
            <w:tcMar>
              <w:top w:w="120" w:type="dxa"/>
              <w:bottom w:w="120" w:type="dxa"/>
              <w:left w:w="140" w:type="dxa"/>
              <w:right w:w="140" w:type="dxa"/>
            </w:tcMar>
            <w:shd w:fill="FFFFFF"/>
          </w:tcPr>
          <w:p>
            <w:pPr>
              <w:spacing w:before="40" w:after="40"/>
            </w:pPr>
            <w:r>
              <w:rPr>
                <w:rFonts w:ascii="Calibri" w:hAnsi="Calibri"/>
                <w:color w:val="1E293B"/>
                <w:sz w:val="18"/>
              </w:rPr>
              <w:t>String pemeringkatan leksikografis (ADR-003)</w:t>
            </w:r>
          </w:p>
        </w:tc>
      </w:tr>
      <w:tr>
        <w:trPr>
          <w:cantSplit/>
        </w:trPr>
        <w:tc>
          <w:tcPr>
            <w:tcW w:type="dxa" w:w="3202"/>
            <w:vAlign w:val="center"/>
            <w:tcMar>
              <w:top w:w="120" w:type="dxa"/>
              <w:bottom w:w="120" w:type="dxa"/>
              <w:left w:w="140" w:type="dxa"/>
              <w:right w:w="140" w:type="dxa"/>
            </w:tcMar>
            <w:shd w:fill="F8FAFC"/>
          </w:tcPr>
          <w:p>
            <w:pPr>
              <w:spacing w:before="40" w:after="40"/>
            </w:pPr>
            <w:r>
              <w:rPr>
                <w:rFonts w:ascii="Calibri" w:hAnsi="Calibri"/>
                <w:color w:val="1E293B"/>
                <w:sz w:val="18"/>
              </w:rPr>
              <w:t>version</w:t>
            </w:r>
          </w:p>
        </w:tc>
        <w:tc>
          <w:tcPr>
            <w:tcW w:type="dxa" w:w="3202"/>
            <w:vAlign w:val="center"/>
            <w:tcMar>
              <w:top w:w="120" w:type="dxa"/>
              <w:bottom w:w="120" w:type="dxa"/>
              <w:left w:w="140" w:type="dxa"/>
              <w:right w:w="140" w:type="dxa"/>
            </w:tcMar>
            <w:shd w:fill="F8FAFC"/>
          </w:tcPr>
          <w:p>
            <w:pPr>
              <w:spacing w:before="40" w:after="40"/>
            </w:pPr>
            <w:r>
              <w:rPr>
                <w:rFonts w:ascii="Calibri" w:hAnsi="Calibri"/>
                <w:color w:val="1E293B"/>
                <w:sz w:val="18"/>
              </w:rPr>
              <w:t>integer (default: 1)</w:t>
            </w:r>
          </w:p>
        </w:tc>
        <w:tc>
          <w:tcPr>
            <w:tcW w:type="dxa" w:w="3202"/>
            <w:vAlign w:val="center"/>
            <w:tcMar>
              <w:top w:w="120" w:type="dxa"/>
              <w:bottom w:w="120" w:type="dxa"/>
              <w:left w:w="140" w:type="dxa"/>
              <w:right w:w="140" w:type="dxa"/>
            </w:tcMar>
            <w:shd w:fill="F8FAFC"/>
          </w:tcPr>
          <w:p>
            <w:pPr>
              <w:spacing w:before="40" w:after="40"/>
            </w:pPr>
            <w:r>
              <w:rPr>
                <w:rFonts w:ascii="Calibri" w:hAnsi="Calibri"/>
                <w:color w:val="1E293B"/>
                <w:sz w:val="18"/>
              </w:rPr>
              <w:t>Versi optimistic concurrency locking</w:t>
            </w:r>
          </w:p>
        </w:tc>
      </w:tr>
      <w:tr>
        <w:trPr>
          <w:cantSplit/>
        </w:trPr>
        <w:tc>
          <w:tcPr>
            <w:tcW w:type="dxa" w:w="3202"/>
            <w:vAlign w:val="center"/>
            <w:tcMar>
              <w:top w:w="120" w:type="dxa"/>
              <w:bottom w:w="120" w:type="dxa"/>
              <w:left w:w="140" w:type="dxa"/>
              <w:right w:w="140" w:type="dxa"/>
            </w:tcMar>
            <w:shd w:fill="FFFFFF"/>
          </w:tcPr>
          <w:p>
            <w:pPr>
              <w:spacing w:before="40" w:after="40"/>
            </w:pPr>
            <w:r>
              <w:rPr>
                <w:rFonts w:ascii="Calibri" w:hAnsi="Calibri"/>
                <w:color w:val="1E293B"/>
                <w:sz w:val="18"/>
              </w:rPr>
              <w:t>created_by</w:t>
            </w:r>
          </w:p>
        </w:tc>
        <w:tc>
          <w:tcPr>
            <w:tcW w:type="dxa" w:w="3202"/>
            <w:vAlign w:val="center"/>
            <w:tcMar>
              <w:top w:w="120" w:type="dxa"/>
              <w:bottom w:w="120" w:type="dxa"/>
              <w:left w:w="140" w:type="dxa"/>
              <w:right w:w="140" w:type="dxa"/>
            </w:tcMar>
            <w:shd w:fill="FFFFFF"/>
          </w:tcPr>
          <w:p>
            <w:pPr>
              <w:spacing w:before="40" w:after="40"/>
            </w:pPr>
            <w:r>
              <w:rPr>
                <w:rFonts w:ascii="Calibri" w:hAnsi="Calibri"/>
                <w:color w:val="1E293B"/>
                <w:sz w:val="18"/>
              </w:rPr>
              <w:t>bigint (FK -&gt; users)</w:t>
            </w:r>
          </w:p>
        </w:tc>
        <w:tc>
          <w:tcPr>
            <w:tcW w:type="dxa" w:w="3202"/>
            <w:vAlign w:val="center"/>
            <w:tcMar>
              <w:top w:w="120" w:type="dxa"/>
              <w:bottom w:w="120" w:type="dxa"/>
              <w:left w:w="140" w:type="dxa"/>
              <w:right w:w="140" w:type="dxa"/>
            </w:tcMar>
            <w:shd w:fill="FFFFFF"/>
          </w:tcPr>
          <w:p>
            <w:pPr>
              <w:spacing w:before="40" w:after="40"/>
            </w:pPr>
            <w:r>
              <w:rPr>
                <w:rFonts w:ascii="Calibri" w:hAnsi="Calibri"/>
                <w:color w:val="1E293B"/>
                <w:sz w:val="18"/>
              </w:rPr>
              <w:t>User pembuat tugas</w:t>
            </w:r>
          </w:p>
        </w:tc>
      </w:tr>
    </w:tbl>
    <w:p>
      <w:pPr>
        <w:spacing w:after="40"/>
      </w:pPr>
    </w:p>
    <w:p>
      <w:r>
        <w:rPr>
          <w:b/>
        </w:rPr>
        <w:t>Tabel: sprints</w:t>
      </w:r>
      <w:r>
        <w:t xml:space="preserve"> — Tabel iterasi sprint scrum</w:t>
      </w:r>
    </w:p>
    <w:tbl>
      <w:tblPr>
        <w:tblW w:type="auto" w:w="0"/>
        <w:jc w:val="center"/>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3202"/>
        <w:gridCol w:w="3202"/>
        <w:gridCol w:w="3202"/>
      </w:tblGrid>
      <w:tr>
        <w:trPr>
          <w:cantSplit/>
          <w:tblHeader/>
        </w:trPr>
        <w:tc>
          <w:tcPr>
            <w:tcW w:type="dxa" w:w="3202"/>
            <w:vAlign w:val="center"/>
            <w:tcMar>
              <w:top w:w="120" w:type="dxa"/>
              <w:bottom w:w="120" w:type="dxa"/>
              <w:left w:w="140" w:type="dxa"/>
              <w:right w:w="140" w:type="dxa"/>
            </w:tcMar>
            <w:shd w:fill="334155"/>
          </w:tcPr>
          <w:p>
            <w:pPr>
              <w:spacing w:before="40" w:after="40"/>
            </w:pPr>
            <w:r>
              <w:rPr>
                <w:rFonts w:ascii="Calibri" w:hAnsi="Calibri"/>
                <w:b/>
                <w:color w:val="FFFFFF"/>
                <w:sz w:val="19"/>
              </w:rPr>
              <w:t>Kolom</w:t>
            </w:r>
          </w:p>
        </w:tc>
        <w:tc>
          <w:tcPr>
            <w:tcW w:type="dxa" w:w="3202"/>
            <w:vAlign w:val="center"/>
            <w:tcMar>
              <w:top w:w="120" w:type="dxa"/>
              <w:bottom w:w="120" w:type="dxa"/>
              <w:left w:w="140" w:type="dxa"/>
              <w:right w:w="140" w:type="dxa"/>
            </w:tcMar>
            <w:shd w:fill="334155"/>
          </w:tcPr>
          <w:p>
            <w:pPr>
              <w:spacing w:before="40" w:after="40"/>
            </w:pPr>
            <w:r>
              <w:rPr>
                <w:rFonts w:ascii="Calibri" w:hAnsi="Calibri"/>
                <w:b/>
                <w:color w:val="FFFFFF"/>
                <w:sz w:val="19"/>
              </w:rPr>
              <w:t>Tipe Data &amp; Index</w:t>
            </w:r>
          </w:p>
        </w:tc>
        <w:tc>
          <w:tcPr>
            <w:tcW w:type="dxa" w:w="3202"/>
            <w:vAlign w:val="center"/>
            <w:tcMar>
              <w:top w:w="120" w:type="dxa"/>
              <w:bottom w:w="120" w:type="dxa"/>
              <w:left w:w="140" w:type="dxa"/>
              <w:right w:w="140" w:type="dxa"/>
            </w:tcMar>
            <w:shd w:fill="334155"/>
          </w:tcPr>
          <w:p>
            <w:pPr>
              <w:spacing w:before="40" w:after="40"/>
            </w:pPr>
            <w:r>
              <w:rPr>
                <w:rFonts w:ascii="Calibri" w:hAnsi="Calibri"/>
                <w:b/>
                <w:color w:val="FFFFFF"/>
                <w:sz w:val="19"/>
              </w:rPr>
              <w:t>Keterangan &amp; Relasi</w:t>
            </w:r>
          </w:p>
        </w:tc>
      </w:tr>
      <w:tr>
        <w:trPr>
          <w:cantSplit/>
        </w:trPr>
        <w:tc>
          <w:tcPr>
            <w:tcW w:type="dxa" w:w="3202"/>
            <w:vAlign w:val="center"/>
            <w:tcMar>
              <w:top w:w="120" w:type="dxa"/>
              <w:bottom w:w="120" w:type="dxa"/>
              <w:left w:w="140" w:type="dxa"/>
              <w:right w:w="140" w:type="dxa"/>
            </w:tcMar>
            <w:shd w:fill="FFFFFF"/>
          </w:tcPr>
          <w:p>
            <w:pPr>
              <w:spacing w:before="40" w:after="40"/>
            </w:pPr>
            <w:r>
              <w:rPr>
                <w:rFonts w:ascii="Calibri" w:hAnsi="Calibri"/>
                <w:color w:val="1E293B"/>
                <w:sz w:val="18"/>
              </w:rPr>
              <w:t>id</w:t>
            </w:r>
          </w:p>
        </w:tc>
        <w:tc>
          <w:tcPr>
            <w:tcW w:type="dxa" w:w="3202"/>
            <w:vAlign w:val="center"/>
            <w:tcMar>
              <w:top w:w="120" w:type="dxa"/>
              <w:bottom w:w="120" w:type="dxa"/>
              <w:left w:w="140" w:type="dxa"/>
              <w:right w:w="140" w:type="dxa"/>
            </w:tcMar>
            <w:shd w:fill="FFFFFF"/>
          </w:tcPr>
          <w:p>
            <w:pPr>
              <w:spacing w:before="40" w:after="40"/>
            </w:pPr>
            <w:r>
              <w:rPr>
                <w:rFonts w:ascii="Calibri" w:hAnsi="Calibri"/>
                <w:color w:val="1E293B"/>
                <w:sz w:val="18"/>
              </w:rPr>
              <w:t>uuid (PK)</w:t>
            </w:r>
          </w:p>
        </w:tc>
        <w:tc>
          <w:tcPr>
            <w:tcW w:type="dxa" w:w="3202"/>
            <w:vAlign w:val="center"/>
            <w:tcMar>
              <w:top w:w="120" w:type="dxa"/>
              <w:bottom w:w="120" w:type="dxa"/>
              <w:left w:w="140" w:type="dxa"/>
              <w:right w:w="140" w:type="dxa"/>
            </w:tcMar>
            <w:shd w:fill="FFFFFF"/>
          </w:tcPr>
          <w:p>
            <w:pPr>
              <w:spacing w:before="40" w:after="40"/>
            </w:pPr>
            <w:r>
              <w:rPr>
                <w:rFonts w:ascii="Calibri" w:hAnsi="Calibri"/>
                <w:color w:val="1E293B"/>
                <w:sz w:val="18"/>
              </w:rPr>
              <w:t>UUIDv7 unik sprint</w:t>
            </w:r>
          </w:p>
        </w:tc>
      </w:tr>
      <w:tr>
        <w:trPr>
          <w:cantSplit/>
        </w:trPr>
        <w:tc>
          <w:tcPr>
            <w:tcW w:type="dxa" w:w="3202"/>
            <w:vAlign w:val="center"/>
            <w:tcMar>
              <w:top w:w="120" w:type="dxa"/>
              <w:bottom w:w="120" w:type="dxa"/>
              <w:left w:w="140" w:type="dxa"/>
              <w:right w:w="140" w:type="dxa"/>
            </w:tcMar>
            <w:shd w:fill="F8FAFC"/>
          </w:tcPr>
          <w:p>
            <w:pPr>
              <w:spacing w:before="40" w:after="40"/>
            </w:pPr>
            <w:r>
              <w:rPr>
                <w:rFonts w:ascii="Calibri" w:hAnsi="Calibri"/>
                <w:color w:val="1E293B"/>
                <w:sz w:val="18"/>
              </w:rPr>
              <w:t>organization_id</w:t>
            </w:r>
          </w:p>
        </w:tc>
        <w:tc>
          <w:tcPr>
            <w:tcW w:type="dxa" w:w="3202"/>
            <w:vAlign w:val="center"/>
            <w:tcMar>
              <w:top w:w="120" w:type="dxa"/>
              <w:bottom w:w="120" w:type="dxa"/>
              <w:left w:w="140" w:type="dxa"/>
              <w:right w:w="140" w:type="dxa"/>
            </w:tcMar>
            <w:shd w:fill="F8FAFC"/>
          </w:tcPr>
          <w:p>
            <w:pPr>
              <w:spacing w:before="40" w:after="40"/>
            </w:pPr>
            <w:r>
              <w:rPr>
                <w:rFonts w:ascii="Calibri" w:hAnsi="Calibri"/>
                <w:color w:val="1E293B"/>
                <w:sz w:val="18"/>
              </w:rPr>
              <w:t>uuid (FK -&gt; orgs)</w:t>
            </w:r>
          </w:p>
        </w:tc>
        <w:tc>
          <w:tcPr>
            <w:tcW w:type="dxa" w:w="3202"/>
            <w:vAlign w:val="center"/>
            <w:tcMar>
              <w:top w:w="120" w:type="dxa"/>
              <w:bottom w:w="120" w:type="dxa"/>
              <w:left w:w="140" w:type="dxa"/>
              <w:right w:w="140" w:type="dxa"/>
            </w:tcMar>
            <w:shd w:fill="F8FAFC"/>
          </w:tcPr>
          <w:p>
            <w:pPr>
              <w:spacing w:before="40" w:after="40"/>
            </w:pPr>
            <w:r>
              <w:rPr>
                <w:rFonts w:ascii="Calibri" w:hAnsi="Calibri"/>
                <w:color w:val="1E293B"/>
                <w:sz w:val="18"/>
              </w:rPr>
              <w:t>Organisasi pemilik sprint</w:t>
            </w:r>
          </w:p>
        </w:tc>
      </w:tr>
      <w:tr>
        <w:trPr>
          <w:cantSplit/>
        </w:trPr>
        <w:tc>
          <w:tcPr>
            <w:tcW w:type="dxa" w:w="3202"/>
            <w:vAlign w:val="center"/>
            <w:tcMar>
              <w:top w:w="120" w:type="dxa"/>
              <w:bottom w:w="120" w:type="dxa"/>
              <w:left w:w="140" w:type="dxa"/>
              <w:right w:w="140" w:type="dxa"/>
            </w:tcMar>
            <w:shd w:fill="FFFFFF"/>
          </w:tcPr>
          <w:p>
            <w:pPr>
              <w:spacing w:before="40" w:after="40"/>
            </w:pPr>
            <w:r>
              <w:rPr>
                <w:rFonts w:ascii="Calibri" w:hAnsi="Calibri"/>
                <w:color w:val="1E293B"/>
                <w:sz w:val="18"/>
              </w:rPr>
              <w:t>project_id</w:t>
            </w:r>
          </w:p>
        </w:tc>
        <w:tc>
          <w:tcPr>
            <w:tcW w:type="dxa" w:w="3202"/>
            <w:vAlign w:val="center"/>
            <w:tcMar>
              <w:top w:w="120" w:type="dxa"/>
              <w:bottom w:w="120" w:type="dxa"/>
              <w:left w:w="140" w:type="dxa"/>
              <w:right w:w="140" w:type="dxa"/>
            </w:tcMar>
            <w:shd w:fill="FFFFFF"/>
          </w:tcPr>
          <w:p>
            <w:pPr>
              <w:spacing w:before="40" w:after="40"/>
            </w:pPr>
            <w:r>
              <w:rPr>
                <w:rFonts w:ascii="Calibri" w:hAnsi="Calibri"/>
                <w:color w:val="1E293B"/>
                <w:sz w:val="18"/>
              </w:rPr>
              <w:t>uuid (FK -&gt; projects)</w:t>
            </w:r>
          </w:p>
        </w:tc>
        <w:tc>
          <w:tcPr>
            <w:tcW w:type="dxa" w:w="3202"/>
            <w:vAlign w:val="center"/>
            <w:tcMar>
              <w:top w:w="120" w:type="dxa"/>
              <w:bottom w:w="120" w:type="dxa"/>
              <w:left w:w="140" w:type="dxa"/>
              <w:right w:w="140" w:type="dxa"/>
            </w:tcMar>
            <w:shd w:fill="FFFFFF"/>
          </w:tcPr>
          <w:p>
            <w:pPr>
              <w:spacing w:before="40" w:after="40"/>
            </w:pPr>
            <w:r>
              <w:rPr>
                <w:rFonts w:ascii="Calibri" w:hAnsi="Calibri"/>
                <w:color w:val="1E293B"/>
                <w:sz w:val="18"/>
              </w:rPr>
              <w:t>Proyek scrum yang bersangkutan</w:t>
            </w:r>
          </w:p>
        </w:tc>
      </w:tr>
      <w:tr>
        <w:trPr>
          <w:cantSplit/>
        </w:trPr>
        <w:tc>
          <w:tcPr>
            <w:tcW w:type="dxa" w:w="3202"/>
            <w:vAlign w:val="center"/>
            <w:tcMar>
              <w:top w:w="120" w:type="dxa"/>
              <w:bottom w:w="120" w:type="dxa"/>
              <w:left w:w="140" w:type="dxa"/>
              <w:right w:w="140" w:type="dxa"/>
            </w:tcMar>
            <w:shd w:fill="F8FAFC"/>
          </w:tcPr>
          <w:p>
            <w:pPr>
              <w:spacing w:before="40" w:after="40"/>
            </w:pPr>
            <w:r>
              <w:rPr>
                <w:rFonts w:ascii="Calibri" w:hAnsi="Calibri"/>
                <w:color w:val="1E293B"/>
                <w:sz w:val="18"/>
              </w:rPr>
              <w:t>name</w:t>
            </w:r>
          </w:p>
        </w:tc>
        <w:tc>
          <w:tcPr>
            <w:tcW w:type="dxa" w:w="3202"/>
            <w:vAlign w:val="center"/>
            <w:tcMar>
              <w:top w:w="120" w:type="dxa"/>
              <w:bottom w:w="120" w:type="dxa"/>
              <w:left w:w="140" w:type="dxa"/>
              <w:right w:w="140" w:type="dxa"/>
            </w:tcMar>
            <w:shd w:fill="F8FAFC"/>
          </w:tcPr>
          <w:p>
            <w:pPr>
              <w:spacing w:before="40" w:after="40"/>
            </w:pPr>
            <w:r>
              <w:rPr>
                <w:rFonts w:ascii="Calibri" w:hAnsi="Calibri"/>
                <w:color w:val="1E293B"/>
                <w:sz w:val="18"/>
              </w:rPr>
              <w:t>varchar(255)</w:t>
            </w:r>
          </w:p>
        </w:tc>
        <w:tc>
          <w:tcPr>
            <w:tcW w:type="dxa" w:w="3202"/>
            <w:vAlign w:val="center"/>
            <w:tcMar>
              <w:top w:w="120" w:type="dxa"/>
              <w:bottom w:w="120" w:type="dxa"/>
              <w:left w:w="140" w:type="dxa"/>
              <w:right w:w="140" w:type="dxa"/>
            </w:tcMar>
            <w:shd w:fill="F8FAFC"/>
          </w:tcPr>
          <w:p>
            <w:pPr>
              <w:spacing w:before="40" w:after="40"/>
            </w:pPr>
            <w:r>
              <w:rPr>
                <w:rFonts w:ascii="Calibri" w:hAnsi="Calibri"/>
                <w:color w:val="1E293B"/>
                <w:sz w:val="18"/>
              </w:rPr>
              <w:t>Nama sprint (misal: KNT Sprint 1)</w:t>
            </w:r>
          </w:p>
        </w:tc>
      </w:tr>
      <w:tr>
        <w:trPr>
          <w:cantSplit/>
        </w:trPr>
        <w:tc>
          <w:tcPr>
            <w:tcW w:type="dxa" w:w="3202"/>
            <w:vAlign w:val="center"/>
            <w:tcMar>
              <w:top w:w="120" w:type="dxa"/>
              <w:bottom w:w="120" w:type="dxa"/>
              <w:left w:w="140" w:type="dxa"/>
              <w:right w:w="140" w:type="dxa"/>
            </w:tcMar>
            <w:shd w:fill="FFFFFF"/>
          </w:tcPr>
          <w:p>
            <w:pPr>
              <w:spacing w:before="40" w:after="40"/>
            </w:pPr>
            <w:r>
              <w:rPr>
                <w:rFonts w:ascii="Calibri" w:hAnsi="Calibri"/>
                <w:color w:val="1E293B"/>
                <w:sz w:val="18"/>
              </w:rPr>
              <w:t>goal</w:t>
            </w:r>
          </w:p>
        </w:tc>
        <w:tc>
          <w:tcPr>
            <w:tcW w:type="dxa" w:w="3202"/>
            <w:vAlign w:val="center"/>
            <w:tcMar>
              <w:top w:w="120" w:type="dxa"/>
              <w:bottom w:w="120" w:type="dxa"/>
              <w:left w:w="140" w:type="dxa"/>
              <w:right w:w="140" w:type="dxa"/>
            </w:tcMar>
            <w:shd w:fill="FFFFFF"/>
          </w:tcPr>
          <w:p>
            <w:pPr>
              <w:spacing w:before="40" w:after="40"/>
            </w:pPr>
            <w:r>
              <w:rPr>
                <w:rFonts w:ascii="Calibri" w:hAnsi="Calibri"/>
                <w:color w:val="1E293B"/>
                <w:sz w:val="18"/>
              </w:rPr>
              <w:t>text (nullable)</w:t>
            </w:r>
          </w:p>
        </w:tc>
        <w:tc>
          <w:tcPr>
            <w:tcW w:type="dxa" w:w="3202"/>
            <w:vAlign w:val="center"/>
            <w:tcMar>
              <w:top w:w="120" w:type="dxa"/>
              <w:bottom w:w="120" w:type="dxa"/>
              <w:left w:w="140" w:type="dxa"/>
              <w:right w:w="140" w:type="dxa"/>
            </w:tcMar>
            <w:shd w:fill="FFFFFF"/>
          </w:tcPr>
          <w:p>
            <w:pPr>
              <w:spacing w:before="40" w:after="40"/>
            </w:pPr>
            <w:r>
              <w:rPr>
                <w:rFonts w:ascii="Calibri" w:hAnsi="Calibri"/>
                <w:color w:val="1E293B"/>
                <w:sz w:val="18"/>
              </w:rPr>
              <w:t>Tujuan utama (Sprint Goal) yang ingin dicapai</w:t>
            </w:r>
          </w:p>
        </w:tc>
      </w:tr>
      <w:tr>
        <w:trPr>
          <w:cantSplit/>
        </w:trPr>
        <w:tc>
          <w:tcPr>
            <w:tcW w:type="dxa" w:w="3202"/>
            <w:vAlign w:val="center"/>
            <w:tcMar>
              <w:top w:w="120" w:type="dxa"/>
              <w:bottom w:w="120" w:type="dxa"/>
              <w:left w:w="140" w:type="dxa"/>
              <w:right w:w="140" w:type="dxa"/>
            </w:tcMar>
            <w:shd w:fill="F8FAFC"/>
          </w:tcPr>
          <w:p>
            <w:pPr>
              <w:spacing w:before="40" w:after="40"/>
            </w:pPr>
            <w:r>
              <w:rPr>
                <w:rFonts w:ascii="Calibri" w:hAnsi="Calibri"/>
                <w:color w:val="1E293B"/>
                <w:sz w:val="18"/>
              </w:rPr>
              <w:t>status</w:t>
            </w:r>
          </w:p>
        </w:tc>
        <w:tc>
          <w:tcPr>
            <w:tcW w:type="dxa" w:w="3202"/>
            <w:vAlign w:val="center"/>
            <w:tcMar>
              <w:top w:w="120" w:type="dxa"/>
              <w:bottom w:w="120" w:type="dxa"/>
              <w:left w:w="140" w:type="dxa"/>
              <w:right w:w="140" w:type="dxa"/>
            </w:tcMar>
            <w:shd w:fill="F8FAFC"/>
          </w:tcPr>
          <w:p>
            <w:pPr>
              <w:spacing w:before="40" w:after="40"/>
            </w:pPr>
            <w:r>
              <w:rPr>
                <w:rFonts w:ascii="Calibri" w:hAnsi="Calibri"/>
                <w:color w:val="1E293B"/>
                <w:sz w:val="18"/>
              </w:rPr>
              <w:t>varchar(50)</w:t>
            </w:r>
          </w:p>
        </w:tc>
        <w:tc>
          <w:tcPr>
            <w:tcW w:type="dxa" w:w="3202"/>
            <w:vAlign w:val="center"/>
            <w:tcMar>
              <w:top w:w="120" w:type="dxa"/>
              <w:bottom w:w="120" w:type="dxa"/>
              <w:left w:w="140" w:type="dxa"/>
              <w:right w:w="140" w:type="dxa"/>
            </w:tcMar>
            <w:shd w:fill="F8FAFC"/>
          </w:tcPr>
          <w:p>
            <w:pPr>
              <w:spacing w:before="40" w:after="40"/>
            </w:pPr>
            <w:r>
              <w:rPr>
                <w:rFonts w:ascii="Calibri" w:hAnsi="Calibri"/>
                <w:color w:val="1E293B"/>
                <w:sz w:val="18"/>
              </w:rPr>
              <w:t>Status sprint: future, active, completed</w:t>
            </w:r>
          </w:p>
        </w:tc>
      </w:tr>
      <w:tr>
        <w:trPr>
          <w:cantSplit/>
        </w:trPr>
        <w:tc>
          <w:tcPr>
            <w:tcW w:type="dxa" w:w="3202"/>
            <w:vAlign w:val="center"/>
            <w:tcMar>
              <w:top w:w="120" w:type="dxa"/>
              <w:bottom w:w="120" w:type="dxa"/>
              <w:left w:w="140" w:type="dxa"/>
              <w:right w:w="140" w:type="dxa"/>
            </w:tcMar>
            <w:shd w:fill="FFFFFF"/>
          </w:tcPr>
          <w:p>
            <w:pPr>
              <w:spacing w:before="40" w:after="40"/>
            </w:pPr>
            <w:r>
              <w:rPr>
                <w:rFonts w:ascii="Calibri" w:hAnsi="Calibri"/>
                <w:color w:val="1E293B"/>
                <w:sz w:val="18"/>
              </w:rPr>
              <w:t>start_date</w:t>
            </w:r>
          </w:p>
        </w:tc>
        <w:tc>
          <w:tcPr>
            <w:tcW w:type="dxa" w:w="3202"/>
            <w:vAlign w:val="center"/>
            <w:tcMar>
              <w:top w:w="120" w:type="dxa"/>
              <w:bottom w:w="120" w:type="dxa"/>
              <w:left w:w="140" w:type="dxa"/>
              <w:right w:w="140" w:type="dxa"/>
            </w:tcMar>
            <w:shd w:fill="FFFFFF"/>
          </w:tcPr>
          <w:p>
            <w:pPr>
              <w:spacing w:before="40" w:after="40"/>
            </w:pPr>
            <w:r>
              <w:rPr>
                <w:rFonts w:ascii="Calibri" w:hAnsi="Calibri"/>
                <w:color w:val="1E293B"/>
                <w:sz w:val="18"/>
              </w:rPr>
              <w:t>date (nullable)</w:t>
            </w:r>
          </w:p>
        </w:tc>
        <w:tc>
          <w:tcPr>
            <w:tcW w:type="dxa" w:w="3202"/>
            <w:vAlign w:val="center"/>
            <w:tcMar>
              <w:top w:w="120" w:type="dxa"/>
              <w:bottom w:w="120" w:type="dxa"/>
              <w:left w:w="140" w:type="dxa"/>
              <w:right w:w="140" w:type="dxa"/>
            </w:tcMar>
            <w:shd w:fill="FFFFFF"/>
          </w:tcPr>
          <w:p>
            <w:pPr>
              <w:spacing w:before="40" w:after="40"/>
            </w:pPr>
            <w:r>
              <w:rPr>
                <w:rFonts w:ascii="Calibri" w:hAnsi="Calibri"/>
                <w:color w:val="1E293B"/>
                <w:sz w:val="18"/>
              </w:rPr>
              <w:t>Tanggal mulai sprint</w:t>
            </w:r>
          </w:p>
        </w:tc>
      </w:tr>
      <w:tr>
        <w:trPr>
          <w:cantSplit/>
        </w:trPr>
        <w:tc>
          <w:tcPr>
            <w:tcW w:type="dxa" w:w="3202"/>
            <w:vAlign w:val="center"/>
            <w:tcMar>
              <w:top w:w="120" w:type="dxa"/>
              <w:bottom w:w="120" w:type="dxa"/>
              <w:left w:w="140" w:type="dxa"/>
              <w:right w:w="140" w:type="dxa"/>
            </w:tcMar>
            <w:shd w:fill="F8FAFC"/>
          </w:tcPr>
          <w:p>
            <w:pPr>
              <w:spacing w:before="40" w:after="40"/>
            </w:pPr>
            <w:r>
              <w:rPr>
                <w:rFonts w:ascii="Calibri" w:hAnsi="Calibri"/>
                <w:color w:val="1E293B"/>
                <w:sz w:val="18"/>
              </w:rPr>
              <w:t>end_date</w:t>
            </w:r>
          </w:p>
        </w:tc>
        <w:tc>
          <w:tcPr>
            <w:tcW w:type="dxa" w:w="3202"/>
            <w:vAlign w:val="center"/>
            <w:tcMar>
              <w:top w:w="120" w:type="dxa"/>
              <w:bottom w:w="120" w:type="dxa"/>
              <w:left w:w="140" w:type="dxa"/>
              <w:right w:w="140" w:type="dxa"/>
            </w:tcMar>
            <w:shd w:fill="F8FAFC"/>
          </w:tcPr>
          <w:p>
            <w:pPr>
              <w:spacing w:before="40" w:after="40"/>
            </w:pPr>
            <w:r>
              <w:rPr>
                <w:rFonts w:ascii="Calibri" w:hAnsi="Calibri"/>
                <w:color w:val="1E293B"/>
                <w:sz w:val="18"/>
              </w:rPr>
              <w:t>date (nullable)</w:t>
            </w:r>
          </w:p>
        </w:tc>
        <w:tc>
          <w:tcPr>
            <w:tcW w:type="dxa" w:w="3202"/>
            <w:vAlign w:val="center"/>
            <w:tcMar>
              <w:top w:w="120" w:type="dxa"/>
              <w:bottom w:w="120" w:type="dxa"/>
              <w:left w:w="140" w:type="dxa"/>
              <w:right w:w="140" w:type="dxa"/>
            </w:tcMar>
            <w:shd w:fill="F8FAFC"/>
          </w:tcPr>
          <w:p>
            <w:pPr>
              <w:spacing w:before="40" w:after="40"/>
            </w:pPr>
            <w:r>
              <w:rPr>
                <w:rFonts w:ascii="Calibri" w:hAnsi="Calibri"/>
                <w:color w:val="1E293B"/>
                <w:sz w:val="18"/>
              </w:rPr>
              <w:t>Tanggal akhir sprint</w:t>
            </w:r>
          </w:p>
        </w:tc>
      </w:tr>
      <w:tr>
        <w:trPr>
          <w:cantSplit/>
        </w:trPr>
        <w:tc>
          <w:tcPr>
            <w:tcW w:type="dxa" w:w="3202"/>
            <w:vAlign w:val="center"/>
            <w:tcMar>
              <w:top w:w="120" w:type="dxa"/>
              <w:bottom w:w="120" w:type="dxa"/>
              <w:left w:w="140" w:type="dxa"/>
              <w:right w:w="140" w:type="dxa"/>
            </w:tcMar>
            <w:shd w:fill="FFFFFF"/>
          </w:tcPr>
          <w:p>
            <w:pPr>
              <w:spacing w:before="40" w:after="40"/>
            </w:pPr>
            <w:r>
              <w:rPr>
                <w:rFonts w:ascii="Calibri" w:hAnsi="Calibri"/>
                <w:color w:val="1E293B"/>
                <w:sz w:val="18"/>
              </w:rPr>
              <w:t>committed_points</w:t>
            </w:r>
          </w:p>
        </w:tc>
        <w:tc>
          <w:tcPr>
            <w:tcW w:type="dxa" w:w="3202"/>
            <w:vAlign w:val="center"/>
            <w:tcMar>
              <w:top w:w="120" w:type="dxa"/>
              <w:bottom w:w="120" w:type="dxa"/>
              <w:left w:w="140" w:type="dxa"/>
              <w:right w:w="140" w:type="dxa"/>
            </w:tcMar>
            <w:shd w:fill="FFFFFF"/>
          </w:tcPr>
          <w:p>
            <w:pPr>
              <w:spacing w:before="40" w:after="40"/>
            </w:pPr>
            <w:r>
              <w:rPr>
                <w:rFonts w:ascii="Calibri" w:hAnsi="Calibri"/>
                <w:color w:val="1E293B"/>
                <w:sz w:val="18"/>
              </w:rPr>
              <w:t>float (nullable)</w:t>
            </w:r>
          </w:p>
        </w:tc>
        <w:tc>
          <w:tcPr>
            <w:tcW w:type="dxa" w:w="3202"/>
            <w:vAlign w:val="center"/>
            <w:tcMar>
              <w:top w:w="120" w:type="dxa"/>
              <w:bottom w:w="120" w:type="dxa"/>
              <w:left w:w="140" w:type="dxa"/>
              <w:right w:w="140" w:type="dxa"/>
            </w:tcMar>
            <w:shd w:fill="FFFFFF"/>
          </w:tcPr>
          <w:p>
            <w:pPr>
              <w:spacing w:before="40" w:after="40"/>
            </w:pPr>
            <w:r>
              <w:rPr>
                <w:rFonts w:ascii="Calibri" w:hAnsi="Calibri"/>
                <w:color w:val="1E293B"/>
                <w:sz w:val="18"/>
              </w:rPr>
              <w:t>Total poin baseline saat sprint dimulai</w:t>
            </w:r>
          </w:p>
        </w:tc>
      </w:tr>
      <w:tr>
        <w:trPr>
          <w:cantSplit/>
        </w:trPr>
        <w:tc>
          <w:tcPr>
            <w:tcW w:type="dxa" w:w="3202"/>
            <w:vAlign w:val="center"/>
            <w:tcMar>
              <w:top w:w="120" w:type="dxa"/>
              <w:bottom w:w="120" w:type="dxa"/>
              <w:left w:w="140" w:type="dxa"/>
              <w:right w:w="140" w:type="dxa"/>
            </w:tcMar>
            <w:shd w:fill="F8FAFC"/>
          </w:tcPr>
          <w:p>
            <w:pPr>
              <w:spacing w:before="40" w:after="40"/>
            </w:pPr>
            <w:r>
              <w:rPr>
                <w:rFonts w:ascii="Calibri" w:hAnsi="Calibri"/>
                <w:color w:val="1E293B"/>
                <w:sz w:val="18"/>
              </w:rPr>
              <w:t>completed_points</w:t>
            </w:r>
          </w:p>
        </w:tc>
        <w:tc>
          <w:tcPr>
            <w:tcW w:type="dxa" w:w="3202"/>
            <w:vAlign w:val="center"/>
            <w:tcMar>
              <w:top w:w="120" w:type="dxa"/>
              <w:bottom w:w="120" w:type="dxa"/>
              <w:left w:w="140" w:type="dxa"/>
              <w:right w:w="140" w:type="dxa"/>
            </w:tcMar>
            <w:shd w:fill="F8FAFC"/>
          </w:tcPr>
          <w:p>
            <w:pPr>
              <w:spacing w:before="40" w:after="40"/>
            </w:pPr>
            <w:r>
              <w:rPr>
                <w:rFonts w:ascii="Calibri" w:hAnsi="Calibri"/>
                <w:color w:val="1E293B"/>
                <w:sz w:val="18"/>
              </w:rPr>
              <w:t>float (nullable)</w:t>
            </w:r>
          </w:p>
        </w:tc>
        <w:tc>
          <w:tcPr>
            <w:tcW w:type="dxa" w:w="3202"/>
            <w:vAlign w:val="center"/>
            <w:tcMar>
              <w:top w:w="120" w:type="dxa"/>
              <w:bottom w:w="120" w:type="dxa"/>
              <w:left w:w="140" w:type="dxa"/>
              <w:right w:w="140" w:type="dxa"/>
            </w:tcMar>
            <w:shd w:fill="F8FAFC"/>
          </w:tcPr>
          <w:p>
            <w:pPr>
              <w:spacing w:before="40" w:after="40"/>
            </w:pPr>
            <w:r>
              <w:rPr>
                <w:rFonts w:ascii="Calibri" w:hAnsi="Calibri"/>
                <w:color w:val="1E293B"/>
                <w:sz w:val="18"/>
              </w:rPr>
              <w:t>Total poin yang berhasil diselesaikan</w:t>
            </w:r>
          </w:p>
        </w:tc>
      </w:tr>
      <w:tr>
        <w:trPr>
          <w:cantSplit/>
        </w:trPr>
        <w:tc>
          <w:tcPr>
            <w:tcW w:type="dxa" w:w="3202"/>
            <w:vAlign w:val="center"/>
            <w:tcMar>
              <w:top w:w="120" w:type="dxa"/>
              <w:bottom w:w="120" w:type="dxa"/>
              <w:left w:w="140" w:type="dxa"/>
              <w:right w:w="140" w:type="dxa"/>
            </w:tcMar>
            <w:shd w:fill="FFFFFF"/>
          </w:tcPr>
          <w:p>
            <w:pPr>
              <w:spacing w:before="40" w:after="40"/>
            </w:pPr>
            <w:r>
              <w:rPr>
                <w:rFonts w:ascii="Calibri" w:hAnsi="Calibri"/>
                <w:color w:val="1E293B"/>
                <w:sz w:val="18"/>
              </w:rPr>
              <w:t>sequence_number</w:t>
            </w:r>
          </w:p>
        </w:tc>
        <w:tc>
          <w:tcPr>
            <w:tcW w:type="dxa" w:w="3202"/>
            <w:vAlign w:val="center"/>
            <w:tcMar>
              <w:top w:w="120" w:type="dxa"/>
              <w:bottom w:w="120" w:type="dxa"/>
              <w:left w:w="140" w:type="dxa"/>
              <w:right w:w="140" w:type="dxa"/>
            </w:tcMar>
            <w:shd w:fill="FFFFFF"/>
          </w:tcPr>
          <w:p>
            <w:pPr>
              <w:spacing w:before="40" w:after="40"/>
            </w:pPr>
            <w:r>
              <w:rPr>
                <w:rFonts w:ascii="Calibri" w:hAnsi="Calibri"/>
                <w:color w:val="1E293B"/>
                <w:sz w:val="18"/>
              </w:rPr>
              <w:t>integer</w:t>
            </w:r>
          </w:p>
        </w:tc>
        <w:tc>
          <w:tcPr>
            <w:tcW w:type="dxa" w:w="3202"/>
            <w:vAlign w:val="center"/>
            <w:tcMar>
              <w:top w:w="120" w:type="dxa"/>
              <w:bottom w:w="120" w:type="dxa"/>
              <w:left w:w="140" w:type="dxa"/>
              <w:right w:w="140" w:type="dxa"/>
            </w:tcMar>
            <w:shd w:fill="FFFFFF"/>
          </w:tcPr>
          <w:p>
            <w:pPr>
              <w:spacing w:before="40" w:after="40"/>
            </w:pPr>
            <w:r>
              <w:rPr>
                <w:rFonts w:ascii="Calibri" w:hAnsi="Calibri"/>
                <w:color w:val="1E293B"/>
                <w:sz w:val="18"/>
              </w:rPr>
              <w:t>Nomor urut iterasi sprint dalam proyek</w:t>
            </w:r>
          </w:p>
        </w:tc>
      </w:tr>
    </w:tbl>
    <w:p>
      <w:pPr>
        <w:spacing w:after="40"/>
      </w:pPr>
    </w:p>
    <w:p>
      <w:r>
        <w:br w:type="page"/>
      </w:r>
    </w:p>
    <w:p>
      <w:pPr>
        <w:pStyle w:val="Heading1"/>
        <w:keepNext/>
        <w:spacing w:before="400" w:after="160"/>
        <w:pBdr>
          <w:bottom w:val="single" w:sz="12" w:space="4" w:color="6366F1"/>
        </w:pBdr>
      </w:pPr>
      <w:r>
        <w:rPr>
          <w:rFonts w:ascii="Segoe UI" w:hAnsi="Segoe UI"/>
          <w:b/>
          <w:color w:val="1E293B"/>
          <w:sz w:val="36"/>
        </w:rPr>
        <w:t>8. API BLUEPRINT (RESTFUL V1 &amp; WEBHOOK ENGINE)</w:t>
      </w:r>
    </w:p>
    <w:p>
      <w:r>
        <w:rPr>
          <w:rFonts w:ascii="Calibri" w:hAnsi="Calibri"/>
        </w:rPr>
        <w:t xml:space="preserve">Pandu Management mengekspos endpoint RESTful API v1 resmi pada prefix </w:t>
      </w:r>
      <w:r>
        <w:rPr>
          <w:b/>
        </w:rPr>
        <w:t>/api/v1/</w:t>
      </w:r>
      <w:r>
        <w:rPr>
          <w:rFonts w:ascii="Calibri" w:hAnsi="Calibri"/>
        </w:rPr>
        <w:t xml:space="preserve"> yang dilindungi oleh middleware stack: </w:t>
      </w:r>
      <w:r>
        <w:rPr>
          <w:b/>
        </w:rPr>
        <w:t>auth:sanctum, throttle:api, api.tenant (ResolveApiTenant), dan idempotency (RequireIdempotency).</w:t>
      </w:r>
    </w:p>
    <w:tbl>
      <w:tblPr>
        <w:tblW w:type="auto" w:w="0"/>
        <w:jc w:val="center"/>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1372"/>
        <w:gridCol w:w="1372"/>
        <w:gridCol w:w="1372"/>
        <w:gridCol w:w="1372"/>
        <w:gridCol w:w="1372"/>
        <w:gridCol w:w="1372"/>
        <w:gridCol w:w="1372"/>
      </w:tblGrid>
      <w:tr>
        <w:trPr>
          <w:cantSplit/>
          <w:tblHeader/>
        </w:trPr>
        <w:tc>
          <w:tcPr>
            <w:tcW w:type="dxa" w:w="1372"/>
            <w:vAlign w:val="center"/>
            <w:tcMar>
              <w:top w:w="120" w:type="dxa"/>
              <w:bottom w:w="120" w:type="dxa"/>
              <w:left w:w="140" w:type="dxa"/>
              <w:right w:w="140" w:type="dxa"/>
            </w:tcMar>
            <w:shd w:fill="0D9488"/>
          </w:tcPr>
          <w:p>
            <w:pPr>
              <w:spacing w:before="40" w:after="40"/>
            </w:pPr>
            <w:r>
              <w:rPr>
                <w:rFonts w:ascii="Calibri" w:hAnsi="Calibri"/>
                <w:b/>
                <w:color w:val="FFFFFF"/>
                <w:sz w:val="19"/>
              </w:rPr>
              <w:t>Method</w:t>
            </w:r>
          </w:p>
        </w:tc>
        <w:tc>
          <w:tcPr>
            <w:tcW w:type="dxa" w:w="1372"/>
            <w:vAlign w:val="center"/>
            <w:tcMar>
              <w:top w:w="120" w:type="dxa"/>
              <w:bottom w:w="120" w:type="dxa"/>
              <w:left w:w="140" w:type="dxa"/>
              <w:right w:w="140" w:type="dxa"/>
            </w:tcMar>
            <w:shd w:fill="0D9488"/>
          </w:tcPr>
          <w:p>
            <w:pPr>
              <w:spacing w:before="40" w:after="40"/>
            </w:pPr>
            <w:r>
              <w:rPr>
                <w:rFonts w:ascii="Calibri" w:hAnsi="Calibri"/>
                <w:b/>
                <w:color w:val="FFFFFF"/>
                <w:sz w:val="19"/>
              </w:rPr>
              <w:t>Endpoint</w:t>
            </w:r>
          </w:p>
        </w:tc>
        <w:tc>
          <w:tcPr>
            <w:tcW w:type="dxa" w:w="1372"/>
            <w:vAlign w:val="center"/>
            <w:tcMar>
              <w:top w:w="120" w:type="dxa"/>
              <w:bottom w:w="120" w:type="dxa"/>
              <w:left w:w="140" w:type="dxa"/>
              <w:right w:w="140" w:type="dxa"/>
            </w:tcMar>
            <w:shd w:fill="0D9488"/>
          </w:tcPr>
          <w:p>
            <w:pPr>
              <w:spacing w:before="40" w:after="40"/>
            </w:pPr>
            <w:r>
              <w:rPr>
                <w:rFonts w:ascii="Calibri" w:hAnsi="Calibri"/>
                <w:b/>
                <w:color w:val="FFFFFF"/>
                <w:sz w:val="19"/>
              </w:rPr>
              <w:t>Auth</w:t>
            </w:r>
          </w:p>
        </w:tc>
        <w:tc>
          <w:tcPr>
            <w:tcW w:type="dxa" w:w="1372"/>
            <w:vAlign w:val="center"/>
            <w:tcMar>
              <w:top w:w="120" w:type="dxa"/>
              <w:bottom w:w="120" w:type="dxa"/>
              <w:left w:w="140" w:type="dxa"/>
              <w:right w:w="140" w:type="dxa"/>
            </w:tcMar>
            <w:shd w:fill="0D9488"/>
          </w:tcPr>
          <w:p>
            <w:pPr>
              <w:spacing w:before="40" w:after="40"/>
            </w:pPr>
            <w:r>
              <w:rPr>
                <w:rFonts w:ascii="Calibri" w:hAnsi="Calibri"/>
                <w:b/>
                <w:color w:val="FFFFFF"/>
                <w:sz w:val="19"/>
              </w:rPr>
              <w:t>Tujuan Endpoint</w:t>
            </w:r>
          </w:p>
        </w:tc>
        <w:tc>
          <w:tcPr>
            <w:tcW w:type="dxa" w:w="1372"/>
            <w:vAlign w:val="center"/>
            <w:tcMar>
              <w:top w:w="120" w:type="dxa"/>
              <w:bottom w:w="120" w:type="dxa"/>
              <w:left w:w="140" w:type="dxa"/>
              <w:right w:w="140" w:type="dxa"/>
            </w:tcMar>
            <w:shd w:fill="0D9488"/>
          </w:tcPr>
          <w:p>
            <w:pPr>
              <w:spacing w:before="40" w:after="40"/>
            </w:pPr>
            <w:r>
              <w:rPr>
                <w:rFonts w:ascii="Calibri" w:hAnsi="Calibri"/>
                <w:b/>
                <w:color w:val="FFFFFF"/>
                <w:sz w:val="19"/>
              </w:rPr>
              <w:t>Request Body / Params</w:t>
            </w:r>
          </w:p>
        </w:tc>
        <w:tc>
          <w:tcPr>
            <w:tcW w:type="dxa" w:w="1372"/>
            <w:vAlign w:val="center"/>
            <w:tcMar>
              <w:top w:w="120" w:type="dxa"/>
              <w:bottom w:w="120" w:type="dxa"/>
              <w:left w:w="140" w:type="dxa"/>
              <w:right w:w="140" w:type="dxa"/>
            </w:tcMar>
            <w:shd w:fill="0D9488"/>
          </w:tcPr>
          <w:p>
            <w:pPr>
              <w:spacing w:before="40" w:after="40"/>
            </w:pPr>
            <w:r>
              <w:rPr>
                <w:rFonts w:ascii="Calibri" w:hAnsi="Calibri"/>
                <w:b/>
                <w:color w:val="FFFFFF"/>
                <w:sz w:val="19"/>
              </w:rPr>
              <w:t>Response Body Summary</w:t>
            </w:r>
          </w:p>
        </w:tc>
        <w:tc>
          <w:tcPr>
            <w:tcW w:type="dxa" w:w="1372"/>
            <w:vAlign w:val="center"/>
            <w:tcMar>
              <w:top w:w="120" w:type="dxa"/>
              <w:bottom w:w="120" w:type="dxa"/>
              <w:left w:w="140" w:type="dxa"/>
              <w:right w:w="140" w:type="dxa"/>
            </w:tcMar>
            <w:shd w:fill="0D9488"/>
          </w:tcPr>
          <w:p>
            <w:pPr>
              <w:spacing w:before="40" w:after="40"/>
            </w:pPr>
            <w:r>
              <w:rPr>
                <w:rFonts w:ascii="Calibri" w:hAnsi="Calibri"/>
                <w:b/>
                <w:color w:val="FFFFFF"/>
                <w:sz w:val="19"/>
              </w:rPr>
              <w:t>Service / Controller</w:t>
            </w:r>
          </w:p>
        </w:tc>
      </w:tr>
      <w:tr>
        <w:trPr>
          <w:cantSplit/>
        </w:trPr>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GET</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/api/v1/me</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Sanctum</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Mendapatkan profil pengguna aktif dan organisasi</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 user: { id, name, email, uuid }, organizations: [...] }</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User, Organization</w:t>
            </w:r>
          </w:p>
        </w:tc>
      </w:tr>
      <w:tr>
        <w:trPr>
          <w:cantSplit/>
        </w:trPr>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GET</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/api/v1/tokens</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Sanctum</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Melihat daftar token akses personal aktif</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 tokens: [{ id, name, last_used_at, expires_at }] }</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PersonalAccessToken</w:t>
            </w:r>
          </w:p>
        </w:tc>
      </w:tr>
      <w:tr>
        <w:trPr>
          <w:cantSplit/>
        </w:trPr>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POST</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/api/v1/tokens</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Sanctum</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Membuat personal access token baru</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 name: string, abilities?: array }</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 token: string (plainText), token_id: int }</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TokenController</w:t>
            </w:r>
          </w:p>
        </w:tc>
      </w:tr>
      <w:tr>
        <w:trPr>
          <w:cantSplit/>
        </w:trPr>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DELETE</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/api/v1/tokens/{id}</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Sanctum</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Mencabut personal access token</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 message: 'Token revoked successfully' }</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PersonalAccessToken</w:t>
            </w:r>
          </w:p>
        </w:tc>
      </w:tr>
      <w:tr>
        <w:trPr>
          <w:cantSplit/>
        </w:trPr>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GET</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/api/v1/organizations</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Sanctum</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Daftar seluruh organisasi yang diikuti pengguna</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 data: [{ id, name, slug, role }] }</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OrganizationController</w:t>
            </w:r>
          </w:p>
        </w:tc>
      </w:tr>
      <w:tr>
        <w:trPr>
          <w:cantSplit/>
        </w:trPr>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GET</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/api/v1/organizations/{id}</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Sanctum</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Detail organisasi dan anggota</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 organization: { id, name, slug, timezone, ... } }</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Organization</w:t>
            </w:r>
          </w:p>
        </w:tc>
      </w:tr>
      <w:tr>
        <w:trPr>
          <w:cantSplit/>
        </w:trPr>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GET</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/api/v1/projects</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Sanctum</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Daftar proyek dalam organisasi aktif</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?type=scrum&amp;status=active</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 data: [{ id, key, name, type, lead, ... }] }</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ProjectController</w:t>
            </w:r>
          </w:p>
        </w:tc>
      </w:tr>
      <w:tr>
        <w:trPr>
          <w:cantSplit/>
        </w:trPr>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POST</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/api/v1/projects</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Sanctum</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Membuat proyek baru via API</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 name: string, key: string, type: string, template_id?: string }</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 project: { id, key, name, ... } }</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ProjectCreationService</w:t>
            </w:r>
          </w:p>
        </w:tc>
      </w:tr>
      <w:tr>
        <w:trPr>
          <w:cantSplit/>
        </w:trPr>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GET</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/api/v1/projects/{id}</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Sanctum</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Detail proyek dan konfigurasi workflow</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 project: { id, key, statuses: [...], ... } }</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Project</w:t>
            </w:r>
          </w:p>
        </w:tc>
      </w:tr>
      <w:tr>
        <w:trPr>
          <w:cantSplit/>
        </w:trPr>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PUT</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/api/v1/projects/{id}</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Sanctum</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Memperbarui konfigurasi proyek</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 name?: string, description?: string, lead_user_id?: int }</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 project: { ... } }</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ProjectController</w:t>
            </w:r>
          </w:p>
        </w:tc>
      </w:tr>
      <w:tr>
        <w:trPr>
          <w:cantSplit/>
        </w:trPr>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DELETE</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/api/v1/projects/{id}</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Sanctum</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Menghapus/mengarsipkan proyek</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 message: 'Project deleted successfully' }</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ProjectController</w:t>
            </w:r>
          </w:p>
        </w:tc>
      </w:tr>
      <w:tr>
        <w:trPr>
          <w:cantSplit/>
        </w:trPr>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GET</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/api/v1/projects/{p}/tasks</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Sanctum</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Daftar tugas dalam proyek dengan filter</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?status_id=UUID&amp;sprint_id=UUID&amp;assignee_id=INT</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 data: [{ id, key, title, status, assignees: [...] }] }</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TaskController</w:t>
            </w:r>
          </w:p>
        </w:tc>
      </w:tr>
      <w:tr>
        <w:trPr>
          <w:cantSplit/>
        </w:trPr>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POST</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/api/v1/projects/{p}/tasks</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Sanctum</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Membuat tugas baru dalam proyek</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 title: string, type: string, priority: string, estimate_points?: float, assignee_ids?: array }</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 task: { id, key, title, rank, ... } }</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TaskService::create</w:t>
            </w:r>
          </w:p>
        </w:tc>
      </w:tr>
      <w:tr>
        <w:trPr>
          <w:cantSplit/>
        </w:trPr>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GET</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/api/v1/tasks/{id}</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Sanctum</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Detail tugas lengkap, checklist &amp; aktivitas</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 task: { id, key, title, comments: [...], checklists: [...] } }</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Task</w:t>
            </w:r>
          </w:p>
        </w:tc>
      </w:tr>
      <w:tr>
        <w:trPr>
          <w:cantSplit/>
        </w:trPr>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PATCH</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/api/v1/tasks/{id}</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Sanctum</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Memperbarui detail tugas</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 title?: string, description?: string, priority?: string, expected_version?: int }</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 task: { ... } }</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TaskService::update</w:t>
            </w:r>
          </w:p>
        </w:tc>
      </w:tr>
      <w:tr>
        <w:trPr>
          <w:cantSplit/>
        </w:trPr>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POST</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/api/v1/tasks/{id}/move</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Sanctum</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Memindahkan posisi tugas antar kolom/rank</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 target_status_id: UUID, prev_rank?: string, next_rank?: string, expected_version?: int }</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 task: { id, status_id, rank, version, ... } }</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TaskService::move</w:t>
            </w:r>
          </w:p>
        </w:tc>
      </w:tr>
      <w:tr>
        <w:trPr>
          <w:cantSplit/>
        </w:trPr>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DELETE</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/api/v1/tasks/{id}</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Sanctum</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Menghapus tugas dari proyek</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 message: 'Task deleted successfully' }</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TaskService::delete</w:t>
            </w:r>
          </w:p>
        </w:tc>
      </w:tr>
      <w:tr>
        <w:trPr>
          <w:cantSplit/>
        </w:trPr>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GET</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/api/v1/projects/{p}/sprints</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Sanctum</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Daftar seluruh sprint dalam proyek</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?status=active</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 data: [{ id, name, status, start_date, end_date, ... }] }</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SprintController</w:t>
            </w:r>
          </w:p>
        </w:tc>
      </w:tr>
      <w:tr>
        <w:trPr>
          <w:cantSplit/>
        </w:trPr>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POST</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/api/v1/projects/{p}/sprints</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Sanctum</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Membuat sprint baru (future)</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 name: string, goal?: string, start_date?: date, end_date?: date }</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 sprint: { id, name, status: 'future', ... } }</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SprintService::createSprint</w:t>
            </w:r>
          </w:p>
        </w:tc>
      </w:tr>
      <w:tr>
        <w:trPr>
          <w:cantSplit/>
        </w:trPr>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POST</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/api/v1/sprints/{id}/start</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Sanctum</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Memulai sprint aktif (future -&gt; active)</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 duration_weeks?: int, start_date?: date, end_date?: date }</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 sprint: { id, status: 'active', committed_points, ... } }</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SprintService::startSprint</w:t>
            </w:r>
          </w:p>
        </w:tc>
      </w:tr>
      <w:tr>
        <w:trPr>
          <w:cantSplit/>
        </w:trPr>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POST</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/api/v1/sprints/{id}/complete</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Sanctum</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Menyelesaikan sprint aktif</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 destination_type: 'backlog'|'sprint', target_sprint_id?: UUID }</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 sprint: { id, status: 'completed', completed_points, ... } }</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SprintService::completeSprint</w:t>
            </w:r>
          </w:p>
        </w:tc>
      </w:tr>
      <w:tr>
        <w:trPr>
          <w:cantSplit/>
        </w:trPr>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POST</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/api/v1/tasks/{id}/attachments</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Sanctum</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Mengunggah berkas lampiran pada tugas</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multipart/form-data: file (max: 25MB)</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 attachment: { id, file_name, file_size, download_url } }</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AttachmentService</w:t>
            </w:r>
          </w:p>
        </w:tc>
      </w:tr>
      <w:tr>
        <w:trPr>
          <w:cantSplit/>
        </w:trPr>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GET</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/api/v1/attachments/{id}/download</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Sanctum</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Mengunduh file lampiran dengan aman</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Binary Stream (Content-Disposition: attachment)</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AttachmentController</w:t>
            </w:r>
          </w:p>
        </w:tc>
      </w:tr>
      <w:tr>
        <w:trPr>
          <w:cantSplit/>
        </w:trPr>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GET</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/api/v1/webhooks</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Sanctum</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Daftar webhook subscription organisasi</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 webhooks: [{ id, url, events, is_active, ... }] }</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WebhookController</w:t>
            </w:r>
          </w:p>
        </w:tc>
      </w:tr>
      <w:tr>
        <w:trPr>
          <w:cantSplit/>
        </w:trPr>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POST</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/api/v1/webhooks</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Sanctum</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Mendaftarkan webhook receiver baru</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 url: string (https), events: array, description?: string }</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 webhook: { id, url, secret, ... } }</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WebhookService</w:t>
            </w:r>
          </w:p>
        </w:tc>
      </w:tr>
      <w:tr>
        <w:trPr>
          <w:cantSplit/>
        </w:trPr>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POST</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/api/v1/webhooks/{id}/rotate-secret</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Sanctum</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Melakukan rotasi signing secret webhook</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 secret: string (whsec_...) }</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WebhookService</w:t>
            </w:r>
          </w:p>
        </w:tc>
      </w:tr>
      <w:tr>
        <w:trPr>
          <w:cantSplit/>
        </w:trPr>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POST</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/api/v1/webhooks/{id}/test</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Sanctum</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Mengirim event uji coba ke webhook</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 success: bool, http_status: int, latency_ms: int }</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WebhookService</w:t>
            </w:r>
          </w:p>
        </w:tc>
      </w:tr>
      <w:tr>
        <w:trPr>
          <w:cantSplit/>
        </w:trPr>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POST</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/api/v1/ai/sprint-summary/{s}</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Sanctum</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AI Gateway: Membuat ringkasan pencapaian sprint</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 provider_override?: string }</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 summary: string, velocity_analysis: string, tokens_used: int }</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SprintSummaryCapability</w:t>
            </w:r>
          </w:p>
        </w:tc>
      </w:tr>
      <w:tr>
        <w:trPr>
          <w:cantSplit/>
        </w:trPr>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POST</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/api/v1/ai/task-breakdown</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Sanctum</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AI Gateway: Menguraikan tugas menjadi subtasks</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 task_title: string, task_description?: string }</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 subtasks: [{ title, description, estimate_points }] }</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TaskBreakdownCapability</w:t>
            </w:r>
          </w:p>
        </w:tc>
      </w:tr>
      <w:tr>
        <w:trPr>
          <w:cantSplit/>
        </w:trPr>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POST</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/api/v1/ai/acceptance-criteria</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Sanctum</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AI Gateway: Membuat kriteria penerimaan Gherkin</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 task_title: string, user_story?: string }</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 criteria: [{ given, when, then }] }</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AcceptanceCriteriaCapability</w:t>
            </w:r>
          </w:p>
        </w:tc>
      </w:tr>
      <w:tr>
        <w:trPr>
          <w:cantSplit/>
        </w:trPr>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GET</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/api/v1/system-status/health</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Public</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Probe pemantau kesehatan sistem sintetis</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 status: 'healthy', database: 'connected', queue: 'idle', time: string }</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SystemStatusController</w:t>
            </w:r>
          </w:p>
        </w:tc>
      </w:tr>
    </w:tbl>
    <w:p>
      <w:r>
        <w:br w:type="page"/>
      </w:r>
    </w:p>
    <w:p>
      <w:pPr>
        <w:pStyle w:val="Heading1"/>
        <w:keepNext/>
        <w:spacing w:before="400" w:after="160"/>
        <w:pBdr>
          <w:bottom w:val="single" w:sz="12" w:space="4" w:color="6366F1"/>
        </w:pBdr>
      </w:pPr>
      <w:r>
        <w:rPr>
          <w:rFonts w:ascii="Segoe UI" w:hAnsi="Segoe UI"/>
          <w:b/>
          <w:color w:val="1E293B"/>
          <w:sz w:val="36"/>
        </w:rPr>
        <w:t>9. FRONTEND BLUEPRINT (REACT 19 + INERTIA 3 + TAILWIND 4)</w:t>
      </w:r>
    </w:p>
    <w:p>
      <w:r>
        <w:rPr>
          <w:rFonts w:ascii="Calibri" w:hAnsi="Calibri"/>
        </w:rPr>
        <w:t xml:space="preserve">Arsitektur frontend Pandu Management dibangun di atas kombinasi modern </w:t>
      </w:r>
      <w:r>
        <w:rPr>
          <w:b/>
        </w:rPr>
        <w:t>React 19.2 + TypeScript 5.7 + Inertia.js v3 + Tailwind CSS v4 + Radix UI Primitives</w:t>
      </w:r>
      <w:r>
        <w:rPr>
          <w:rFonts w:ascii="Calibri" w:hAnsi="Calibri"/>
        </w:rPr>
        <w:t xml:space="preserve"> yang menghasilkan pengalaman Single Page Application (SPA) yang sangat cepat tanpa kompleksitas manajemen API endpoint terpisah (ADR-001).</w:t>
      </w:r>
    </w:p>
    <w:p>
      <w:r>
        <w:rPr>
          <w:rFonts w:ascii="Segoe UI" w:hAnsi="Segoe UI"/>
          <w:b/>
          <w:color w:val="4F46E5"/>
        </w:rPr>
        <w:t xml:space="preserve">• Framework &amp; Engine: </w:t>
      </w:r>
      <w:r>
        <w:rPr>
          <w:rFonts w:ascii="Calibri" w:hAnsi="Calibri"/>
          <w:sz w:val="19"/>
        </w:rPr>
        <w:t>React 19.2 dengan Compiler Babel React Compiler enabled; TypeScript 5.7 dalam mode strict; Inertia.js v3 Server-Driven SPA.</w:t>
      </w:r>
    </w:p>
    <w:p>
      <w:r>
        <w:rPr>
          <w:rFonts w:ascii="Segoe UI" w:hAnsi="Segoe UI"/>
          <w:b/>
          <w:color w:val="4F46E5"/>
        </w:rPr>
        <w:t xml:space="preserve">• Routing &amp; Navigation: </w:t>
      </w:r>
      <w:r>
        <w:rPr>
          <w:rFonts w:ascii="Calibri" w:hAnsi="Calibri"/>
          <w:sz w:val="19"/>
        </w:rPr>
        <w:t>Inertia Client-Side Router dengan integrasi Laravel Wayfinder (@/actions dan @/routes) yang menghasilkan fungsi pemanggil route bertipe (type-safe). Menggunakan &lt;Link prefetch&gt;, router.visit(), dan useHttp hook untuk mutasi XHR ringan.</w:t>
      </w:r>
    </w:p>
    <w:p>
      <w:r>
        <w:rPr>
          <w:rFonts w:ascii="Segoe UI" w:hAnsi="Segoe UI"/>
          <w:b/>
          <w:color w:val="4F46E5"/>
        </w:rPr>
        <w:t xml:space="preserve">• State Management: </w:t>
      </w:r>
      <w:r>
        <w:rPr>
          <w:rFonts w:ascii="Calibri" w:hAnsi="Calibri"/>
          <w:sz w:val="19"/>
        </w:rPr>
        <w:t>Data halaman dikelola langsung melalui Inertia Page Props ($page.props) yang tersinkronisasi dengan controller Laravel. State lokal menggunakan React useState/useReducer, dan komunikasi real-time menggunakan event listener berbasis WebSocket.</w:t>
      </w:r>
    </w:p>
    <w:p>
      <w:r>
        <w:rPr>
          <w:rFonts w:ascii="Segoe UI" w:hAnsi="Segoe UI"/>
          <w:b/>
          <w:color w:val="4F46E5"/>
        </w:rPr>
        <w:t xml:space="preserve">• Design System &amp; UI Primitives: </w:t>
      </w:r>
      <w:r>
        <w:rPr>
          <w:rFonts w:ascii="Calibri" w:hAnsi="Calibri"/>
          <w:sz w:val="19"/>
        </w:rPr>
        <w:t>Tailwind CSS v4 (@tailwindcss/vite) dengan token desain HSL dinamis, Radix UI Primitives (Avatar, Checkbox, Dialog, Dropdown, NavigationMenu, Select, Separator, Sheet, Tooltip), Lucide React Icons, dan Sonner Toast Engine.</w:t>
      </w:r>
    </w:p>
    <w:p>
      <w:r>
        <w:rPr>
          <w:rFonts w:ascii="Segoe UI" w:hAnsi="Segoe UI"/>
          <w:b/>
          <w:color w:val="4F46E5"/>
        </w:rPr>
        <w:t xml:space="preserve">• Struktur Direktori: </w:t>
      </w:r>
      <w:r>
        <w:rPr>
          <w:rFonts w:ascii="Calibri" w:hAnsi="Calibri"/>
          <w:sz w:val="19"/>
        </w:rPr>
        <w:t>resources/js/</w:t>
        <w:br/>
        <w:t>├── actions/ &amp; routes/ (Wayfinder Generated Type-Safe Controllers &amp; Routes)</w:t>
        <w:br/>
        <w:t>├── components/ (Atomic UI Library, AppSidebar, AppHeader, TaskDetailDrawer, CreateTaskModal)</w:t>
        <w:br/>
        <w:t>├── hooks/ (useCurrentUrl, useInitials, useMobile, useAppearance)</w:t>
        <w:br/>
        <w:t>├── layouts/ (AppLayout, AuthLayout, SettingsLayout)</w:t>
        <w:br/>
        <w:t>├── pages/ (110 Screen Components: auth, projects, organization, scrum, sre, devops, settings)</w:t>
        <w:br/>
        <w:t>└── types/ (TypeScript Interface Definitions: auth, navigation, ui, models)</w:t>
      </w:r>
    </w:p>
    <w:p>
      <w:r>
        <w:rPr>
          <w:rFonts w:ascii="Segoe UI" w:hAnsi="Segoe UI"/>
          <w:b/>
          <w:color w:val="4F46E5"/>
        </w:rPr>
        <w:t xml:space="preserve">• Responsive &amp; Mobile Adaptation: </w:t>
      </w:r>
      <w:r>
        <w:rPr>
          <w:rFonts w:ascii="Calibri" w:hAnsi="Calibri"/>
          <w:sz w:val="19"/>
        </w:rPr>
        <w:t>Layout adaptif desktop (Sidebar collapsible &amp; Header breadcrumbs) dan mobile (Sheet drawer menu, Mobile Companion Hub di /mobile dengan touch gestures).</w:t>
      </w:r>
    </w:p>
    <w:p>
      <w:r>
        <w:br w:type="page"/>
      </w:r>
    </w:p>
    <w:p>
      <w:pPr>
        <w:pStyle w:val="Heading1"/>
        <w:keepNext/>
        <w:spacing w:before="400" w:after="160"/>
        <w:pBdr>
          <w:bottom w:val="single" w:sz="12" w:space="4" w:color="6366F1"/>
        </w:pBdr>
      </w:pPr>
      <w:r>
        <w:rPr>
          <w:rFonts w:ascii="Segoe UI" w:hAnsi="Segoe UI"/>
          <w:b/>
          <w:color w:val="1E293B"/>
          <w:sz w:val="36"/>
        </w:rPr>
        <w:t>10. BACKEND BLUEPRINT (LARAVEL 13 + SERVICE LAYER)</w:t>
      </w:r>
    </w:p>
    <w:p>
      <w:r>
        <w:rPr>
          <w:rFonts w:ascii="Calibri" w:hAnsi="Calibri"/>
        </w:rPr>
        <w:t xml:space="preserve">Backend Pandu Management menerapkan arsitektur </w:t>
      </w:r>
      <w:r>
        <w:rPr>
          <w:b/>
        </w:rPr>
        <w:t>Modular Monolith</w:t>
      </w:r>
      <w:r>
        <w:rPr>
          <w:rFonts w:ascii="Calibri" w:hAnsi="Calibri"/>
        </w:rPr>
        <w:t xml:space="preserve"> berbasis framework Laravel 13.17 pada runtime PHP 8.4 dengan pemisahan tanggung jawab yang terstruktur rapi ke dalam 48 domain service namespaces di bawah app/Services/:</w:t>
      </w:r>
    </w:p>
    <w:p>
      <w:pPr>
        <w:pStyle w:val="Heading2"/>
        <w:keepNext/>
        <w:spacing w:before="280" w:after="120"/>
      </w:pPr>
      <w:r>
        <w:rPr>
          <w:rFonts w:ascii="Segoe UI" w:hAnsi="Segoe UI"/>
          <w:b/>
          <w:color w:val="4F46E5"/>
          <w:sz w:val="28"/>
        </w:rPr>
        <w:t>10.1 Alur Siklus Request-Response Backend</w:t>
      </w:r>
    </w:p>
    <w:tbl>
      <w:tblPr>
        <w:tblW w:type="auto" w:w="0"/>
        <w:jc w:val="center"/>
        <w:tblLook w:firstColumn="1" w:firstRow="1" w:lastColumn="0" w:lastRow="0" w:noHBand="0" w:noVBand="1" w:val="04A0"/>
      </w:tblPr>
      <w:tblGrid>
        <w:gridCol w:w="9605"/>
      </w:tblGrid>
      <w:tr>
        <w:tc>
          <w:tcPr>
            <w:tcW w:type="dxa" w:w="9605"/>
            <w:shd w:fill="0F172A"/>
            <w:tcMar>
              <w:top w:w="140" w:type="dxa"/>
              <w:bottom w:w="140" w:type="dxa"/>
              <w:left w:w="180" w:type="dxa"/>
              <w:right w:w="180" w:type="dxa"/>
            </w:tcMar>
            <w:tcBorders>
              <w:top w:val="single" w:sz="6" w:space="0" w:color="334155"/>
              <w:left w:val="single" w:sz="6" w:space="0" w:color="334155"/>
              <w:bottom w:val="single" w:sz="6" w:space="0" w:color="334155"/>
              <w:right w:val="single" w:sz="6" w:space="0" w:color="334155"/>
            </w:tcBorders>
          </w:tcPr>
          <w:p>
            <w:pPr>
              <w:spacing w:before="40" w:after="40"/>
            </w:pPr>
            <w:r>
              <w:rPr>
                <w:rFonts w:ascii="Consolas" w:hAnsi="Consolas"/>
                <w:color w:val="F1F5F9"/>
                <w:sz w:val="17"/>
              </w:rPr>
              <w:t>flowchart LR</w:t>
              <w:br/>
              <w:t xml:space="preserve">    A[HTTP Request] --&gt; B[SecurityHeaders &amp; CORS]</w:t>
              <w:br/>
              <w:t xml:space="preserve">    B --&gt; C[SetTenantContext / ResolveApiTenant]</w:t>
              <w:br/>
              <w:t xml:space="preserve">    C --&gt; D[RequireIdempotency Middleware]</w:t>
              <w:br/>
              <w:t xml:space="preserve">    D --&gt; E[Routing / Web &amp; Api]</w:t>
              <w:br/>
              <w:t xml:space="preserve">    E --&gt; F[Controller / Form Request Validation]</w:t>
              <w:br/>
              <w:t xml:space="preserve">    F --&gt; G[Domain Service Layer]</w:t>
              <w:br/>
              <w:t xml:space="preserve">    G --&gt; H[Eloquent ORM / Repository]</w:t>
              <w:br/>
              <w:t xml:space="preserve">    H --&gt; I[(Database PostgreSQL/MySQL)]</w:t>
              <w:br/>
              <w:t xml:space="preserve">    G --&gt; J[Automation Engine &amp; Background Jobs]</w:t>
              <w:br/>
              <w:t xml:space="preserve">    F --&gt; K[Inertia::render / JsonResponse]</w:t>
              <w:br/>
              <w:t xml:space="preserve">    K --&gt; L[HTTP Response]</w:t>
            </w:r>
          </w:p>
        </w:tc>
      </w:tr>
    </w:tbl>
    <w:p>
      <w:pPr>
        <w:spacing w:after="80"/>
      </w:pPr>
    </w:p>
    <w:p>
      <w:pPr>
        <w:pStyle w:val="Heading2"/>
        <w:keepNext/>
        <w:spacing w:before="280" w:after="120"/>
      </w:pPr>
      <w:r>
        <w:rPr>
          <w:rFonts w:ascii="Segoe UI" w:hAnsi="Segoe UI"/>
          <w:b/>
          <w:color w:val="4F46E5"/>
          <w:sz w:val="28"/>
        </w:rPr>
        <w:t>10.2 Katalog Domain Services Utama (48 Namespaces)</w:t>
      </w:r>
    </w:p>
    <w:tbl>
      <w:tblPr>
        <w:tblW w:type="auto" w:w="0"/>
        <w:jc w:val="center"/>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4802"/>
        <w:gridCol w:w="4802"/>
      </w:tblGrid>
      <w:tr>
        <w:trPr>
          <w:cantSplit/>
          <w:tblHeader/>
        </w:trPr>
        <w:tc>
          <w:tcPr>
            <w:tcW w:type="dxa" w:w="4802"/>
            <w:vAlign w:val="center"/>
            <w:tcMar>
              <w:top w:w="120" w:type="dxa"/>
              <w:bottom w:w="120" w:type="dxa"/>
              <w:left w:w="140" w:type="dxa"/>
              <w:right w:w="140" w:type="dxa"/>
            </w:tcMar>
            <w:shd w:fill="1E293B"/>
          </w:tcPr>
          <w:p>
            <w:pPr>
              <w:spacing w:before="40" w:after="40"/>
            </w:pPr>
            <w:r>
              <w:rPr>
                <w:rFonts w:ascii="Calibri" w:hAnsi="Calibri"/>
                <w:b/>
                <w:color w:val="FFFFFF"/>
                <w:sz w:val="19"/>
              </w:rPr>
              <w:t>Domain Namespace</w:t>
            </w:r>
          </w:p>
        </w:tc>
        <w:tc>
          <w:tcPr>
            <w:tcW w:type="dxa" w:w="4802"/>
            <w:vAlign w:val="center"/>
            <w:tcMar>
              <w:top w:w="120" w:type="dxa"/>
              <w:bottom w:w="120" w:type="dxa"/>
              <w:left w:w="140" w:type="dxa"/>
              <w:right w:w="140" w:type="dxa"/>
            </w:tcMar>
            <w:shd w:fill="1E293B"/>
          </w:tcPr>
          <w:p>
            <w:pPr>
              <w:spacing w:before="40" w:after="40"/>
            </w:pPr>
            <w:r>
              <w:rPr>
                <w:rFonts w:ascii="Calibri" w:hAnsi="Calibri"/>
                <w:b/>
                <w:color w:val="FFFFFF"/>
                <w:sz w:val="19"/>
              </w:rPr>
              <w:t>Service Classes &amp; Responsibilities</w:t>
            </w:r>
          </w:p>
        </w:tc>
      </w:tr>
      <w:tr>
        <w:trPr>
          <w:cantSplit/>
        </w:trPr>
        <w:tc>
          <w:tcPr>
            <w:tcW w:type="dxa" w:w="4802"/>
            <w:vAlign w:val="center"/>
            <w:tcMar>
              <w:top w:w="120" w:type="dxa"/>
              <w:bottom w:w="120" w:type="dxa"/>
              <w:left w:w="140" w:type="dxa"/>
              <w:right w:w="140" w:type="dxa"/>
            </w:tcMar>
            <w:shd w:fill="FFFFFF"/>
          </w:tcPr>
          <w:p>
            <w:pPr>
              <w:spacing w:before="40" w:after="40"/>
            </w:pPr>
            <w:r>
              <w:rPr>
                <w:rFonts w:ascii="Calibri" w:hAnsi="Calibri"/>
                <w:b/>
                <w:color w:val="1E293B"/>
                <w:sz w:val="18"/>
              </w:rPr>
              <w:t>Agile</w:t>
            </w:r>
          </w:p>
        </w:tc>
        <w:tc>
          <w:tcPr>
            <w:tcW w:type="dxa" w:w="4802"/>
            <w:vAlign w:val="center"/>
            <w:tcMar>
              <w:top w:w="120" w:type="dxa"/>
              <w:bottom w:w="120" w:type="dxa"/>
              <w:left w:w="140" w:type="dxa"/>
              <w:right w:w="140" w:type="dxa"/>
            </w:tcMar>
            <w:shd w:fill="FFFFFF"/>
          </w:tcPr>
          <w:p>
            <w:pPr>
              <w:spacing w:before="40" w:after="40"/>
            </w:pPr>
            <w:r>
              <w:rPr>
                <w:rFonts w:ascii="Calibri" w:hAnsi="Calibri"/>
                <w:color w:val="1E293B"/>
                <w:sz w:val="18"/>
              </w:rPr>
              <w:t>AgileMetricsService, SprintForecastService, SprintHealthService, SprintRetrospectiveService, PlanningPokerService, KaizenImprovementService</w:t>
            </w:r>
          </w:p>
        </w:tc>
      </w:tr>
      <w:tr>
        <w:trPr>
          <w:cantSplit/>
        </w:trPr>
        <w:tc>
          <w:tcPr>
            <w:tcW w:type="dxa" w:w="4802"/>
            <w:vAlign w:val="center"/>
            <w:tcMar>
              <w:top w:w="120" w:type="dxa"/>
              <w:bottom w:w="120" w:type="dxa"/>
              <w:left w:w="140" w:type="dxa"/>
              <w:right w:w="140" w:type="dxa"/>
            </w:tcMar>
            <w:shd w:fill="F8FAFC"/>
          </w:tcPr>
          <w:p>
            <w:pPr>
              <w:spacing w:before="40" w:after="40"/>
            </w:pPr>
            <w:r>
              <w:rPr>
                <w:rFonts w:ascii="Calibri" w:hAnsi="Calibri"/>
                <w:b/>
                <w:color w:val="1E293B"/>
                <w:sz w:val="18"/>
              </w:rPr>
              <w:t>Ai</w:t>
            </w:r>
          </w:p>
        </w:tc>
        <w:tc>
          <w:tcPr>
            <w:tcW w:type="dxa" w:w="4802"/>
            <w:vAlign w:val="center"/>
            <w:tcMar>
              <w:top w:w="120" w:type="dxa"/>
              <w:bottom w:w="120" w:type="dxa"/>
              <w:left w:w="140" w:type="dxa"/>
              <w:right w:w="140" w:type="dxa"/>
            </w:tcMar>
            <w:shd w:fill="F8FAFC"/>
          </w:tcPr>
          <w:p>
            <w:pPr>
              <w:spacing w:before="40" w:after="40"/>
            </w:pPr>
            <w:r>
              <w:rPr>
                <w:rFonts w:ascii="Calibri" w:hAnsi="Calibri"/>
                <w:color w:val="1E293B"/>
                <w:sz w:val="18"/>
              </w:rPr>
              <w:t>AiGatewayService, AcceptanceCriteriaCapability, SprintSummaryCapability, TaskBreakdownCapability, RedactionService, OpenAI/Gemini/Ollama Providers</w:t>
            </w:r>
          </w:p>
        </w:tc>
      </w:tr>
      <w:tr>
        <w:trPr>
          <w:cantSplit/>
        </w:trPr>
        <w:tc>
          <w:tcPr>
            <w:tcW w:type="dxa" w:w="4802"/>
            <w:vAlign w:val="center"/>
            <w:tcMar>
              <w:top w:w="120" w:type="dxa"/>
              <w:bottom w:w="120" w:type="dxa"/>
              <w:left w:w="140" w:type="dxa"/>
              <w:right w:w="140" w:type="dxa"/>
            </w:tcMar>
            <w:shd w:fill="FFFFFF"/>
          </w:tcPr>
          <w:p>
            <w:pPr>
              <w:spacing w:before="40" w:after="40"/>
            </w:pPr>
            <w:r>
              <w:rPr>
                <w:rFonts w:ascii="Calibri" w:hAnsi="Calibri"/>
                <w:b/>
                <w:color w:val="1E293B"/>
                <w:sz w:val="18"/>
              </w:rPr>
              <w:t>Task &amp; Project</w:t>
            </w:r>
          </w:p>
        </w:tc>
        <w:tc>
          <w:tcPr>
            <w:tcW w:type="dxa" w:w="4802"/>
            <w:vAlign w:val="center"/>
            <w:tcMar>
              <w:top w:w="120" w:type="dxa"/>
              <w:bottom w:w="120" w:type="dxa"/>
              <w:left w:w="140" w:type="dxa"/>
              <w:right w:w="140" w:type="dxa"/>
            </w:tcMar>
            <w:shd w:fill="FFFFFF"/>
          </w:tcPr>
          <w:p>
            <w:pPr>
              <w:spacing w:before="40" w:after="40"/>
            </w:pPr>
            <w:r>
              <w:rPr>
                <w:rFonts w:ascii="Calibri" w:hAnsi="Calibri"/>
                <w:color w:val="1E293B"/>
                <w:sz w:val="18"/>
              </w:rPr>
              <w:t>TaskService, RankService, ProjectCreationService, CrossProjectDependencyService, DependencyGraphService, TimelineService</w:t>
            </w:r>
          </w:p>
        </w:tc>
      </w:tr>
      <w:tr>
        <w:trPr>
          <w:cantSplit/>
        </w:trPr>
        <w:tc>
          <w:tcPr>
            <w:tcW w:type="dxa" w:w="4802"/>
            <w:vAlign w:val="center"/>
            <w:tcMar>
              <w:top w:w="120" w:type="dxa"/>
              <w:bottom w:w="120" w:type="dxa"/>
              <w:left w:w="140" w:type="dxa"/>
              <w:right w:w="140" w:type="dxa"/>
            </w:tcMar>
            <w:shd w:fill="F8FAFC"/>
          </w:tcPr>
          <w:p>
            <w:pPr>
              <w:spacing w:before="40" w:after="40"/>
            </w:pPr>
            <w:r>
              <w:rPr>
                <w:rFonts w:ascii="Calibri" w:hAnsi="Calibri"/>
                <w:b/>
                <w:color w:val="1E293B"/>
                <w:sz w:val="18"/>
              </w:rPr>
              <w:t>Sprint &amp; Scrum</w:t>
            </w:r>
          </w:p>
        </w:tc>
        <w:tc>
          <w:tcPr>
            <w:tcW w:type="dxa" w:w="4802"/>
            <w:vAlign w:val="center"/>
            <w:tcMar>
              <w:top w:w="120" w:type="dxa"/>
              <w:bottom w:w="120" w:type="dxa"/>
              <w:left w:w="140" w:type="dxa"/>
              <w:right w:w="140" w:type="dxa"/>
            </w:tcMar>
            <w:shd w:fill="F8FAFC"/>
          </w:tcPr>
          <w:p>
            <w:pPr>
              <w:spacing w:before="40" w:after="40"/>
            </w:pPr>
            <w:r>
              <w:rPr>
                <w:rFonts w:ascii="Calibri" w:hAnsi="Calibri"/>
                <w:color w:val="1E293B"/>
                <w:sz w:val="18"/>
              </w:rPr>
              <w:t>SprintService, StandupService, ScrumMasterWorkspace</w:t>
            </w:r>
          </w:p>
        </w:tc>
      </w:tr>
      <w:tr>
        <w:trPr>
          <w:cantSplit/>
        </w:trPr>
        <w:tc>
          <w:tcPr>
            <w:tcW w:type="dxa" w:w="4802"/>
            <w:vAlign w:val="center"/>
            <w:tcMar>
              <w:top w:w="120" w:type="dxa"/>
              <w:bottom w:w="120" w:type="dxa"/>
              <w:left w:w="140" w:type="dxa"/>
              <w:right w:w="140" w:type="dxa"/>
            </w:tcMar>
            <w:shd w:fill="FFFFFF"/>
          </w:tcPr>
          <w:p>
            <w:pPr>
              <w:spacing w:before="40" w:after="40"/>
            </w:pPr>
            <w:r>
              <w:rPr>
                <w:rFonts w:ascii="Calibri" w:hAnsi="Calibri"/>
                <w:b/>
                <w:color w:val="1E293B"/>
                <w:sz w:val="18"/>
              </w:rPr>
              <w:t>DevOps &amp; SRE</w:t>
            </w:r>
          </w:p>
        </w:tc>
        <w:tc>
          <w:tcPr>
            <w:tcW w:type="dxa" w:w="4802"/>
            <w:vAlign w:val="center"/>
            <w:tcMar>
              <w:top w:w="120" w:type="dxa"/>
              <w:bottom w:w="120" w:type="dxa"/>
              <w:left w:w="140" w:type="dxa"/>
              <w:right w:w="140" w:type="dxa"/>
            </w:tcMar>
            <w:shd w:fill="FFFFFF"/>
          </w:tcPr>
          <w:p>
            <w:pPr>
              <w:spacing w:before="40" w:after="40"/>
            </w:pPr>
            <w:r>
              <w:rPr>
                <w:rFonts w:ascii="Calibri" w:hAnsi="Calibri"/>
                <w:color w:val="1E293B"/>
                <w:sz w:val="18"/>
              </w:rPr>
              <w:t>DeploymentPipelineService, PipelineOrchestratorService, FeatureFlagOrchestratorService, PrReviewSlaService, SbomScannerService, IncidentManagementService, ChaosGameDayService, DistributedTraceService, SyntheticMonitorService, RootCauseAnalysisService, OncallScheduleService, IncidentRunbookService</w:t>
            </w:r>
          </w:p>
        </w:tc>
      </w:tr>
      <w:tr>
        <w:trPr>
          <w:cantSplit/>
        </w:trPr>
        <w:tc>
          <w:tcPr>
            <w:tcW w:type="dxa" w:w="4802"/>
            <w:vAlign w:val="center"/>
            <w:tcMar>
              <w:top w:w="120" w:type="dxa"/>
              <w:bottom w:w="120" w:type="dxa"/>
              <w:left w:w="140" w:type="dxa"/>
              <w:right w:w="140" w:type="dxa"/>
            </w:tcMar>
            <w:shd w:fill="F8FAFC"/>
          </w:tcPr>
          <w:p>
            <w:pPr>
              <w:spacing w:before="40" w:after="40"/>
            </w:pPr>
            <w:r>
              <w:rPr>
                <w:rFonts w:ascii="Calibri" w:hAnsi="Calibri"/>
                <w:b/>
                <w:color w:val="1E293B"/>
                <w:sz w:val="18"/>
              </w:rPr>
              <w:t>Compliance &amp; Security</w:t>
            </w:r>
          </w:p>
        </w:tc>
        <w:tc>
          <w:tcPr>
            <w:tcW w:type="dxa" w:w="4802"/>
            <w:vAlign w:val="center"/>
            <w:tcMar>
              <w:top w:w="120" w:type="dxa"/>
              <w:bottom w:w="120" w:type="dxa"/>
              <w:left w:w="140" w:type="dxa"/>
              <w:right w:w="140" w:type="dxa"/>
            </w:tcMar>
            <w:shd w:fill="F8FAFC"/>
          </w:tcPr>
          <w:p>
            <w:pPr>
              <w:spacing w:before="40" w:after="40"/>
            </w:pPr>
            <w:r>
              <w:rPr>
                <w:rFonts w:ascii="Calibri" w:hAnsi="Calibri"/>
                <w:color w:val="1E293B"/>
                <w:sz w:val="18"/>
              </w:rPr>
              <w:t>DataPrivacyService, DataRetentionService, LiveAuditStreamService, MfaEnforcementService, SessionSecurityService, SsoService, AuditLogService</w:t>
            </w:r>
          </w:p>
        </w:tc>
      </w:tr>
      <w:tr>
        <w:trPr>
          <w:cantSplit/>
        </w:trPr>
        <w:tc>
          <w:tcPr>
            <w:tcW w:type="dxa" w:w="4802"/>
            <w:vAlign w:val="center"/>
            <w:tcMar>
              <w:top w:w="120" w:type="dxa"/>
              <w:bottom w:w="120" w:type="dxa"/>
              <w:left w:w="140" w:type="dxa"/>
              <w:right w:w="140" w:type="dxa"/>
            </w:tcMar>
            <w:shd w:fill="FFFFFF"/>
          </w:tcPr>
          <w:p>
            <w:pPr>
              <w:spacing w:before="40" w:after="40"/>
            </w:pPr>
            <w:r>
              <w:rPr>
                <w:rFonts w:ascii="Calibri" w:hAnsi="Calibri"/>
                <w:b/>
                <w:color w:val="1E293B"/>
                <w:sz w:val="18"/>
              </w:rPr>
              <w:t>Financial &amp; Capacity</w:t>
            </w:r>
          </w:p>
        </w:tc>
        <w:tc>
          <w:tcPr>
            <w:tcW w:type="dxa" w:w="4802"/>
            <w:vAlign w:val="center"/>
            <w:tcMar>
              <w:top w:w="120" w:type="dxa"/>
              <w:bottom w:w="120" w:type="dxa"/>
              <w:left w:w="140" w:type="dxa"/>
              <w:right w:w="140" w:type="dxa"/>
            </w:tcMar>
            <w:shd w:fill="FFFFFF"/>
          </w:tcPr>
          <w:p>
            <w:pPr>
              <w:spacing w:before="40" w:after="40"/>
            </w:pPr>
            <w:r>
              <w:rPr>
                <w:rFonts w:ascii="Calibri" w:hAnsi="Calibri"/>
                <w:color w:val="1E293B"/>
                <w:sz w:val="18"/>
              </w:rPr>
              <w:t>ProjectBudgetService, CostAllocationService, CloudCostAnomalyService, ResourceCapacityPlannerService, CrossProjectWorkloadBalancerService</w:t>
            </w:r>
          </w:p>
        </w:tc>
      </w:tr>
      <w:tr>
        <w:trPr>
          <w:cantSplit/>
        </w:trPr>
        <w:tc>
          <w:tcPr>
            <w:tcW w:type="dxa" w:w="4802"/>
            <w:vAlign w:val="center"/>
            <w:tcMar>
              <w:top w:w="120" w:type="dxa"/>
              <w:bottom w:w="120" w:type="dxa"/>
              <w:left w:w="140" w:type="dxa"/>
              <w:right w:w="140" w:type="dxa"/>
            </w:tcMar>
            <w:shd w:fill="F8FAFC"/>
          </w:tcPr>
          <w:p>
            <w:pPr>
              <w:spacing w:before="40" w:after="40"/>
            </w:pPr>
            <w:r>
              <w:rPr>
                <w:rFonts w:ascii="Calibri" w:hAnsi="Calibri"/>
                <w:b/>
                <w:color w:val="1E293B"/>
                <w:sz w:val="18"/>
              </w:rPr>
              <w:t>Collaboration &amp; Content</w:t>
            </w:r>
          </w:p>
        </w:tc>
        <w:tc>
          <w:tcPr>
            <w:tcW w:type="dxa" w:w="4802"/>
            <w:vAlign w:val="center"/>
            <w:tcMar>
              <w:top w:w="120" w:type="dxa"/>
              <w:bottom w:w="120" w:type="dxa"/>
              <w:left w:w="140" w:type="dxa"/>
              <w:right w:w="140" w:type="dxa"/>
            </w:tcMar>
            <w:shd w:fill="F8FAFC"/>
          </w:tcPr>
          <w:p>
            <w:pPr>
              <w:spacing w:before="40" w:after="40"/>
            </w:pPr>
            <w:r>
              <w:rPr>
                <w:rFonts w:ascii="Calibri" w:hAnsi="Calibri"/>
                <w:color w:val="1E293B"/>
                <w:sz w:val="18"/>
              </w:rPr>
              <w:t>WhiteboardService, WhiteboardLiveSyncService, WikiService, FileManagerService, AttachmentService, InboxService, CalendarService, TeamMoodPulseService, OkrAlignmentTreeService</w:t>
            </w:r>
          </w:p>
        </w:tc>
      </w:tr>
      <w:tr>
        <w:trPr>
          <w:cantSplit/>
        </w:trPr>
        <w:tc>
          <w:tcPr>
            <w:tcW w:type="dxa" w:w="4802"/>
            <w:vAlign w:val="center"/>
            <w:tcMar>
              <w:top w:w="120" w:type="dxa"/>
              <w:bottom w:w="120" w:type="dxa"/>
              <w:left w:w="140" w:type="dxa"/>
              <w:right w:w="140" w:type="dxa"/>
            </w:tcMar>
            <w:shd w:fill="FFFFFF"/>
          </w:tcPr>
          <w:p>
            <w:pPr>
              <w:spacing w:before="40" w:after="40"/>
            </w:pPr>
            <w:r>
              <w:rPr>
                <w:rFonts w:ascii="Calibri" w:hAnsi="Calibri"/>
                <w:b/>
                <w:color w:val="1E293B"/>
                <w:sz w:val="18"/>
              </w:rPr>
              <w:t>Developer Platform</w:t>
            </w:r>
          </w:p>
        </w:tc>
        <w:tc>
          <w:tcPr>
            <w:tcW w:type="dxa" w:w="4802"/>
            <w:vAlign w:val="center"/>
            <w:tcMar>
              <w:top w:w="120" w:type="dxa"/>
              <w:bottom w:w="120" w:type="dxa"/>
              <w:left w:w="140" w:type="dxa"/>
              <w:right w:w="140" w:type="dxa"/>
            </w:tcMar>
            <w:shd w:fill="FFFFFF"/>
          </w:tcPr>
          <w:p>
            <w:pPr>
              <w:spacing w:before="40" w:after="40"/>
            </w:pPr>
            <w:r>
              <w:rPr>
                <w:rFonts w:ascii="Calibri" w:hAnsi="Calibri"/>
                <w:color w:val="1E293B"/>
                <w:sz w:val="18"/>
              </w:rPr>
              <w:t>ApiTokenService, ApiPlaygroundService, ApiRateLimiterService, WebhookService, WebhookDlqService, AutomationService, OmniSearchService, SystemStatusService</w:t>
            </w:r>
          </w:p>
        </w:tc>
      </w:tr>
    </w:tbl>
    <w:p>
      <w:r>
        <w:br w:type="page"/>
      </w:r>
    </w:p>
    <w:p>
      <w:pPr>
        <w:pStyle w:val="Heading1"/>
        <w:keepNext/>
        <w:spacing w:before="400" w:after="160"/>
        <w:pBdr>
          <w:bottom w:val="single" w:sz="12" w:space="4" w:color="6366F1"/>
        </w:pBdr>
      </w:pPr>
      <w:r>
        <w:rPr>
          <w:rFonts w:ascii="Segoe UI" w:hAnsi="Segoe UI"/>
          <w:b/>
          <w:color w:val="1E293B"/>
          <w:sz w:val="36"/>
        </w:rPr>
        <w:t>11. AUTHENTICATION &amp; AUTHORIZATION</w:t>
      </w:r>
    </w:p>
    <w:p>
      <w:r>
        <w:rPr>
          <w:rFonts w:ascii="Segoe UI" w:hAnsi="Segoe UI"/>
          <w:b/>
          <w:color w:val="4F46E5"/>
        </w:rPr>
        <w:t>• Mekanisme Autentikasi Pengguna</w:t>
        <w:br/>
      </w:r>
      <w:r>
        <w:rPr>
          <w:rFonts w:ascii="Calibri" w:hAnsi="Calibri"/>
          <w:sz w:val="19"/>
        </w:rPr>
        <w:t>Menggunakan Laravel Fortify backend untuk menangani login berbasis sesi terenkripsi (Session Cookie), registrasi, throttling (6 percobaan per menit), password reset, dan verifikasi email.</w:t>
      </w:r>
    </w:p>
    <w:p>
      <w:r>
        <w:rPr>
          <w:rFonts w:ascii="Segoe UI" w:hAnsi="Segoe UI"/>
          <w:b/>
          <w:color w:val="4F46E5"/>
        </w:rPr>
        <w:t>• Otentikasi API Sanctum</w:t>
        <w:br/>
      </w:r>
      <w:r>
        <w:rPr>
          <w:rFonts w:ascii="Calibri" w:hAnsi="Calibri"/>
          <w:sz w:val="19"/>
        </w:rPr>
        <w:t>API RESTful dilindungi oleh Laravel Sanctum menggunakan Personal Access Token (Bearer Token) dengan hashing SHA-256 dan kemampuan scoping hak akses token (abilities).</w:t>
      </w:r>
    </w:p>
    <w:p>
      <w:r>
        <w:rPr>
          <w:rFonts w:ascii="Segoe UI" w:hAnsi="Segoe UI"/>
          <w:b/>
          <w:color w:val="4F46E5"/>
        </w:rPr>
        <w:t>• Two-Factor Authentication (2FA)</w:t>
        <w:br/>
      </w:r>
      <w:r>
        <w:rPr>
          <w:rFonts w:ascii="Calibri" w:hAnsi="Calibri"/>
          <w:sz w:val="19"/>
        </w:rPr>
        <w:t>Implementasi 2FA berbasis TOTP (Time-based One-Time Password) standar RFC 6238 yang kompatibel dengan Google Authenticator, Authy, dan 1Password, dilengkapi 8 kode pemulihan darurat sekali pakai terenkripsi.</w:t>
      </w:r>
    </w:p>
    <w:p>
      <w:r>
        <w:rPr>
          <w:rFonts w:ascii="Segoe UI" w:hAnsi="Segoe UI"/>
          <w:b/>
          <w:color w:val="4F46E5"/>
        </w:rPr>
        <w:t>• Enterprise MFA Enforcement Gate</w:t>
        <w:br/>
      </w:r>
      <w:r>
        <w:rPr>
          <w:rFonts w:ascii="Calibri" w:hAnsi="Calibri"/>
          <w:sz w:val="19"/>
        </w:rPr>
        <w:t>Administrator dapat mengaktifkan kebijakan wajib MFA untuk seluruh anggota organisasi (OrganizationMfaSetting). Anggota yang belum mengaktifkan MFA dapat diberikan masa tenggang (Grace Period Exemption) atau diblokir dari akses data sensitif.</w:t>
      </w:r>
    </w:p>
    <w:p>
      <w:r>
        <w:rPr>
          <w:rFonts w:ascii="Segoe UI" w:hAnsi="Segoe UI"/>
          <w:b/>
          <w:color w:val="4F46E5"/>
        </w:rPr>
        <w:t>• Enterprise Single Sign-On (SSO)</w:t>
        <w:br/>
      </w:r>
      <w:r>
        <w:rPr>
          <w:rFonts w:ascii="Calibri" w:hAnsi="Calibri"/>
          <w:sz w:val="19"/>
        </w:rPr>
        <w:t>Mendukung protokol federasi identitas perusahaan SAML 2.0 dan OpenID Connect (OIDC) dengan fitur pemaksaan SSO domain whitelist (hanya email domain perusahaan yang dapat login).</w:t>
      </w:r>
    </w:p>
    <w:p>
      <w:r>
        <w:rPr>
          <w:rFonts w:ascii="Segoe UI" w:hAnsi="Segoe UI"/>
          <w:b/>
          <w:color w:val="4F46E5"/>
        </w:rPr>
        <w:t>• Role-Based &amp; Permission-Based Access Control</w:t>
        <w:br/>
      </w:r>
      <w:r>
        <w:rPr>
          <w:rFonts w:ascii="Calibri" w:hAnsi="Calibri"/>
          <w:sz w:val="19"/>
        </w:rPr>
        <w:t>Evaluasi otorisasi diimplementasikan pada model User (User::hasPermissionInOrganization) dan Gate/Policy Laravel yang memeriksa kepemilikan izin granular pada PermissionRegistry.</w:t>
      </w:r>
    </w:p>
    <w:p>
      <w:r>
        <w:br w:type="page"/>
      </w:r>
    </w:p>
    <w:p>
      <w:pPr>
        <w:pStyle w:val="Heading1"/>
        <w:keepNext/>
        <w:spacing w:before="400" w:after="160"/>
        <w:pBdr>
          <w:bottom w:val="single" w:sz="12" w:space="4" w:color="6366F1"/>
        </w:pBdr>
      </w:pPr>
      <w:r>
        <w:rPr>
          <w:rFonts w:ascii="Segoe UI" w:hAnsi="Segoe UI"/>
          <w:b/>
          <w:color w:val="1E293B"/>
          <w:sz w:val="36"/>
        </w:rPr>
        <w:t>12. INTEGRASI SISTEM EKSTERNAL</w:t>
      </w:r>
    </w:p>
    <w:tbl>
      <w:tblPr>
        <w:tblW w:type="auto" w:w="0"/>
        <w:jc w:val="center"/>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1372"/>
        <w:gridCol w:w="1372"/>
        <w:gridCol w:w="1372"/>
        <w:gridCol w:w="1372"/>
        <w:gridCol w:w="1372"/>
        <w:gridCol w:w="1372"/>
        <w:gridCol w:w="1372"/>
      </w:tblGrid>
      <w:tr>
        <w:trPr>
          <w:cantSplit/>
          <w:tblHeader/>
        </w:trPr>
        <w:tc>
          <w:tcPr>
            <w:tcW w:type="dxa" w:w="1372"/>
            <w:vAlign w:val="center"/>
            <w:tcMar>
              <w:top w:w="120" w:type="dxa"/>
              <w:bottom w:w="120" w:type="dxa"/>
              <w:left w:w="140" w:type="dxa"/>
              <w:right w:w="140" w:type="dxa"/>
            </w:tcMar>
            <w:shd w:fill="4F46E5"/>
          </w:tcPr>
          <w:p>
            <w:pPr>
              <w:spacing w:before="40" w:after="40"/>
            </w:pPr>
            <w:r>
              <w:rPr>
                <w:rFonts w:ascii="Calibri" w:hAnsi="Calibri"/>
                <w:b/>
                <w:color w:val="FFFFFF"/>
                <w:sz w:val="19"/>
              </w:rPr>
              <w:t>Provider / Sistem</w:t>
            </w:r>
          </w:p>
        </w:tc>
        <w:tc>
          <w:tcPr>
            <w:tcW w:type="dxa" w:w="1372"/>
            <w:vAlign w:val="center"/>
            <w:tcMar>
              <w:top w:w="120" w:type="dxa"/>
              <w:bottom w:w="120" w:type="dxa"/>
              <w:left w:w="140" w:type="dxa"/>
              <w:right w:w="140" w:type="dxa"/>
            </w:tcMar>
            <w:shd w:fill="4F46E5"/>
          </w:tcPr>
          <w:p>
            <w:pPr>
              <w:spacing w:before="40" w:after="40"/>
            </w:pPr>
            <w:r>
              <w:rPr>
                <w:rFonts w:ascii="Calibri" w:hAnsi="Calibri"/>
                <w:b/>
                <w:color w:val="FFFFFF"/>
                <w:sz w:val="19"/>
              </w:rPr>
              <w:t>Tujuan Integrasi</w:t>
            </w:r>
          </w:p>
        </w:tc>
        <w:tc>
          <w:tcPr>
            <w:tcW w:type="dxa" w:w="1372"/>
            <w:vAlign w:val="center"/>
            <w:tcMar>
              <w:top w:w="120" w:type="dxa"/>
              <w:bottom w:w="120" w:type="dxa"/>
              <w:left w:w="140" w:type="dxa"/>
              <w:right w:w="140" w:type="dxa"/>
            </w:tcMar>
            <w:shd w:fill="4F46E5"/>
          </w:tcPr>
          <w:p>
            <w:pPr>
              <w:spacing w:before="40" w:after="40"/>
            </w:pPr>
            <w:r>
              <w:rPr>
                <w:rFonts w:ascii="Calibri" w:hAnsi="Calibri"/>
                <w:b/>
                <w:color w:val="FFFFFF"/>
                <w:sz w:val="19"/>
              </w:rPr>
              <w:t>Data Terkirim</w:t>
            </w:r>
          </w:p>
        </w:tc>
        <w:tc>
          <w:tcPr>
            <w:tcW w:type="dxa" w:w="1372"/>
            <w:vAlign w:val="center"/>
            <w:tcMar>
              <w:top w:w="120" w:type="dxa"/>
              <w:bottom w:w="120" w:type="dxa"/>
              <w:left w:w="140" w:type="dxa"/>
              <w:right w:w="140" w:type="dxa"/>
            </w:tcMar>
            <w:shd w:fill="4F46E5"/>
          </w:tcPr>
          <w:p>
            <w:pPr>
              <w:spacing w:before="40" w:after="40"/>
            </w:pPr>
            <w:r>
              <w:rPr>
                <w:rFonts w:ascii="Calibri" w:hAnsi="Calibri"/>
                <w:b/>
                <w:color w:val="FFFFFF"/>
                <w:sz w:val="19"/>
              </w:rPr>
              <w:t>Data Diterima</w:t>
            </w:r>
          </w:p>
        </w:tc>
        <w:tc>
          <w:tcPr>
            <w:tcW w:type="dxa" w:w="1372"/>
            <w:vAlign w:val="center"/>
            <w:tcMar>
              <w:top w:w="120" w:type="dxa"/>
              <w:bottom w:w="120" w:type="dxa"/>
              <w:left w:w="140" w:type="dxa"/>
              <w:right w:w="140" w:type="dxa"/>
            </w:tcMar>
            <w:shd w:fill="4F46E5"/>
          </w:tcPr>
          <w:p>
            <w:pPr>
              <w:spacing w:before="40" w:after="40"/>
            </w:pPr>
            <w:r>
              <w:rPr>
                <w:rFonts w:ascii="Calibri" w:hAnsi="Calibri"/>
                <w:b/>
                <w:color w:val="FFFFFF"/>
                <w:sz w:val="19"/>
              </w:rPr>
              <w:t>Metode Auth</w:t>
            </w:r>
          </w:p>
        </w:tc>
        <w:tc>
          <w:tcPr>
            <w:tcW w:type="dxa" w:w="1372"/>
            <w:vAlign w:val="center"/>
            <w:tcMar>
              <w:top w:w="120" w:type="dxa"/>
              <w:bottom w:w="120" w:type="dxa"/>
              <w:left w:w="140" w:type="dxa"/>
              <w:right w:w="140" w:type="dxa"/>
            </w:tcMar>
            <w:shd w:fill="4F46E5"/>
          </w:tcPr>
          <w:p>
            <w:pPr>
              <w:spacing w:before="40" w:after="40"/>
            </w:pPr>
            <w:r>
              <w:rPr>
                <w:rFonts w:ascii="Calibri" w:hAnsi="Calibri"/>
                <w:b/>
                <w:color w:val="FFFFFF"/>
                <w:sz w:val="19"/>
              </w:rPr>
              <w:t>Trigger</w:t>
            </w:r>
          </w:p>
        </w:tc>
        <w:tc>
          <w:tcPr>
            <w:tcW w:type="dxa" w:w="1372"/>
            <w:vAlign w:val="center"/>
            <w:tcMar>
              <w:top w:w="120" w:type="dxa"/>
              <w:bottom w:w="120" w:type="dxa"/>
              <w:left w:w="140" w:type="dxa"/>
              <w:right w:w="140" w:type="dxa"/>
            </w:tcMar>
            <w:shd w:fill="4F46E5"/>
          </w:tcPr>
          <w:p>
            <w:pPr>
              <w:spacing w:before="40" w:after="40"/>
            </w:pPr>
            <w:r>
              <w:rPr>
                <w:rFonts w:ascii="Calibri" w:hAnsi="Calibri"/>
                <w:b/>
                <w:color w:val="FFFFFF"/>
                <w:sz w:val="19"/>
              </w:rPr>
              <w:t>Failure Handling</w:t>
            </w:r>
          </w:p>
        </w:tc>
      </w:tr>
      <w:tr>
        <w:trPr>
          <w:cantSplit/>
        </w:trPr>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OpenAI API</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Kecerdasan Buatan (LLM)</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Prompt tugas, kode, sprint</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Teks terstruktur / JSON output</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API Key (Bearer)</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Permintaan pengguna / Otomasi</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Fallback ke provider cadangan / Mock</w:t>
            </w:r>
          </w:p>
        </w:tc>
      </w:tr>
      <w:tr>
        <w:trPr>
          <w:cantSplit/>
        </w:trPr>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Google Gemini API</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Kecerdasan Buatan (LLM)</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Prompt analitik, RCA, standup</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Analisis insiden &amp; kriteria</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API Key (Header)</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Permintaan pengguna / RCA</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Fallback ke OpenAI / Mock</w:t>
            </w:r>
          </w:p>
        </w:tc>
      </w:tr>
      <w:tr>
        <w:trPr>
          <w:cantSplit/>
        </w:trPr>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Ollama Local AI</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Self-Hosted LLM</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Prompt internal data sensitif</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Hasil inferensi lokal</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HTTP No-Auth / Basic</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Permintaan on-premise</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Log error &amp; fallback</w:t>
            </w:r>
          </w:p>
        </w:tc>
      </w:tr>
      <w:tr>
        <w:trPr>
          <w:cantSplit/>
        </w:trPr>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SAML 2.0 / OIDC IdP</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Single Sign-On (SSO)</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SAML Request / Auth Code</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ID Token &amp; User Claims</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X.509 Cert &amp; Secret</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Login pengguna perusahaan</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Arahkan ke fallback login darurat</w:t>
            </w:r>
          </w:p>
        </w:tc>
      </w:tr>
      <w:tr>
        <w:trPr>
          <w:cantSplit/>
        </w:trPr>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Outbound Webhook Receivers</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Event Dispatching</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Payload JSON event bertanda tangan</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HTTP 200 OK Response</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HMAC SHA-256 Signature</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Event sistem (task/sprint)</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Retry 3x lalu masuk ke DLQ</w:t>
            </w:r>
          </w:p>
        </w:tc>
      </w:tr>
      <w:tr>
        <w:trPr>
          <w:cantSplit/>
        </w:trPr>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GitHub / GitLab VCS</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DevSecOps &amp; CI/CD</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Webhook commit / PR / build</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Status pipeline &amp; SBOM data</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OAuth2 / Access Token</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Push repository / PR review</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Notifikasi ke engineer &amp; retry</w:t>
            </w:r>
          </w:p>
        </w:tc>
      </w:tr>
    </w:tbl>
    <w:p>
      <w:r>
        <w:br w:type="page"/>
      </w:r>
    </w:p>
    <w:p>
      <w:pPr>
        <w:pStyle w:val="Heading1"/>
        <w:keepNext/>
        <w:spacing w:before="400" w:after="160"/>
        <w:pBdr>
          <w:bottom w:val="single" w:sz="12" w:space="4" w:color="6366F1"/>
        </w:pBdr>
      </w:pPr>
      <w:r>
        <w:rPr>
          <w:rFonts w:ascii="Segoe UI" w:hAnsi="Segoe UI"/>
          <w:b/>
          <w:color w:val="1E293B"/>
          <w:sz w:val="36"/>
        </w:rPr>
        <w:t>13. NOTIFICATION SYSTEM</w:t>
      </w:r>
    </w:p>
    <w:p>
      <w:r>
        <w:rPr>
          <w:rFonts w:ascii="Calibri" w:hAnsi="Calibri"/>
        </w:rPr>
        <w:t>Sistem notifikasi Pandu Management mendukung saluran ganda (In-App Feed dan Email SMTP) dengan konfigurasi preferensi granular per pengguna (UserNotificationPreference):</w:t>
      </w:r>
    </w:p>
    <w:tbl>
      <w:tblPr>
        <w:tblW w:type="auto" w:w="0"/>
        <w:jc w:val="center"/>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1921"/>
        <w:gridCol w:w="1921"/>
        <w:gridCol w:w="1921"/>
        <w:gridCol w:w="1921"/>
        <w:gridCol w:w="1921"/>
      </w:tblGrid>
      <w:tr>
        <w:trPr>
          <w:cantSplit/>
          <w:tblHeader/>
        </w:trPr>
        <w:tc>
          <w:tcPr>
            <w:tcW w:type="dxa" w:w="1921"/>
            <w:vAlign w:val="center"/>
            <w:tcMar>
              <w:top w:w="120" w:type="dxa"/>
              <w:bottom w:w="120" w:type="dxa"/>
              <w:left w:w="140" w:type="dxa"/>
              <w:right w:w="140" w:type="dxa"/>
            </w:tcMar>
            <w:shd w:fill="6366F1"/>
          </w:tcPr>
          <w:p>
            <w:pPr>
              <w:spacing w:before="40" w:after="40"/>
            </w:pPr>
            <w:r>
              <w:rPr>
                <w:rFonts w:ascii="Calibri" w:hAnsi="Calibri"/>
                <w:b/>
                <w:color w:val="FFFFFF"/>
                <w:sz w:val="19"/>
              </w:rPr>
              <w:t>Event Notifikasi</w:t>
            </w:r>
          </w:p>
        </w:tc>
        <w:tc>
          <w:tcPr>
            <w:tcW w:type="dxa" w:w="1921"/>
            <w:vAlign w:val="center"/>
            <w:tcMar>
              <w:top w:w="120" w:type="dxa"/>
              <w:bottom w:w="120" w:type="dxa"/>
              <w:left w:w="140" w:type="dxa"/>
              <w:right w:w="140" w:type="dxa"/>
            </w:tcMar>
            <w:shd w:fill="6366F1"/>
          </w:tcPr>
          <w:p>
            <w:pPr>
              <w:spacing w:before="40" w:after="40"/>
            </w:pPr>
            <w:r>
              <w:rPr>
                <w:rFonts w:ascii="Calibri" w:hAnsi="Calibri"/>
                <w:b/>
                <w:color w:val="FFFFFF"/>
                <w:sz w:val="19"/>
              </w:rPr>
              <w:t>Notification Class</w:t>
            </w:r>
          </w:p>
        </w:tc>
        <w:tc>
          <w:tcPr>
            <w:tcW w:type="dxa" w:w="1921"/>
            <w:vAlign w:val="center"/>
            <w:tcMar>
              <w:top w:w="120" w:type="dxa"/>
              <w:bottom w:w="120" w:type="dxa"/>
              <w:left w:w="140" w:type="dxa"/>
              <w:right w:w="140" w:type="dxa"/>
            </w:tcMar>
            <w:shd w:fill="6366F1"/>
          </w:tcPr>
          <w:p>
            <w:pPr>
              <w:spacing w:before="40" w:after="40"/>
            </w:pPr>
            <w:r>
              <w:rPr>
                <w:rFonts w:ascii="Calibri" w:hAnsi="Calibri"/>
                <w:b/>
                <w:color w:val="FFFFFF"/>
                <w:sz w:val="19"/>
              </w:rPr>
              <w:t>Penerima Notifikasi</w:t>
            </w:r>
          </w:p>
        </w:tc>
        <w:tc>
          <w:tcPr>
            <w:tcW w:type="dxa" w:w="1921"/>
            <w:vAlign w:val="center"/>
            <w:tcMar>
              <w:top w:w="120" w:type="dxa"/>
              <w:bottom w:w="120" w:type="dxa"/>
              <w:left w:w="140" w:type="dxa"/>
              <w:right w:w="140" w:type="dxa"/>
            </w:tcMar>
            <w:shd w:fill="6366F1"/>
          </w:tcPr>
          <w:p>
            <w:pPr>
              <w:spacing w:before="40" w:after="40"/>
            </w:pPr>
            <w:r>
              <w:rPr>
                <w:rFonts w:ascii="Calibri" w:hAnsi="Calibri"/>
                <w:b/>
                <w:color w:val="FFFFFF"/>
                <w:sz w:val="19"/>
              </w:rPr>
              <w:t>Saluran Pengiriman</w:t>
            </w:r>
          </w:p>
        </w:tc>
        <w:tc>
          <w:tcPr>
            <w:tcW w:type="dxa" w:w="1921"/>
            <w:vAlign w:val="center"/>
            <w:tcMar>
              <w:top w:w="120" w:type="dxa"/>
              <w:bottom w:w="120" w:type="dxa"/>
              <w:left w:w="140" w:type="dxa"/>
              <w:right w:w="140" w:type="dxa"/>
            </w:tcMar>
            <w:shd w:fill="6366F1"/>
          </w:tcPr>
          <w:p>
            <w:pPr>
              <w:spacing w:before="40" w:after="40"/>
            </w:pPr>
            <w:r>
              <w:rPr>
                <w:rFonts w:ascii="Calibri" w:hAnsi="Calibri"/>
                <w:b/>
                <w:color w:val="FFFFFF"/>
                <w:sz w:val="19"/>
              </w:rPr>
              <w:t>Trigger Event</w:t>
            </w:r>
          </w:p>
        </w:tc>
      </w:tr>
      <w:tr>
        <w:trPr>
          <w:cantSplit/>
        </w:trPr>
        <w:tc>
          <w:tcPr>
            <w:tcW w:type="dxa" w:w="1921"/>
            <w:vAlign w:val="center"/>
            <w:tcMar>
              <w:top w:w="120" w:type="dxa"/>
              <w:bottom w:w="120" w:type="dxa"/>
              <w:left w:w="140" w:type="dxa"/>
              <w:right w:w="140" w:type="dxa"/>
            </w:tcMar>
            <w:shd w:fill="FFFFFF"/>
          </w:tcPr>
          <w:p>
            <w:pPr>
              <w:spacing w:before="40" w:after="40"/>
            </w:pPr>
            <w:r>
              <w:rPr>
                <w:rFonts w:ascii="Calibri" w:hAnsi="Calibri"/>
                <w:color w:val="1E293B"/>
                <w:sz w:val="18"/>
              </w:rPr>
              <w:t>Penugasan Tugas Baru</w:t>
            </w:r>
          </w:p>
        </w:tc>
        <w:tc>
          <w:tcPr>
            <w:tcW w:type="dxa" w:w="1921"/>
            <w:vAlign w:val="center"/>
            <w:tcMar>
              <w:top w:w="120" w:type="dxa"/>
              <w:bottom w:w="120" w:type="dxa"/>
              <w:left w:w="140" w:type="dxa"/>
              <w:right w:w="140" w:type="dxa"/>
            </w:tcMar>
            <w:shd w:fill="FFFFFF"/>
          </w:tcPr>
          <w:p>
            <w:pPr>
              <w:spacing w:before="40" w:after="40"/>
            </w:pPr>
            <w:r>
              <w:rPr>
                <w:rFonts w:ascii="Calibri" w:hAnsi="Calibri"/>
                <w:color w:val="1E293B"/>
                <w:sz w:val="18"/>
              </w:rPr>
              <w:t>TaskAssignedNotification</w:t>
            </w:r>
          </w:p>
        </w:tc>
        <w:tc>
          <w:tcPr>
            <w:tcW w:type="dxa" w:w="1921"/>
            <w:vAlign w:val="center"/>
            <w:tcMar>
              <w:top w:w="120" w:type="dxa"/>
              <w:bottom w:w="120" w:type="dxa"/>
              <w:left w:w="140" w:type="dxa"/>
              <w:right w:w="140" w:type="dxa"/>
            </w:tcMar>
            <w:shd w:fill="FFFFFF"/>
          </w:tcPr>
          <w:p>
            <w:pPr>
              <w:spacing w:before="40" w:after="40"/>
            </w:pPr>
            <w:r>
              <w:rPr>
                <w:rFonts w:ascii="Calibri" w:hAnsi="Calibri"/>
                <w:color w:val="1E293B"/>
                <w:sz w:val="18"/>
              </w:rPr>
              <w:t>Pengguna yang ditugaskan</w:t>
            </w:r>
          </w:p>
        </w:tc>
        <w:tc>
          <w:tcPr>
            <w:tcW w:type="dxa" w:w="1921"/>
            <w:vAlign w:val="center"/>
            <w:tcMar>
              <w:top w:w="120" w:type="dxa"/>
              <w:bottom w:w="120" w:type="dxa"/>
              <w:left w:w="140" w:type="dxa"/>
              <w:right w:w="140" w:type="dxa"/>
            </w:tcMar>
            <w:shd w:fill="FFFFFF"/>
          </w:tcPr>
          <w:p>
            <w:pPr>
              <w:spacing w:before="40" w:after="40"/>
            </w:pPr>
            <w:r>
              <w:rPr>
                <w:rFonts w:ascii="Calibri" w:hAnsi="Calibri"/>
                <w:color w:val="1E293B"/>
                <w:sz w:val="18"/>
              </w:rPr>
              <w:t>In-App &amp; Email</w:t>
            </w:r>
          </w:p>
        </w:tc>
        <w:tc>
          <w:tcPr>
            <w:tcW w:type="dxa" w:w="1921"/>
            <w:vAlign w:val="center"/>
            <w:tcMar>
              <w:top w:w="120" w:type="dxa"/>
              <w:bottom w:w="120" w:type="dxa"/>
              <w:left w:w="140" w:type="dxa"/>
              <w:right w:w="140" w:type="dxa"/>
            </w:tcMar>
            <w:shd w:fill="FFFFFF"/>
          </w:tcPr>
          <w:p>
            <w:pPr>
              <w:spacing w:before="40" w:after="40"/>
            </w:pPr>
            <w:r>
              <w:rPr>
                <w:rFonts w:ascii="Calibri" w:hAnsi="Calibri"/>
                <w:color w:val="1E293B"/>
                <w:sz w:val="18"/>
              </w:rPr>
              <w:t>Task::create / Task::update</w:t>
            </w:r>
          </w:p>
        </w:tc>
      </w:tr>
      <w:tr>
        <w:trPr>
          <w:cantSplit/>
        </w:trPr>
        <w:tc>
          <w:tcPr>
            <w:tcW w:type="dxa" w:w="1921"/>
            <w:vAlign w:val="center"/>
            <w:tcMar>
              <w:top w:w="120" w:type="dxa"/>
              <w:bottom w:w="120" w:type="dxa"/>
              <w:left w:w="140" w:type="dxa"/>
              <w:right w:w="140" w:type="dxa"/>
            </w:tcMar>
            <w:shd w:fill="F8FAFC"/>
          </w:tcPr>
          <w:p>
            <w:pPr>
              <w:spacing w:before="40" w:after="40"/>
            </w:pPr>
            <w:r>
              <w:rPr>
                <w:rFonts w:ascii="Calibri" w:hAnsi="Calibri"/>
                <w:color w:val="1E293B"/>
                <w:sz w:val="18"/>
              </w:rPr>
              <w:t>Komentar Baru &amp; Diskusi</w:t>
            </w:r>
          </w:p>
        </w:tc>
        <w:tc>
          <w:tcPr>
            <w:tcW w:type="dxa" w:w="1921"/>
            <w:vAlign w:val="center"/>
            <w:tcMar>
              <w:top w:w="120" w:type="dxa"/>
              <w:bottom w:w="120" w:type="dxa"/>
              <w:left w:w="140" w:type="dxa"/>
              <w:right w:w="140" w:type="dxa"/>
            </w:tcMar>
            <w:shd w:fill="F8FAFC"/>
          </w:tcPr>
          <w:p>
            <w:pPr>
              <w:spacing w:before="40" w:after="40"/>
            </w:pPr>
            <w:r>
              <w:rPr>
                <w:rFonts w:ascii="Calibri" w:hAnsi="Calibri"/>
                <w:color w:val="1E293B"/>
                <w:sz w:val="18"/>
              </w:rPr>
              <w:t>TaskCommentNotification</w:t>
            </w:r>
          </w:p>
        </w:tc>
        <w:tc>
          <w:tcPr>
            <w:tcW w:type="dxa" w:w="1921"/>
            <w:vAlign w:val="center"/>
            <w:tcMar>
              <w:top w:w="120" w:type="dxa"/>
              <w:bottom w:w="120" w:type="dxa"/>
              <w:left w:w="140" w:type="dxa"/>
              <w:right w:w="140" w:type="dxa"/>
            </w:tcMar>
            <w:shd w:fill="F8FAFC"/>
          </w:tcPr>
          <w:p>
            <w:pPr>
              <w:spacing w:before="40" w:after="40"/>
            </w:pPr>
            <w:r>
              <w:rPr>
                <w:rFonts w:ascii="Calibri" w:hAnsi="Calibri"/>
                <w:color w:val="1E293B"/>
                <w:sz w:val="18"/>
              </w:rPr>
              <w:t>Seluruh assignee &amp; pembuat tugas</w:t>
            </w:r>
          </w:p>
        </w:tc>
        <w:tc>
          <w:tcPr>
            <w:tcW w:type="dxa" w:w="1921"/>
            <w:vAlign w:val="center"/>
            <w:tcMar>
              <w:top w:w="120" w:type="dxa"/>
              <w:bottom w:w="120" w:type="dxa"/>
              <w:left w:w="140" w:type="dxa"/>
              <w:right w:w="140" w:type="dxa"/>
            </w:tcMar>
            <w:shd w:fill="F8FAFC"/>
          </w:tcPr>
          <w:p>
            <w:pPr>
              <w:spacing w:before="40" w:after="40"/>
            </w:pPr>
            <w:r>
              <w:rPr>
                <w:rFonts w:ascii="Calibri" w:hAnsi="Calibri"/>
                <w:color w:val="1E293B"/>
                <w:sz w:val="18"/>
              </w:rPr>
              <w:t>In-App &amp; Email</w:t>
            </w:r>
          </w:p>
        </w:tc>
        <w:tc>
          <w:tcPr>
            <w:tcW w:type="dxa" w:w="1921"/>
            <w:vAlign w:val="center"/>
            <w:tcMar>
              <w:top w:w="120" w:type="dxa"/>
              <w:bottom w:w="120" w:type="dxa"/>
              <w:left w:w="140" w:type="dxa"/>
              <w:right w:w="140" w:type="dxa"/>
            </w:tcMar>
            <w:shd w:fill="F8FAFC"/>
          </w:tcPr>
          <w:p>
            <w:pPr>
              <w:spacing w:before="40" w:after="40"/>
            </w:pPr>
            <w:r>
              <w:rPr>
                <w:rFonts w:ascii="Calibri" w:hAnsi="Calibri"/>
                <w:color w:val="1E293B"/>
                <w:sz w:val="18"/>
              </w:rPr>
              <w:t>TaskCommentController::store</w:t>
            </w:r>
          </w:p>
        </w:tc>
      </w:tr>
      <w:tr>
        <w:trPr>
          <w:cantSplit/>
        </w:trPr>
        <w:tc>
          <w:tcPr>
            <w:tcW w:type="dxa" w:w="1921"/>
            <w:vAlign w:val="center"/>
            <w:tcMar>
              <w:top w:w="120" w:type="dxa"/>
              <w:bottom w:w="120" w:type="dxa"/>
              <w:left w:w="140" w:type="dxa"/>
              <w:right w:w="140" w:type="dxa"/>
            </w:tcMar>
            <w:shd w:fill="FFFFFF"/>
          </w:tcPr>
          <w:p>
            <w:pPr>
              <w:spacing w:before="40" w:after="40"/>
            </w:pPr>
            <w:r>
              <w:rPr>
                <w:rFonts w:ascii="Calibri" w:hAnsi="Calibri"/>
                <w:color w:val="1E293B"/>
                <w:sz w:val="18"/>
              </w:rPr>
              <w:t>Mention Pengguna (@user)</w:t>
            </w:r>
          </w:p>
        </w:tc>
        <w:tc>
          <w:tcPr>
            <w:tcW w:type="dxa" w:w="1921"/>
            <w:vAlign w:val="center"/>
            <w:tcMar>
              <w:top w:w="120" w:type="dxa"/>
              <w:bottom w:w="120" w:type="dxa"/>
              <w:left w:w="140" w:type="dxa"/>
              <w:right w:w="140" w:type="dxa"/>
            </w:tcMar>
            <w:shd w:fill="FFFFFF"/>
          </w:tcPr>
          <w:p>
            <w:pPr>
              <w:spacing w:before="40" w:after="40"/>
            </w:pPr>
            <w:r>
              <w:rPr>
                <w:rFonts w:ascii="Calibri" w:hAnsi="Calibri"/>
                <w:color w:val="1E293B"/>
                <w:sz w:val="18"/>
              </w:rPr>
              <w:t>MentionedInCommentNotification</w:t>
            </w:r>
          </w:p>
        </w:tc>
        <w:tc>
          <w:tcPr>
            <w:tcW w:type="dxa" w:w="1921"/>
            <w:vAlign w:val="center"/>
            <w:tcMar>
              <w:top w:w="120" w:type="dxa"/>
              <w:bottom w:w="120" w:type="dxa"/>
              <w:left w:w="140" w:type="dxa"/>
              <w:right w:w="140" w:type="dxa"/>
            </w:tcMar>
            <w:shd w:fill="FFFFFF"/>
          </w:tcPr>
          <w:p>
            <w:pPr>
              <w:spacing w:before="40" w:after="40"/>
            </w:pPr>
            <w:r>
              <w:rPr>
                <w:rFonts w:ascii="Calibri" w:hAnsi="Calibri"/>
                <w:color w:val="1E293B"/>
                <w:sz w:val="18"/>
              </w:rPr>
              <w:t>Pengguna yang di-mention</w:t>
            </w:r>
          </w:p>
        </w:tc>
        <w:tc>
          <w:tcPr>
            <w:tcW w:type="dxa" w:w="1921"/>
            <w:vAlign w:val="center"/>
            <w:tcMar>
              <w:top w:w="120" w:type="dxa"/>
              <w:bottom w:w="120" w:type="dxa"/>
              <w:left w:w="140" w:type="dxa"/>
              <w:right w:w="140" w:type="dxa"/>
            </w:tcMar>
            <w:shd w:fill="FFFFFF"/>
          </w:tcPr>
          <w:p>
            <w:pPr>
              <w:spacing w:before="40" w:after="40"/>
            </w:pPr>
            <w:r>
              <w:rPr>
                <w:rFonts w:ascii="Calibri" w:hAnsi="Calibri"/>
                <w:color w:val="1E293B"/>
                <w:sz w:val="18"/>
              </w:rPr>
              <w:t>In-App &amp; Email</w:t>
            </w:r>
          </w:p>
        </w:tc>
        <w:tc>
          <w:tcPr>
            <w:tcW w:type="dxa" w:w="1921"/>
            <w:vAlign w:val="center"/>
            <w:tcMar>
              <w:top w:w="120" w:type="dxa"/>
              <w:bottom w:w="120" w:type="dxa"/>
              <w:left w:w="140" w:type="dxa"/>
              <w:right w:w="140" w:type="dxa"/>
            </w:tcMar>
            <w:shd w:fill="FFFFFF"/>
          </w:tcPr>
          <w:p>
            <w:pPr>
              <w:spacing w:before="40" w:after="40"/>
            </w:pPr>
            <w:r>
              <w:rPr>
                <w:rFonts w:ascii="Calibri" w:hAnsi="Calibri"/>
                <w:color w:val="1E293B"/>
                <w:sz w:val="18"/>
              </w:rPr>
              <w:t>Deteksi @regex pada komentar</w:t>
            </w:r>
          </w:p>
        </w:tc>
      </w:tr>
      <w:tr>
        <w:trPr>
          <w:cantSplit/>
        </w:trPr>
        <w:tc>
          <w:tcPr>
            <w:tcW w:type="dxa" w:w="1921"/>
            <w:vAlign w:val="center"/>
            <w:tcMar>
              <w:top w:w="120" w:type="dxa"/>
              <w:bottom w:w="120" w:type="dxa"/>
              <w:left w:w="140" w:type="dxa"/>
              <w:right w:w="140" w:type="dxa"/>
            </w:tcMar>
            <w:shd w:fill="F8FAFC"/>
          </w:tcPr>
          <w:p>
            <w:pPr>
              <w:spacing w:before="40" w:after="40"/>
            </w:pPr>
            <w:r>
              <w:rPr>
                <w:rFonts w:ascii="Calibri" w:hAnsi="Calibri"/>
                <w:color w:val="1E293B"/>
                <w:sz w:val="18"/>
              </w:rPr>
              <w:t>Sprint Dimulai / Selesai</w:t>
            </w:r>
          </w:p>
        </w:tc>
        <w:tc>
          <w:tcPr>
            <w:tcW w:type="dxa" w:w="1921"/>
            <w:vAlign w:val="center"/>
            <w:tcMar>
              <w:top w:w="120" w:type="dxa"/>
              <w:bottom w:w="120" w:type="dxa"/>
              <w:left w:w="140" w:type="dxa"/>
              <w:right w:w="140" w:type="dxa"/>
            </w:tcMar>
            <w:shd w:fill="F8FAFC"/>
          </w:tcPr>
          <w:p>
            <w:pPr>
              <w:spacing w:before="40" w:after="40"/>
            </w:pPr>
            <w:r>
              <w:rPr>
                <w:rFonts w:ascii="Calibri" w:hAnsi="Calibri"/>
                <w:color w:val="1E293B"/>
                <w:sz w:val="18"/>
              </w:rPr>
              <w:t>SprintStartedNotification</w:t>
            </w:r>
          </w:p>
        </w:tc>
        <w:tc>
          <w:tcPr>
            <w:tcW w:type="dxa" w:w="1921"/>
            <w:vAlign w:val="center"/>
            <w:tcMar>
              <w:top w:w="120" w:type="dxa"/>
              <w:bottom w:w="120" w:type="dxa"/>
              <w:left w:w="140" w:type="dxa"/>
              <w:right w:w="140" w:type="dxa"/>
            </w:tcMar>
            <w:shd w:fill="F8FAFC"/>
          </w:tcPr>
          <w:p>
            <w:pPr>
              <w:spacing w:before="40" w:after="40"/>
            </w:pPr>
            <w:r>
              <w:rPr>
                <w:rFonts w:ascii="Calibri" w:hAnsi="Calibri"/>
                <w:color w:val="1E293B"/>
                <w:sz w:val="18"/>
              </w:rPr>
              <w:t>Seluruh anggota tim proyek</w:t>
            </w:r>
          </w:p>
        </w:tc>
        <w:tc>
          <w:tcPr>
            <w:tcW w:type="dxa" w:w="1921"/>
            <w:vAlign w:val="center"/>
            <w:tcMar>
              <w:top w:w="120" w:type="dxa"/>
              <w:bottom w:w="120" w:type="dxa"/>
              <w:left w:w="140" w:type="dxa"/>
              <w:right w:w="140" w:type="dxa"/>
            </w:tcMar>
            <w:shd w:fill="F8FAFC"/>
          </w:tcPr>
          <w:p>
            <w:pPr>
              <w:spacing w:before="40" w:after="40"/>
            </w:pPr>
            <w:r>
              <w:rPr>
                <w:rFonts w:ascii="Calibri" w:hAnsi="Calibri"/>
                <w:color w:val="1E293B"/>
                <w:sz w:val="18"/>
              </w:rPr>
              <w:t>In-App &amp; Email</w:t>
            </w:r>
          </w:p>
        </w:tc>
        <w:tc>
          <w:tcPr>
            <w:tcW w:type="dxa" w:w="1921"/>
            <w:vAlign w:val="center"/>
            <w:tcMar>
              <w:top w:w="120" w:type="dxa"/>
              <w:bottom w:w="120" w:type="dxa"/>
              <w:left w:w="140" w:type="dxa"/>
              <w:right w:w="140" w:type="dxa"/>
            </w:tcMar>
            <w:shd w:fill="F8FAFC"/>
          </w:tcPr>
          <w:p>
            <w:pPr>
              <w:spacing w:before="40" w:after="40"/>
            </w:pPr>
            <w:r>
              <w:rPr>
                <w:rFonts w:ascii="Calibri" w:hAnsi="Calibri"/>
                <w:color w:val="1E293B"/>
                <w:sz w:val="18"/>
              </w:rPr>
              <w:t>SprintService::startSprint</w:t>
            </w:r>
          </w:p>
        </w:tc>
      </w:tr>
      <w:tr>
        <w:trPr>
          <w:cantSplit/>
        </w:trPr>
        <w:tc>
          <w:tcPr>
            <w:tcW w:type="dxa" w:w="1921"/>
            <w:vAlign w:val="center"/>
            <w:tcMar>
              <w:top w:w="120" w:type="dxa"/>
              <w:bottom w:w="120" w:type="dxa"/>
              <w:left w:w="140" w:type="dxa"/>
              <w:right w:w="140" w:type="dxa"/>
            </w:tcMar>
            <w:shd w:fill="FFFFFF"/>
          </w:tcPr>
          <w:p>
            <w:pPr>
              <w:spacing w:before="40" w:after="40"/>
            </w:pPr>
            <w:r>
              <w:rPr>
                <w:rFonts w:ascii="Calibri" w:hAnsi="Calibri"/>
                <w:color w:val="1E293B"/>
                <w:sz w:val="18"/>
              </w:rPr>
              <w:t>Eskalasi Insiden SRE Paging</w:t>
            </w:r>
          </w:p>
        </w:tc>
        <w:tc>
          <w:tcPr>
            <w:tcW w:type="dxa" w:w="1921"/>
            <w:vAlign w:val="center"/>
            <w:tcMar>
              <w:top w:w="120" w:type="dxa"/>
              <w:bottom w:w="120" w:type="dxa"/>
              <w:left w:w="140" w:type="dxa"/>
              <w:right w:w="140" w:type="dxa"/>
            </w:tcMar>
            <w:shd w:fill="FFFFFF"/>
          </w:tcPr>
          <w:p>
            <w:pPr>
              <w:spacing w:before="40" w:after="40"/>
            </w:pPr>
            <w:r>
              <w:rPr>
                <w:rFonts w:ascii="Calibri" w:hAnsi="Calibri"/>
                <w:color w:val="1E293B"/>
                <w:sz w:val="18"/>
              </w:rPr>
              <w:t>OncallPagingNotification</w:t>
            </w:r>
          </w:p>
        </w:tc>
        <w:tc>
          <w:tcPr>
            <w:tcW w:type="dxa" w:w="1921"/>
            <w:vAlign w:val="center"/>
            <w:tcMar>
              <w:top w:w="120" w:type="dxa"/>
              <w:bottom w:w="120" w:type="dxa"/>
              <w:left w:w="140" w:type="dxa"/>
              <w:right w:w="140" w:type="dxa"/>
            </w:tcMar>
            <w:shd w:fill="FFFFFF"/>
          </w:tcPr>
          <w:p>
            <w:pPr>
              <w:spacing w:before="40" w:after="40"/>
            </w:pPr>
            <w:r>
              <w:rPr>
                <w:rFonts w:ascii="Calibri" w:hAnsi="Calibri"/>
                <w:color w:val="1E293B"/>
                <w:sz w:val="18"/>
              </w:rPr>
              <w:t>Engineer pada shift on-call</w:t>
            </w:r>
          </w:p>
        </w:tc>
        <w:tc>
          <w:tcPr>
            <w:tcW w:type="dxa" w:w="1921"/>
            <w:vAlign w:val="center"/>
            <w:tcMar>
              <w:top w:w="120" w:type="dxa"/>
              <w:bottom w:w="120" w:type="dxa"/>
              <w:left w:w="140" w:type="dxa"/>
              <w:right w:w="140" w:type="dxa"/>
            </w:tcMar>
            <w:shd w:fill="FFFFFF"/>
          </w:tcPr>
          <w:p>
            <w:pPr>
              <w:spacing w:before="40" w:after="40"/>
            </w:pPr>
            <w:r>
              <w:rPr>
                <w:rFonts w:ascii="Calibri" w:hAnsi="Calibri"/>
                <w:color w:val="1E293B"/>
                <w:sz w:val="18"/>
              </w:rPr>
              <w:t>In-App, Email &amp; SMS</w:t>
            </w:r>
          </w:p>
        </w:tc>
        <w:tc>
          <w:tcPr>
            <w:tcW w:type="dxa" w:w="1921"/>
            <w:vAlign w:val="center"/>
            <w:tcMar>
              <w:top w:w="120" w:type="dxa"/>
              <w:bottom w:w="120" w:type="dxa"/>
              <w:left w:w="140" w:type="dxa"/>
              <w:right w:w="140" w:type="dxa"/>
            </w:tcMar>
            <w:shd w:fill="FFFFFF"/>
          </w:tcPr>
          <w:p>
            <w:pPr>
              <w:spacing w:before="40" w:after="40"/>
            </w:pPr>
            <w:r>
              <w:rPr>
                <w:rFonts w:ascii="Calibri" w:hAnsi="Calibri"/>
                <w:color w:val="1E293B"/>
                <w:sz w:val="18"/>
              </w:rPr>
              <w:t>IncidentManagement / Monitor</w:t>
            </w:r>
          </w:p>
        </w:tc>
      </w:tr>
      <w:tr>
        <w:trPr>
          <w:cantSplit/>
        </w:trPr>
        <w:tc>
          <w:tcPr>
            <w:tcW w:type="dxa" w:w="1921"/>
            <w:vAlign w:val="center"/>
            <w:tcMar>
              <w:top w:w="120" w:type="dxa"/>
              <w:bottom w:w="120" w:type="dxa"/>
              <w:left w:w="140" w:type="dxa"/>
              <w:right w:w="140" w:type="dxa"/>
            </w:tcMar>
            <w:shd w:fill="F8FAFC"/>
          </w:tcPr>
          <w:p>
            <w:pPr>
              <w:spacing w:before="40" w:after="40"/>
            </w:pPr>
            <w:r>
              <w:rPr>
                <w:rFonts w:ascii="Calibri" w:hAnsi="Calibri"/>
                <w:color w:val="1E293B"/>
                <w:sz w:val="18"/>
              </w:rPr>
              <w:t>Hasil Analisis AI Selesai</w:t>
            </w:r>
          </w:p>
        </w:tc>
        <w:tc>
          <w:tcPr>
            <w:tcW w:type="dxa" w:w="1921"/>
            <w:vAlign w:val="center"/>
            <w:tcMar>
              <w:top w:w="120" w:type="dxa"/>
              <w:bottom w:w="120" w:type="dxa"/>
              <w:left w:w="140" w:type="dxa"/>
              <w:right w:w="140" w:type="dxa"/>
            </w:tcMar>
            <w:shd w:fill="F8FAFC"/>
          </w:tcPr>
          <w:p>
            <w:pPr>
              <w:spacing w:before="40" w:after="40"/>
            </w:pPr>
            <w:r>
              <w:rPr>
                <w:rFonts w:ascii="Calibri" w:hAnsi="Calibri"/>
                <w:color w:val="1E293B"/>
                <w:sz w:val="18"/>
              </w:rPr>
              <w:t>AiAnalysisCompletedNotification</w:t>
            </w:r>
          </w:p>
        </w:tc>
        <w:tc>
          <w:tcPr>
            <w:tcW w:type="dxa" w:w="1921"/>
            <w:vAlign w:val="center"/>
            <w:tcMar>
              <w:top w:w="120" w:type="dxa"/>
              <w:bottom w:w="120" w:type="dxa"/>
              <w:left w:w="140" w:type="dxa"/>
              <w:right w:w="140" w:type="dxa"/>
            </w:tcMar>
            <w:shd w:fill="F8FAFC"/>
          </w:tcPr>
          <w:p>
            <w:pPr>
              <w:spacing w:before="40" w:after="40"/>
            </w:pPr>
            <w:r>
              <w:rPr>
                <w:rFonts w:ascii="Calibri" w:hAnsi="Calibri"/>
                <w:color w:val="1E293B"/>
                <w:sz w:val="18"/>
              </w:rPr>
              <w:t>Peminta analisis</w:t>
            </w:r>
          </w:p>
        </w:tc>
        <w:tc>
          <w:tcPr>
            <w:tcW w:type="dxa" w:w="1921"/>
            <w:vAlign w:val="center"/>
            <w:tcMar>
              <w:top w:w="120" w:type="dxa"/>
              <w:bottom w:w="120" w:type="dxa"/>
              <w:left w:w="140" w:type="dxa"/>
              <w:right w:w="140" w:type="dxa"/>
            </w:tcMar>
            <w:shd w:fill="F8FAFC"/>
          </w:tcPr>
          <w:p>
            <w:pPr>
              <w:spacing w:before="40" w:after="40"/>
            </w:pPr>
            <w:r>
              <w:rPr>
                <w:rFonts w:ascii="Calibri" w:hAnsi="Calibri"/>
                <w:color w:val="1E293B"/>
                <w:sz w:val="18"/>
              </w:rPr>
              <w:t>In-App</w:t>
            </w:r>
          </w:p>
        </w:tc>
        <w:tc>
          <w:tcPr>
            <w:tcW w:type="dxa" w:w="1921"/>
            <w:vAlign w:val="center"/>
            <w:tcMar>
              <w:top w:w="120" w:type="dxa"/>
              <w:bottom w:w="120" w:type="dxa"/>
              <w:left w:w="140" w:type="dxa"/>
              <w:right w:w="140" w:type="dxa"/>
            </w:tcMar>
            <w:shd w:fill="F8FAFC"/>
          </w:tcPr>
          <w:p>
            <w:pPr>
              <w:spacing w:before="40" w:after="40"/>
            </w:pPr>
            <w:r>
              <w:rPr>
                <w:rFonts w:ascii="Calibri" w:hAnsi="Calibri"/>
                <w:color w:val="1E293B"/>
                <w:sz w:val="18"/>
              </w:rPr>
              <w:t>AiGatewayService::execute</w:t>
            </w:r>
          </w:p>
        </w:tc>
      </w:tr>
      <w:tr>
        <w:trPr>
          <w:cantSplit/>
        </w:trPr>
        <w:tc>
          <w:tcPr>
            <w:tcW w:type="dxa" w:w="1921"/>
            <w:vAlign w:val="center"/>
            <w:tcMar>
              <w:top w:w="120" w:type="dxa"/>
              <w:bottom w:w="120" w:type="dxa"/>
              <w:left w:w="140" w:type="dxa"/>
              <w:right w:w="140" w:type="dxa"/>
            </w:tcMar>
            <w:shd w:fill="FFFFFF"/>
          </w:tcPr>
          <w:p>
            <w:pPr>
              <w:spacing w:before="40" w:after="40"/>
            </w:pPr>
            <w:r>
              <w:rPr>
                <w:rFonts w:ascii="Calibri" w:hAnsi="Calibri"/>
                <w:color w:val="1E293B"/>
                <w:sz w:val="18"/>
              </w:rPr>
              <w:t>Eksekusi Otomasi Berhasil</w:t>
            </w:r>
          </w:p>
        </w:tc>
        <w:tc>
          <w:tcPr>
            <w:tcW w:type="dxa" w:w="1921"/>
            <w:vAlign w:val="center"/>
            <w:tcMar>
              <w:top w:w="120" w:type="dxa"/>
              <w:bottom w:w="120" w:type="dxa"/>
              <w:left w:w="140" w:type="dxa"/>
              <w:right w:w="140" w:type="dxa"/>
            </w:tcMar>
            <w:shd w:fill="FFFFFF"/>
          </w:tcPr>
          <w:p>
            <w:pPr>
              <w:spacing w:before="40" w:after="40"/>
            </w:pPr>
            <w:r>
              <w:rPr>
                <w:rFonts w:ascii="Calibri" w:hAnsi="Calibri"/>
                <w:color w:val="1E293B"/>
                <w:sz w:val="18"/>
              </w:rPr>
              <w:t>AutomationTriggeredNotification</w:t>
            </w:r>
          </w:p>
        </w:tc>
        <w:tc>
          <w:tcPr>
            <w:tcW w:type="dxa" w:w="1921"/>
            <w:vAlign w:val="center"/>
            <w:tcMar>
              <w:top w:w="120" w:type="dxa"/>
              <w:bottom w:w="120" w:type="dxa"/>
              <w:left w:w="140" w:type="dxa"/>
              <w:right w:w="140" w:type="dxa"/>
            </w:tcMar>
            <w:shd w:fill="FFFFFF"/>
          </w:tcPr>
          <w:p>
            <w:pPr>
              <w:spacing w:before="40" w:after="40"/>
            </w:pPr>
            <w:r>
              <w:rPr>
                <w:rFonts w:ascii="Calibri" w:hAnsi="Calibri"/>
                <w:color w:val="1E293B"/>
                <w:sz w:val="18"/>
              </w:rPr>
              <w:t>Admin / Pemilik Rule</w:t>
            </w:r>
          </w:p>
        </w:tc>
        <w:tc>
          <w:tcPr>
            <w:tcW w:type="dxa" w:w="1921"/>
            <w:vAlign w:val="center"/>
            <w:tcMar>
              <w:top w:w="120" w:type="dxa"/>
              <w:bottom w:w="120" w:type="dxa"/>
              <w:left w:w="140" w:type="dxa"/>
              <w:right w:w="140" w:type="dxa"/>
            </w:tcMar>
            <w:shd w:fill="FFFFFF"/>
          </w:tcPr>
          <w:p>
            <w:pPr>
              <w:spacing w:before="40" w:after="40"/>
            </w:pPr>
            <w:r>
              <w:rPr>
                <w:rFonts w:ascii="Calibri" w:hAnsi="Calibri"/>
                <w:color w:val="1E293B"/>
                <w:sz w:val="18"/>
              </w:rPr>
              <w:t>In-App</w:t>
            </w:r>
          </w:p>
        </w:tc>
        <w:tc>
          <w:tcPr>
            <w:tcW w:type="dxa" w:w="1921"/>
            <w:vAlign w:val="center"/>
            <w:tcMar>
              <w:top w:w="120" w:type="dxa"/>
              <w:bottom w:w="120" w:type="dxa"/>
              <w:left w:w="140" w:type="dxa"/>
              <w:right w:w="140" w:type="dxa"/>
            </w:tcMar>
            <w:shd w:fill="FFFFFF"/>
          </w:tcPr>
          <w:p>
            <w:pPr>
              <w:spacing w:before="40" w:after="40"/>
            </w:pPr>
            <w:r>
              <w:rPr>
                <w:rFonts w:ascii="Calibri" w:hAnsi="Calibri"/>
                <w:color w:val="1E293B"/>
                <w:sz w:val="18"/>
              </w:rPr>
              <w:t>AutomationService</w:t>
            </w:r>
          </w:p>
        </w:tc>
      </w:tr>
    </w:tbl>
    <w:p>
      <w:r>
        <w:br w:type="page"/>
      </w:r>
    </w:p>
    <w:p>
      <w:pPr>
        <w:pStyle w:val="Heading1"/>
        <w:keepNext/>
        <w:spacing w:before="400" w:after="160"/>
        <w:pBdr>
          <w:bottom w:val="single" w:sz="12" w:space="4" w:color="6366F1"/>
        </w:pBdr>
      </w:pPr>
      <w:r>
        <w:rPr>
          <w:rFonts w:ascii="Segoe UI" w:hAnsi="Segoe UI"/>
          <w:b/>
          <w:color w:val="1E293B"/>
          <w:sz w:val="36"/>
        </w:rPr>
        <w:t>14. FILE &amp; STORAGE ARCHITECTURE</w:t>
      </w:r>
    </w:p>
    <w:p>
      <w:r>
        <w:rPr>
          <w:rFonts w:ascii="Segoe UI" w:hAnsi="Segoe UI"/>
          <w:b/>
          <w:color w:val="0E7490"/>
        </w:rPr>
        <w:t xml:space="preserve">• Jenis Berkas yang Didukung: </w:t>
      </w:r>
      <w:r>
        <w:rPr>
          <w:rFonts w:ascii="Calibri" w:hAnsi="Calibri"/>
          <w:sz w:val="19"/>
        </w:rPr>
        <w:t>Gambar (PNG, JPG, WEBP, GIF, SVG), Dokumen (PDF, DOCX, XLSX, PPTX, TXT), Arsip (ZIP, TAR.GZ), dan Kode (JSON, YAML, CSV).</w:t>
      </w:r>
    </w:p>
    <w:p>
      <w:r>
        <w:rPr>
          <w:rFonts w:ascii="Segoe UI" w:hAnsi="Segoe UI"/>
          <w:b/>
          <w:color w:val="0E7490"/>
        </w:rPr>
        <w:t xml:space="preserve">• Batas Maksimal Ukuran: </w:t>
      </w:r>
      <w:r>
        <w:rPr>
          <w:rFonts w:ascii="Calibri" w:hAnsi="Calibri"/>
          <w:sz w:val="19"/>
        </w:rPr>
        <w:t>25 MB per berkas pada lampiran tugas; 100 MB pada Pusat Impor Data dan File Manager.</w:t>
      </w:r>
    </w:p>
    <w:p>
      <w:r>
        <w:rPr>
          <w:rFonts w:ascii="Segoe UI" w:hAnsi="Segoe UI"/>
          <w:b/>
          <w:color w:val="0E7490"/>
        </w:rPr>
        <w:t xml:space="preserve">• Lokasi &amp; Struktur Penyimpanan: </w:t>
      </w:r>
      <w:r>
        <w:rPr>
          <w:rFonts w:ascii="Calibri" w:hAnsi="Calibri"/>
          <w:sz w:val="19"/>
        </w:rPr>
        <w:t>Storage disk terisolasi per tenant: storage/app/attachments/{organization_id}/{year}/{month}/{uuid_filename}.ext</w:t>
      </w:r>
    </w:p>
    <w:p>
      <w:r>
        <w:rPr>
          <w:rFonts w:ascii="Segoe UI" w:hAnsi="Segoe UI"/>
          <w:b/>
          <w:color w:val="0E7490"/>
        </w:rPr>
        <w:t xml:space="preserve">• Konvensi Penamaan Berkas: </w:t>
      </w:r>
      <w:r>
        <w:rPr>
          <w:rFonts w:ascii="Calibri" w:hAnsi="Calibri"/>
          <w:sz w:val="19"/>
        </w:rPr>
        <w:t>Nama file fisik menggunakan UUIDv7 unik guna mencegah tabrakan nama dan serangan directory traversal. Nama asli berkas (original_name) disimpan dalam database.</w:t>
      </w:r>
    </w:p>
    <w:p>
      <w:r>
        <w:rPr>
          <w:rFonts w:ascii="Segoe UI" w:hAnsi="Segoe UI"/>
          <w:b/>
          <w:color w:val="0E7490"/>
        </w:rPr>
        <w:t xml:space="preserve">• Kontrol Akses &amp; Keamanan: </w:t>
      </w:r>
      <w:r>
        <w:rPr>
          <w:rFonts w:ascii="Calibri" w:hAnsi="Calibri"/>
          <w:sz w:val="19"/>
        </w:rPr>
        <w:t>Berkas tidak dapat diakses publik secara langsung. Unduhan wajib melalui endpoint terotentikasi (/attachments/{id}/download) yang memvalidasi keanggotaan pengguna pada organisasi pemilik berkas.</w:t>
      </w:r>
    </w:p>
    <w:p>
      <w:r>
        <w:br w:type="page"/>
      </w:r>
    </w:p>
    <w:p>
      <w:pPr>
        <w:pStyle w:val="Heading1"/>
        <w:keepNext/>
        <w:spacing w:before="400" w:after="160"/>
        <w:pBdr>
          <w:bottom w:val="single" w:sz="12" w:space="4" w:color="6366F1"/>
        </w:pBdr>
      </w:pPr>
      <w:r>
        <w:rPr>
          <w:rFonts w:ascii="Segoe UI" w:hAnsi="Segoe UI"/>
          <w:b/>
          <w:color w:val="1E293B"/>
          <w:sz w:val="36"/>
        </w:rPr>
        <w:t>15. SECURITY BLUEPRINT &amp; TENANT ISOLATION</w:t>
      </w:r>
    </w:p>
    <w:p>
      <w:r>
        <w:rPr>
          <w:rFonts w:ascii="Segoe UI" w:hAnsi="Segoe UI"/>
          <w:b/>
          <w:color w:val="E11D48"/>
        </w:rPr>
        <w:t>• Isolasi Multi-Tenant</w:t>
        <w:br/>
      </w:r>
      <w:r>
        <w:rPr>
          <w:rFonts w:ascii="Calibri" w:hAnsi="Calibri"/>
          <w:sz w:val="19"/>
        </w:rPr>
        <w:t>Setiap query data diproteksi oleh organization_id yang diverifikasi melalui middleware SetTenantContext dan ResolveApiTenant. Tidak ada data lintas organisasi yang dapat bocor.</w:t>
      </w:r>
    </w:p>
    <w:p>
      <w:r>
        <w:rPr>
          <w:rFonts w:ascii="Segoe UI" w:hAnsi="Segoe UI"/>
          <w:b/>
          <w:color w:val="E11D48"/>
        </w:rPr>
        <w:t>• Optimistic Concurrency Control</w:t>
        <w:br/>
      </w:r>
      <w:r>
        <w:rPr>
          <w:rFonts w:ascii="Calibri" w:hAnsi="Calibri"/>
          <w:sz w:val="19"/>
        </w:rPr>
        <w:t>Mencegah tabrakan pembaruan data secara bersamaan pada tugas dan Kanban board menggunakan kolom version integer (TaskConcurrencyException pada HTTP 409).</w:t>
      </w:r>
    </w:p>
    <w:p>
      <w:r>
        <w:rPr>
          <w:rFonts w:ascii="Segoe UI" w:hAnsi="Segoe UI"/>
          <w:b/>
          <w:color w:val="E11D48"/>
        </w:rPr>
        <w:t>• Pencegahan Prompt Injection &amp; PII Redaction</w:t>
        <w:br/>
      </w:r>
      <w:r>
        <w:rPr>
          <w:rFonts w:ascii="Calibri" w:hAnsi="Calibri"/>
          <w:sz w:val="19"/>
        </w:rPr>
        <w:t>Modul RedactionService memindai dan menyamarkan informasi sensitif (email, nomor telepon, kartu kredit, IP, password) sebelum prompt dikirimkan ke model AI eksternal.</w:t>
      </w:r>
    </w:p>
    <w:p>
      <w:r>
        <w:rPr>
          <w:rFonts w:ascii="Segoe UI" w:hAnsi="Segoe UI"/>
          <w:b/>
          <w:color w:val="E11D48"/>
        </w:rPr>
        <w:t>• Verifikasi Integritas Webhook (HMAC SHA-256)</w:t>
        <w:br/>
      </w:r>
      <w:r>
        <w:rPr>
          <w:rFonts w:ascii="Calibri" w:hAnsi="Calibri"/>
          <w:sz w:val="19"/>
        </w:rPr>
        <w:t>Seluruh pengiriman webhook keluar ditandatangani dengan kunci rahasia unik (whsec_...) dan diverifikasi menggunakan hash kriptografi HMAC SHA-256.</w:t>
      </w:r>
    </w:p>
    <w:p>
      <w:r>
        <w:rPr>
          <w:rFonts w:ascii="Segoe UI" w:hAnsi="Segoe UI"/>
          <w:b/>
          <w:color w:val="E11D48"/>
        </w:rPr>
        <w:t>• Perlindungan Injeksi &amp; Serangan Web Standar</w:t>
        <w:br/>
      </w:r>
      <w:r>
        <w:rPr>
          <w:rFonts w:ascii="Calibri" w:hAnsi="Calibri"/>
          <w:sz w:val="19"/>
        </w:rPr>
        <w:t>Prepared statements PDO 100% pada Eloquent ORM mencegah SQL Injection; escaping otomatis pada JSX React mencegah XSS; token CSRF pada seluruh form POST/PUT/DELETE; dan header keamanan (HSTS, CSP, X-Frame-Options, X-Content-Type-Options) diterapkan via SecurityHeadersMiddleware.</w:t>
      </w:r>
    </w:p>
    <w:p>
      <w:r>
        <w:br w:type="page"/>
      </w:r>
    </w:p>
    <w:p>
      <w:pPr>
        <w:pStyle w:val="Heading1"/>
        <w:keepNext/>
        <w:spacing w:before="400" w:after="160"/>
        <w:pBdr>
          <w:bottom w:val="single" w:sz="12" w:space="4" w:color="6366F1"/>
        </w:pBdr>
      </w:pPr>
      <w:r>
        <w:rPr>
          <w:rFonts w:ascii="Segoe UI" w:hAnsi="Segoe UI"/>
          <w:b/>
          <w:color w:val="1E293B"/>
          <w:sz w:val="36"/>
        </w:rPr>
        <w:t>16. ERROR &amp; EXCEPTION FLOW</w:t>
      </w:r>
    </w:p>
    <w:tbl>
      <w:tblPr>
        <w:tblW w:type="auto" w:w="0"/>
        <w:jc w:val="center"/>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2401"/>
        <w:gridCol w:w="2401"/>
        <w:gridCol w:w="2401"/>
        <w:gridCol w:w="2401"/>
      </w:tblGrid>
      <w:tr>
        <w:trPr>
          <w:cantSplit/>
          <w:tblHeader/>
        </w:trPr>
        <w:tc>
          <w:tcPr>
            <w:tcW w:type="dxa" w:w="2401"/>
            <w:vAlign w:val="center"/>
            <w:tcMar>
              <w:top w:w="120" w:type="dxa"/>
              <w:bottom w:w="120" w:type="dxa"/>
              <w:left w:w="140" w:type="dxa"/>
              <w:right w:w="140" w:type="dxa"/>
            </w:tcMar>
            <w:shd w:fill="991B1B"/>
          </w:tcPr>
          <w:p>
            <w:pPr>
              <w:spacing w:before="40" w:after="40"/>
            </w:pPr>
            <w:r>
              <w:rPr>
                <w:rFonts w:ascii="Calibri" w:hAnsi="Calibri"/>
                <w:b/>
                <w:color w:val="FFFFFF"/>
                <w:sz w:val="19"/>
              </w:rPr>
              <w:t>Kode HTTP / Error</w:t>
            </w:r>
          </w:p>
        </w:tc>
        <w:tc>
          <w:tcPr>
            <w:tcW w:type="dxa" w:w="2401"/>
            <w:vAlign w:val="center"/>
            <w:tcMar>
              <w:top w:w="120" w:type="dxa"/>
              <w:bottom w:w="120" w:type="dxa"/>
              <w:left w:w="140" w:type="dxa"/>
              <w:right w:w="140" w:type="dxa"/>
            </w:tcMar>
            <w:shd w:fill="991B1B"/>
          </w:tcPr>
          <w:p>
            <w:pPr>
              <w:spacing w:before="40" w:after="40"/>
            </w:pPr>
            <w:r>
              <w:rPr>
                <w:rFonts w:ascii="Calibri" w:hAnsi="Calibri"/>
                <w:b/>
                <w:color w:val="FFFFFF"/>
                <w:sz w:val="19"/>
              </w:rPr>
              <w:t>Kondisi Pemicu Eksepsi</w:t>
            </w:r>
          </w:p>
        </w:tc>
        <w:tc>
          <w:tcPr>
            <w:tcW w:type="dxa" w:w="2401"/>
            <w:vAlign w:val="center"/>
            <w:tcMar>
              <w:top w:w="120" w:type="dxa"/>
              <w:bottom w:w="120" w:type="dxa"/>
              <w:left w:w="140" w:type="dxa"/>
              <w:right w:w="140" w:type="dxa"/>
            </w:tcMar>
            <w:shd w:fill="991B1B"/>
          </w:tcPr>
          <w:p>
            <w:pPr>
              <w:spacing w:before="40" w:after="40"/>
            </w:pPr>
            <w:r>
              <w:rPr>
                <w:rFonts w:ascii="Calibri" w:hAnsi="Calibri"/>
                <w:b/>
                <w:color w:val="FFFFFF"/>
                <w:sz w:val="19"/>
              </w:rPr>
              <w:t>Bentuk Respons Sistem</w:t>
            </w:r>
          </w:p>
        </w:tc>
        <w:tc>
          <w:tcPr>
            <w:tcW w:type="dxa" w:w="2401"/>
            <w:vAlign w:val="center"/>
            <w:tcMar>
              <w:top w:w="120" w:type="dxa"/>
              <w:bottom w:w="120" w:type="dxa"/>
              <w:left w:w="140" w:type="dxa"/>
              <w:right w:w="140" w:type="dxa"/>
            </w:tcMar>
            <w:shd w:fill="991B1B"/>
          </w:tcPr>
          <w:p>
            <w:pPr>
              <w:spacing w:before="40" w:after="40"/>
            </w:pPr>
            <w:r>
              <w:rPr>
                <w:rFonts w:ascii="Calibri" w:hAnsi="Calibri"/>
                <w:b/>
                <w:color w:val="FFFFFF"/>
                <w:sz w:val="19"/>
              </w:rPr>
              <w:t>Penanganan pada UI / Client</w:t>
            </w:r>
          </w:p>
        </w:tc>
      </w:tr>
      <w:tr>
        <w:trPr>
          <w:cantSplit/>
        </w:trPr>
        <w:tc>
          <w:tcPr>
            <w:tcW w:type="dxa" w:w="2401"/>
            <w:vAlign w:val="center"/>
            <w:tcMar>
              <w:top w:w="120" w:type="dxa"/>
              <w:bottom w:w="120" w:type="dxa"/>
              <w:left w:w="140" w:type="dxa"/>
              <w:right w:w="140" w:type="dxa"/>
            </w:tcMar>
            <w:shd w:fill="FFFFFF"/>
          </w:tcPr>
          <w:p>
            <w:pPr>
              <w:spacing w:before="40" w:after="40"/>
            </w:pPr>
            <w:r>
              <w:rPr>
                <w:rFonts w:ascii="Calibri" w:hAnsi="Calibri"/>
                <w:color w:val="1E293B"/>
                <w:sz w:val="18"/>
              </w:rPr>
              <w:t>422 Unprocessable Entity</w:t>
            </w:r>
          </w:p>
        </w:tc>
        <w:tc>
          <w:tcPr>
            <w:tcW w:type="dxa" w:w="2401"/>
            <w:vAlign w:val="center"/>
            <w:tcMar>
              <w:top w:w="120" w:type="dxa"/>
              <w:bottom w:w="120" w:type="dxa"/>
              <w:left w:w="140" w:type="dxa"/>
              <w:right w:w="140" w:type="dxa"/>
            </w:tcMar>
            <w:shd w:fill="FFFFFF"/>
          </w:tcPr>
          <w:p>
            <w:pPr>
              <w:spacing w:before="40" w:after="40"/>
            </w:pPr>
            <w:r>
              <w:rPr>
                <w:rFonts w:ascii="Calibri" w:hAnsi="Calibri"/>
                <w:color w:val="1E293B"/>
                <w:sz w:val="18"/>
              </w:rPr>
              <w:t>Kegagalan validasi input form / Form Request</w:t>
            </w:r>
          </w:p>
        </w:tc>
        <w:tc>
          <w:tcPr>
            <w:tcW w:type="dxa" w:w="2401"/>
            <w:vAlign w:val="center"/>
            <w:tcMar>
              <w:top w:w="120" w:type="dxa"/>
              <w:bottom w:w="120" w:type="dxa"/>
              <w:left w:w="140" w:type="dxa"/>
              <w:right w:w="140" w:type="dxa"/>
            </w:tcMar>
            <w:shd w:fill="FFFFFF"/>
          </w:tcPr>
          <w:p>
            <w:pPr>
              <w:spacing w:before="40" w:after="40"/>
            </w:pPr>
            <w:r>
              <w:rPr>
                <w:rFonts w:ascii="Calibri" w:hAnsi="Calibri"/>
                <w:color w:val="1E293B"/>
                <w:sz w:val="18"/>
              </w:rPr>
              <w:t>Inertia error bag props / JSON validation errors</w:t>
            </w:r>
          </w:p>
        </w:tc>
        <w:tc>
          <w:tcPr>
            <w:tcW w:type="dxa" w:w="2401"/>
            <w:vAlign w:val="center"/>
            <w:tcMar>
              <w:top w:w="120" w:type="dxa"/>
              <w:bottom w:w="120" w:type="dxa"/>
              <w:left w:w="140" w:type="dxa"/>
              <w:right w:w="140" w:type="dxa"/>
            </w:tcMar>
            <w:shd w:fill="FFFFFF"/>
          </w:tcPr>
          <w:p>
            <w:pPr>
              <w:spacing w:before="40" w:after="40"/>
            </w:pPr>
            <w:r>
              <w:rPr>
                <w:rFonts w:ascii="Calibri" w:hAnsi="Calibri"/>
                <w:color w:val="1E293B"/>
                <w:sz w:val="18"/>
              </w:rPr>
              <w:t>Tampilkan pesan merah inline di bawah input yang salah</w:t>
            </w:r>
          </w:p>
        </w:tc>
      </w:tr>
      <w:tr>
        <w:trPr>
          <w:cantSplit/>
        </w:trPr>
        <w:tc>
          <w:tcPr>
            <w:tcW w:type="dxa" w:w="2401"/>
            <w:vAlign w:val="center"/>
            <w:tcMar>
              <w:top w:w="120" w:type="dxa"/>
              <w:bottom w:w="120" w:type="dxa"/>
              <w:left w:w="140" w:type="dxa"/>
              <w:right w:w="140" w:type="dxa"/>
            </w:tcMar>
            <w:shd w:fill="F8FAFC"/>
          </w:tcPr>
          <w:p>
            <w:pPr>
              <w:spacing w:before="40" w:after="40"/>
            </w:pPr>
            <w:r>
              <w:rPr>
                <w:rFonts w:ascii="Calibri" w:hAnsi="Calibri"/>
                <w:color w:val="1E293B"/>
                <w:sz w:val="18"/>
              </w:rPr>
              <w:t>401 Unauthorized</w:t>
            </w:r>
          </w:p>
        </w:tc>
        <w:tc>
          <w:tcPr>
            <w:tcW w:type="dxa" w:w="2401"/>
            <w:vAlign w:val="center"/>
            <w:tcMar>
              <w:top w:w="120" w:type="dxa"/>
              <w:bottom w:w="120" w:type="dxa"/>
              <w:left w:w="140" w:type="dxa"/>
              <w:right w:w="140" w:type="dxa"/>
            </w:tcMar>
            <w:shd w:fill="F8FAFC"/>
          </w:tcPr>
          <w:p>
            <w:pPr>
              <w:spacing w:before="40" w:after="40"/>
            </w:pPr>
            <w:r>
              <w:rPr>
                <w:rFonts w:ascii="Calibri" w:hAnsi="Calibri"/>
                <w:color w:val="1E293B"/>
                <w:sz w:val="18"/>
              </w:rPr>
              <w:t>Sesi login habis atau token Sanctum tidak valid</w:t>
            </w:r>
          </w:p>
        </w:tc>
        <w:tc>
          <w:tcPr>
            <w:tcW w:type="dxa" w:w="2401"/>
            <w:vAlign w:val="center"/>
            <w:tcMar>
              <w:top w:w="120" w:type="dxa"/>
              <w:bottom w:w="120" w:type="dxa"/>
              <w:left w:w="140" w:type="dxa"/>
              <w:right w:w="140" w:type="dxa"/>
            </w:tcMar>
            <w:shd w:fill="F8FAFC"/>
          </w:tcPr>
          <w:p>
            <w:pPr>
              <w:spacing w:before="40" w:after="40"/>
            </w:pPr>
            <w:r>
              <w:rPr>
                <w:rFonts w:ascii="Calibri" w:hAnsi="Calibri"/>
                <w:color w:val="1E293B"/>
                <w:sz w:val="18"/>
              </w:rPr>
              <w:t>Redirect ke /login / JSON unauthenticated</w:t>
            </w:r>
          </w:p>
        </w:tc>
        <w:tc>
          <w:tcPr>
            <w:tcW w:type="dxa" w:w="2401"/>
            <w:vAlign w:val="center"/>
            <w:tcMar>
              <w:top w:w="120" w:type="dxa"/>
              <w:bottom w:w="120" w:type="dxa"/>
              <w:left w:w="140" w:type="dxa"/>
              <w:right w:w="140" w:type="dxa"/>
            </w:tcMar>
            <w:shd w:fill="F8FAFC"/>
          </w:tcPr>
          <w:p>
            <w:pPr>
              <w:spacing w:before="40" w:after="40"/>
            </w:pPr>
            <w:r>
              <w:rPr>
                <w:rFonts w:ascii="Calibri" w:hAnsi="Calibri"/>
                <w:color w:val="1E293B"/>
                <w:sz w:val="18"/>
              </w:rPr>
              <w:t>Hapus state lokal dan arahkan pengguna ke form login</w:t>
            </w:r>
          </w:p>
        </w:tc>
      </w:tr>
      <w:tr>
        <w:trPr>
          <w:cantSplit/>
        </w:trPr>
        <w:tc>
          <w:tcPr>
            <w:tcW w:type="dxa" w:w="2401"/>
            <w:vAlign w:val="center"/>
            <w:tcMar>
              <w:top w:w="120" w:type="dxa"/>
              <w:bottom w:w="120" w:type="dxa"/>
              <w:left w:w="140" w:type="dxa"/>
              <w:right w:w="140" w:type="dxa"/>
            </w:tcMar>
            <w:shd w:fill="FFFFFF"/>
          </w:tcPr>
          <w:p>
            <w:pPr>
              <w:spacing w:before="40" w:after="40"/>
            </w:pPr>
            <w:r>
              <w:rPr>
                <w:rFonts w:ascii="Calibri" w:hAnsi="Calibri"/>
                <w:color w:val="1E293B"/>
                <w:sz w:val="18"/>
              </w:rPr>
              <w:t>403 Forbidden</w:t>
            </w:r>
          </w:p>
        </w:tc>
        <w:tc>
          <w:tcPr>
            <w:tcW w:type="dxa" w:w="2401"/>
            <w:vAlign w:val="center"/>
            <w:tcMar>
              <w:top w:w="120" w:type="dxa"/>
              <w:bottom w:w="120" w:type="dxa"/>
              <w:left w:w="140" w:type="dxa"/>
              <w:right w:w="140" w:type="dxa"/>
            </w:tcMar>
            <w:shd w:fill="FFFFFF"/>
          </w:tcPr>
          <w:p>
            <w:pPr>
              <w:spacing w:before="40" w:after="40"/>
            </w:pPr>
            <w:r>
              <w:rPr>
                <w:rFonts w:ascii="Calibri" w:hAnsi="Calibri"/>
                <w:color w:val="1E293B"/>
                <w:sz w:val="18"/>
              </w:rPr>
              <w:t>Pengguna tidak memiliki izin granular pada modul</w:t>
            </w:r>
          </w:p>
        </w:tc>
        <w:tc>
          <w:tcPr>
            <w:tcW w:type="dxa" w:w="2401"/>
            <w:vAlign w:val="center"/>
            <w:tcMar>
              <w:top w:w="120" w:type="dxa"/>
              <w:bottom w:w="120" w:type="dxa"/>
              <w:left w:w="140" w:type="dxa"/>
              <w:right w:w="140" w:type="dxa"/>
            </w:tcMar>
            <w:shd w:fill="FFFFFF"/>
          </w:tcPr>
          <w:p>
            <w:pPr>
              <w:spacing w:before="40" w:after="40"/>
            </w:pPr>
            <w:r>
              <w:rPr>
                <w:rFonts w:ascii="Calibri" w:hAnsi="Calibri"/>
                <w:color w:val="1E293B"/>
                <w:sz w:val="18"/>
              </w:rPr>
              <w:t>Tampilan halaman Error 403 / JSON unauthorized</w:t>
            </w:r>
          </w:p>
        </w:tc>
        <w:tc>
          <w:tcPr>
            <w:tcW w:type="dxa" w:w="2401"/>
            <w:vAlign w:val="center"/>
            <w:tcMar>
              <w:top w:w="120" w:type="dxa"/>
              <w:bottom w:w="120" w:type="dxa"/>
              <w:left w:w="140" w:type="dxa"/>
              <w:right w:w="140" w:type="dxa"/>
            </w:tcMar>
            <w:shd w:fill="FFFFFF"/>
          </w:tcPr>
          <w:p>
            <w:pPr>
              <w:spacing w:before="40" w:after="40"/>
            </w:pPr>
            <w:r>
              <w:rPr>
                <w:rFonts w:ascii="Calibri" w:hAnsi="Calibri"/>
                <w:color w:val="1E293B"/>
                <w:sz w:val="18"/>
              </w:rPr>
              <w:t>Tampilkan pesan pembatasan hak akses dan hubungi Admin</w:t>
            </w:r>
          </w:p>
        </w:tc>
      </w:tr>
      <w:tr>
        <w:trPr>
          <w:cantSplit/>
        </w:trPr>
        <w:tc>
          <w:tcPr>
            <w:tcW w:type="dxa" w:w="2401"/>
            <w:vAlign w:val="center"/>
            <w:tcMar>
              <w:top w:w="120" w:type="dxa"/>
              <w:bottom w:w="120" w:type="dxa"/>
              <w:left w:w="140" w:type="dxa"/>
              <w:right w:w="140" w:type="dxa"/>
            </w:tcMar>
            <w:shd w:fill="F8FAFC"/>
          </w:tcPr>
          <w:p>
            <w:pPr>
              <w:spacing w:before="40" w:after="40"/>
            </w:pPr>
            <w:r>
              <w:rPr>
                <w:rFonts w:ascii="Calibri" w:hAnsi="Calibri"/>
                <w:color w:val="1E293B"/>
                <w:sz w:val="18"/>
              </w:rPr>
              <w:t>404 Not Found</w:t>
            </w:r>
          </w:p>
        </w:tc>
        <w:tc>
          <w:tcPr>
            <w:tcW w:type="dxa" w:w="2401"/>
            <w:vAlign w:val="center"/>
            <w:tcMar>
              <w:top w:w="120" w:type="dxa"/>
              <w:bottom w:w="120" w:type="dxa"/>
              <w:left w:w="140" w:type="dxa"/>
              <w:right w:w="140" w:type="dxa"/>
            </w:tcMar>
            <w:shd w:fill="F8FAFC"/>
          </w:tcPr>
          <w:p>
            <w:pPr>
              <w:spacing w:before="40" w:after="40"/>
            </w:pPr>
            <w:r>
              <w:rPr>
                <w:rFonts w:ascii="Calibri" w:hAnsi="Calibri"/>
                <w:color w:val="1E293B"/>
                <w:sz w:val="18"/>
              </w:rPr>
              <w:t>Entitas proyek, tugas, atau sprint tidak ditemukan</w:t>
            </w:r>
          </w:p>
        </w:tc>
        <w:tc>
          <w:tcPr>
            <w:tcW w:type="dxa" w:w="2401"/>
            <w:vAlign w:val="center"/>
            <w:tcMar>
              <w:top w:w="120" w:type="dxa"/>
              <w:bottom w:w="120" w:type="dxa"/>
              <w:left w:w="140" w:type="dxa"/>
              <w:right w:w="140" w:type="dxa"/>
            </w:tcMar>
            <w:shd w:fill="F8FAFC"/>
          </w:tcPr>
          <w:p>
            <w:pPr>
              <w:spacing w:before="40" w:after="40"/>
            </w:pPr>
            <w:r>
              <w:rPr>
                <w:rFonts w:ascii="Calibri" w:hAnsi="Calibri"/>
                <w:color w:val="1E293B"/>
                <w:sz w:val="18"/>
              </w:rPr>
              <w:t>Tampilan halaman Error 404 / JSON not found</w:t>
            </w:r>
          </w:p>
        </w:tc>
        <w:tc>
          <w:tcPr>
            <w:tcW w:type="dxa" w:w="2401"/>
            <w:vAlign w:val="center"/>
            <w:tcMar>
              <w:top w:w="120" w:type="dxa"/>
              <w:bottom w:w="120" w:type="dxa"/>
              <w:left w:w="140" w:type="dxa"/>
              <w:right w:w="140" w:type="dxa"/>
            </w:tcMar>
            <w:shd w:fill="F8FAFC"/>
          </w:tcPr>
          <w:p>
            <w:pPr>
              <w:spacing w:before="40" w:after="40"/>
            </w:pPr>
            <w:r>
              <w:rPr>
                <w:rFonts w:ascii="Calibri" w:hAnsi="Calibri"/>
                <w:color w:val="1E293B"/>
                <w:sz w:val="18"/>
              </w:rPr>
              <w:t>Tampilkan ilustrasi empty state dan tombol kembali ke dashboard</w:t>
            </w:r>
          </w:p>
        </w:tc>
      </w:tr>
      <w:tr>
        <w:trPr>
          <w:cantSplit/>
        </w:trPr>
        <w:tc>
          <w:tcPr>
            <w:tcW w:type="dxa" w:w="2401"/>
            <w:vAlign w:val="center"/>
            <w:tcMar>
              <w:top w:w="120" w:type="dxa"/>
              <w:bottom w:w="120" w:type="dxa"/>
              <w:left w:w="140" w:type="dxa"/>
              <w:right w:w="140" w:type="dxa"/>
            </w:tcMar>
            <w:shd w:fill="FFFFFF"/>
          </w:tcPr>
          <w:p>
            <w:pPr>
              <w:spacing w:before="40" w:after="40"/>
            </w:pPr>
            <w:r>
              <w:rPr>
                <w:rFonts w:ascii="Calibri" w:hAnsi="Calibri"/>
                <w:color w:val="1E293B"/>
                <w:sz w:val="18"/>
              </w:rPr>
              <w:t>409 Conflict</w:t>
            </w:r>
          </w:p>
        </w:tc>
        <w:tc>
          <w:tcPr>
            <w:tcW w:type="dxa" w:w="2401"/>
            <w:vAlign w:val="center"/>
            <w:tcMar>
              <w:top w:w="120" w:type="dxa"/>
              <w:bottom w:w="120" w:type="dxa"/>
              <w:left w:w="140" w:type="dxa"/>
              <w:right w:w="140" w:type="dxa"/>
            </w:tcMar>
            <w:shd w:fill="FFFFFF"/>
          </w:tcPr>
          <w:p>
            <w:pPr>
              <w:spacing w:before="40" w:after="40"/>
            </w:pPr>
            <w:r>
              <w:rPr>
                <w:rFonts w:ascii="Calibri" w:hAnsi="Calibri"/>
                <w:color w:val="1E293B"/>
                <w:sz w:val="18"/>
              </w:rPr>
              <w:t>Konflik concurrency versi tugas pada Kanban board</w:t>
            </w:r>
          </w:p>
        </w:tc>
        <w:tc>
          <w:tcPr>
            <w:tcW w:type="dxa" w:w="2401"/>
            <w:vAlign w:val="center"/>
            <w:tcMar>
              <w:top w:w="120" w:type="dxa"/>
              <w:bottom w:w="120" w:type="dxa"/>
              <w:left w:w="140" w:type="dxa"/>
              <w:right w:w="140" w:type="dxa"/>
            </w:tcMar>
            <w:shd w:fill="FFFFFF"/>
          </w:tcPr>
          <w:p>
            <w:pPr>
              <w:spacing w:before="40" w:after="40"/>
            </w:pPr>
            <w:r>
              <w:rPr>
                <w:rFonts w:ascii="Calibri" w:hAnsi="Calibri"/>
                <w:color w:val="1E293B"/>
                <w:sz w:val="18"/>
              </w:rPr>
              <w:t>TaskConcurrencyException / JSON version mismatch</w:t>
            </w:r>
          </w:p>
        </w:tc>
        <w:tc>
          <w:tcPr>
            <w:tcW w:type="dxa" w:w="2401"/>
            <w:vAlign w:val="center"/>
            <w:tcMar>
              <w:top w:w="120" w:type="dxa"/>
              <w:bottom w:w="120" w:type="dxa"/>
              <w:left w:w="140" w:type="dxa"/>
              <w:right w:w="140" w:type="dxa"/>
            </w:tcMar>
            <w:shd w:fill="FFFFFF"/>
          </w:tcPr>
          <w:p>
            <w:pPr>
              <w:spacing w:before="40" w:after="40"/>
            </w:pPr>
            <w:r>
              <w:rPr>
                <w:rFonts w:ascii="Calibri" w:hAnsi="Calibri"/>
                <w:color w:val="1E293B"/>
                <w:sz w:val="18"/>
              </w:rPr>
              <w:t>Tampilkan notifikasi konflik dan reload data terbaru otomatis</w:t>
            </w:r>
          </w:p>
        </w:tc>
      </w:tr>
      <w:tr>
        <w:trPr>
          <w:cantSplit/>
        </w:trPr>
        <w:tc>
          <w:tcPr>
            <w:tcW w:type="dxa" w:w="2401"/>
            <w:vAlign w:val="center"/>
            <w:tcMar>
              <w:top w:w="120" w:type="dxa"/>
              <w:bottom w:w="120" w:type="dxa"/>
              <w:left w:w="140" w:type="dxa"/>
              <w:right w:w="140" w:type="dxa"/>
            </w:tcMar>
            <w:shd w:fill="F8FAFC"/>
          </w:tcPr>
          <w:p>
            <w:pPr>
              <w:spacing w:before="40" w:after="40"/>
            </w:pPr>
            <w:r>
              <w:rPr>
                <w:rFonts w:ascii="Calibri" w:hAnsi="Calibri"/>
                <w:color w:val="1E293B"/>
                <w:sz w:val="18"/>
              </w:rPr>
              <w:t>429 Too Many Requests</w:t>
            </w:r>
          </w:p>
        </w:tc>
        <w:tc>
          <w:tcPr>
            <w:tcW w:type="dxa" w:w="2401"/>
            <w:vAlign w:val="center"/>
            <w:tcMar>
              <w:top w:w="120" w:type="dxa"/>
              <w:bottom w:w="120" w:type="dxa"/>
              <w:left w:w="140" w:type="dxa"/>
              <w:right w:w="140" w:type="dxa"/>
            </w:tcMar>
            <w:shd w:fill="F8FAFC"/>
          </w:tcPr>
          <w:p>
            <w:pPr>
              <w:spacing w:before="40" w:after="40"/>
            </w:pPr>
            <w:r>
              <w:rPr>
                <w:rFonts w:ascii="Calibri" w:hAnsi="Calibri"/>
                <w:color w:val="1E293B"/>
                <w:sz w:val="18"/>
              </w:rPr>
              <w:t>Pelanggaran rate limit API atau percobaan login</w:t>
            </w:r>
          </w:p>
        </w:tc>
        <w:tc>
          <w:tcPr>
            <w:tcW w:type="dxa" w:w="2401"/>
            <w:vAlign w:val="center"/>
            <w:tcMar>
              <w:top w:w="120" w:type="dxa"/>
              <w:bottom w:w="120" w:type="dxa"/>
              <w:left w:w="140" w:type="dxa"/>
              <w:right w:w="140" w:type="dxa"/>
            </w:tcMar>
            <w:shd w:fill="F8FAFC"/>
          </w:tcPr>
          <w:p>
            <w:pPr>
              <w:spacing w:before="40" w:after="40"/>
            </w:pPr>
            <w:r>
              <w:rPr>
                <w:rFonts w:ascii="Calibri" w:hAnsi="Calibri"/>
                <w:color w:val="1E293B"/>
                <w:sz w:val="18"/>
              </w:rPr>
              <w:t>JSON rate limit exceeded / Throttled response</w:t>
            </w:r>
          </w:p>
        </w:tc>
        <w:tc>
          <w:tcPr>
            <w:tcW w:type="dxa" w:w="2401"/>
            <w:vAlign w:val="center"/>
            <w:tcMar>
              <w:top w:w="120" w:type="dxa"/>
              <w:bottom w:w="120" w:type="dxa"/>
              <w:left w:w="140" w:type="dxa"/>
              <w:right w:w="140" w:type="dxa"/>
            </w:tcMar>
            <w:shd w:fill="F8FAFC"/>
          </w:tcPr>
          <w:p>
            <w:pPr>
              <w:spacing w:before="40" w:after="40"/>
            </w:pPr>
            <w:r>
              <w:rPr>
                <w:rFonts w:ascii="Calibri" w:hAnsi="Calibri"/>
                <w:color w:val="1E293B"/>
                <w:sz w:val="18"/>
              </w:rPr>
              <w:t>Tampilkan waktu tunggu (Retry-After) ke pengguna</w:t>
            </w:r>
          </w:p>
        </w:tc>
      </w:tr>
      <w:tr>
        <w:trPr>
          <w:cantSplit/>
        </w:trPr>
        <w:tc>
          <w:tcPr>
            <w:tcW w:type="dxa" w:w="2401"/>
            <w:vAlign w:val="center"/>
            <w:tcMar>
              <w:top w:w="120" w:type="dxa"/>
              <w:bottom w:w="120" w:type="dxa"/>
              <w:left w:w="140" w:type="dxa"/>
              <w:right w:w="140" w:type="dxa"/>
            </w:tcMar>
            <w:shd w:fill="FFFFFF"/>
          </w:tcPr>
          <w:p>
            <w:pPr>
              <w:spacing w:before="40" w:after="40"/>
            </w:pPr>
            <w:r>
              <w:rPr>
                <w:rFonts w:ascii="Calibri" w:hAnsi="Calibri"/>
                <w:color w:val="1E293B"/>
                <w:sz w:val="18"/>
              </w:rPr>
              <w:t>500 Internal Error</w:t>
            </w:r>
          </w:p>
        </w:tc>
        <w:tc>
          <w:tcPr>
            <w:tcW w:type="dxa" w:w="2401"/>
            <w:vAlign w:val="center"/>
            <w:tcMar>
              <w:top w:w="120" w:type="dxa"/>
              <w:bottom w:w="120" w:type="dxa"/>
              <w:left w:w="140" w:type="dxa"/>
              <w:right w:w="140" w:type="dxa"/>
            </w:tcMar>
            <w:shd w:fill="FFFFFF"/>
          </w:tcPr>
          <w:p>
            <w:pPr>
              <w:spacing w:before="40" w:after="40"/>
            </w:pPr>
            <w:r>
              <w:rPr>
                <w:rFonts w:ascii="Calibri" w:hAnsi="Calibri"/>
                <w:color w:val="1E293B"/>
                <w:sz w:val="18"/>
              </w:rPr>
              <w:t>Eksepsi tidak tertangani pada logika server</w:t>
            </w:r>
          </w:p>
        </w:tc>
        <w:tc>
          <w:tcPr>
            <w:tcW w:type="dxa" w:w="2401"/>
            <w:vAlign w:val="center"/>
            <w:tcMar>
              <w:top w:w="120" w:type="dxa"/>
              <w:bottom w:w="120" w:type="dxa"/>
              <w:left w:w="140" w:type="dxa"/>
              <w:right w:w="140" w:type="dxa"/>
            </w:tcMar>
            <w:shd w:fill="FFFFFF"/>
          </w:tcPr>
          <w:p>
            <w:pPr>
              <w:spacing w:before="40" w:after="40"/>
            </w:pPr>
            <w:r>
              <w:rPr>
                <w:rFonts w:ascii="Calibri" w:hAnsi="Calibri"/>
                <w:color w:val="1E293B"/>
                <w:sz w:val="18"/>
              </w:rPr>
              <w:t>Tampilan halaman Error 500 / Log exception</w:t>
            </w:r>
          </w:p>
        </w:tc>
        <w:tc>
          <w:tcPr>
            <w:tcW w:type="dxa" w:w="2401"/>
            <w:vAlign w:val="center"/>
            <w:tcMar>
              <w:top w:w="120" w:type="dxa"/>
              <w:bottom w:w="120" w:type="dxa"/>
              <w:left w:w="140" w:type="dxa"/>
              <w:right w:w="140" w:type="dxa"/>
            </w:tcMar>
            <w:shd w:fill="FFFFFF"/>
          </w:tcPr>
          <w:p>
            <w:pPr>
              <w:spacing w:before="40" w:after="40"/>
            </w:pPr>
            <w:r>
              <w:rPr>
                <w:rFonts w:ascii="Calibri" w:hAnsi="Calibri"/>
                <w:color w:val="1E293B"/>
                <w:sz w:val="18"/>
              </w:rPr>
              <w:t>Catat stack trace ke Laravel log dan tampilkan pesan ramah</w:t>
            </w:r>
          </w:p>
        </w:tc>
      </w:tr>
      <w:tr>
        <w:trPr>
          <w:cantSplit/>
        </w:trPr>
        <w:tc>
          <w:tcPr>
            <w:tcW w:type="dxa" w:w="2401"/>
            <w:vAlign w:val="center"/>
            <w:tcMar>
              <w:top w:w="120" w:type="dxa"/>
              <w:bottom w:w="120" w:type="dxa"/>
              <w:left w:w="140" w:type="dxa"/>
              <w:right w:w="140" w:type="dxa"/>
            </w:tcMar>
            <w:shd w:fill="F8FAFC"/>
          </w:tcPr>
          <w:p>
            <w:pPr>
              <w:spacing w:before="40" w:after="40"/>
            </w:pPr>
            <w:r>
              <w:rPr>
                <w:rFonts w:ascii="Calibri" w:hAnsi="Calibri"/>
                <w:color w:val="1E293B"/>
                <w:sz w:val="18"/>
              </w:rPr>
              <w:t>AI Provider Failure</w:t>
            </w:r>
          </w:p>
        </w:tc>
        <w:tc>
          <w:tcPr>
            <w:tcW w:type="dxa" w:w="2401"/>
            <w:vAlign w:val="center"/>
            <w:tcMar>
              <w:top w:w="120" w:type="dxa"/>
              <w:bottom w:w="120" w:type="dxa"/>
              <w:left w:w="140" w:type="dxa"/>
              <w:right w:w="140" w:type="dxa"/>
            </w:tcMar>
            <w:shd w:fill="F8FAFC"/>
          </w:tcPr>
          <w:p>
            <w:pPr>
              <w:spacing w:before="40" w:after="40"/>
            </w:pPr>
            <w:r>
              <w:rPr>
                <w:rFonts w:ascii="Calibri" w:hAnsi="Calibri"/>
                <w:color w:val="1E293B"/>
                <w:sz w:val="18"/>
              </w:rPr>
              <w:t>API key AI tidak valid atau batas token habis</w:t>
            </w:r>
          </w:p>
        </w:tc>
        <w:tc>
          <w:tcPr>
            <w:tcW w:type="dxa" w:w="2401"/>
            <w:vAlign w:val="center"/>
            <w:tcMar>
              <w:top w:w="120" w:type="dxa"/>
              <w:bottom w:w="120" w:type="dxa"/>
              <w:left w:w="140" w:type="dxa"/>
              <w:right w:w="140" w:type="dxa"/>
            </w:tcMar>
            <w:shd w:fill="F8FAFC"/>
          </w:tcPr>
          <w:p>
            <w:pPr>
              <w:spacing w:before="40" w:after="40"/>
            </w:pPr>
            <w:r>
              <w:rPr>
                <w:rFonts w:ascii="Calibri" w:hAnsi="Calibri"/>
                <w:color w:val="1E293B"/>
                <w:sz w:val="18"/>
              </w:rPr>
              <w:t>AiResponse::failed (budget_exceeded/failed)</w:t>
            </w:r>
          </w:p>
        </w:tc>
        <w:tc>
          <w:tcPr>
            <w:tcW w:type="dxa" w:w="2401"/>
            <w:vAlign w:val="center"/>
            <w:tcMar>
              <w:top w:w="120" w:type="dxa"/>
              <w:bottom w:w="120" w:type="dxa"/>
              <w:left w:w="140" w:type="dxa"/>
              <w:right w:w="140" w:type="dxa"/>
            </w:tcMar>
            <w:shd w:fill="F8FAFC"/>
          </w:tcPr>
          <w:p>
            <w:pPr>
              <w:spacing w:before="40" w:after="40"/>
            </w:pPr>
            <w:r>
              <w:rPr>
                <w:rFonts w:ascii="Calibri" w:hAnsi="Calibri"/>
                <w:color w:val="1E293B"/>
                <w:sz w:val="18"/>
              </w:rPr>
              <w:t>Tampilkan toast notifikasi kesalahan dan log ke ai_usage_logs</w:t>
            </w:r>
          </w:p>
        </w:tc>
      </w:tr>
    </w:tbl>
    <w:p>
      <w:r>
        <w:br w:type="page"/>
      </w:r>
    </w:p>
    <w:p>
      <w:pPr>
        <w:pStyle w:val="Heading1"/>
        <w:keepNext/>
        <w:spacing w:before="400" w:after="160"/>
        <w:pBdr>
          <w:bottom w:val="single" w:sz="12" w:space="4" w:color="6366F1"/>
        </w:pBdr>
      </w:pPr>
      <w:r>
        <w:rPr>
          <w:rFonts w:ascii="Segoe UI" w:hAnsi="Segoe UI"/>
          <w:b/>
          <w:color w:val="1E293B"/>
          <w:sz w:val="36"/>
        </w:rPr>
        <w:t>17. AUDIT TRAIL &amp; LOGGING</w:t>
      </w:r>
    </w:p>
    <w:p>
      <w:r>
        <w:rPr>
          <w:rFonts w:ascii="Calibri" w:hAnsi="Calibri"/>
        </w:rPr>
        <w:t>Pandu Management mengimplementasikan pencatatan jejak audit komprehensif pada 5 level:</w:t>
      </w:r>
    </w:p>
    <w:p>
      <w:r>
        <w:rPr>
          <w:rFonts w:ascii="Segoe UI" w:hAnsi="Segoe UI"/>
          <w:b/>
          <w:color w:val="4F46E5"/>
        </w:rPr>
        <w:t>• 1. Organization Audit Logs (organization_audit_logs)</w:t>
        <w:br/>
      </w:r>
      <w:r>
        <w:rPr>
          <w:rFonts w:ascii="Calibri" w:hAnsi="Calibri"/>
          <w:sz w:val="19"/>
        </w:rPr>
        <w:t>Mencatat aktivitas manajerial: penambahan/penghapusan anggota, perubahan peran, aktivasi SSO, modifikasi kebijakan retensi data, dan rotasi webhook secret.</w:t>
      </w:r>
    </w:p>
    <w:p>
      <w:r>
        <w:rPr>
          <w:rFonts w:ascii="Segoe UI" w:hAnsi="Segoe UI"/>
          <w:b/>
          <w:color w:val="4F46E5"/>
        </w:rPr>
        <w:t>• 2. Task Activity Trail (task_activities)</w:t>
        <w:br/>
      </w:r>
      <w:r>
        <w:rPr>
          <w:rFonts w:ascii="Calibri" w:hAnsi="Calibri"/>
          <w:sz w:val="19"/>
        </w:rPr>
        <w:t>Mencatat riwayat perubahan pada setiap kartu tugas: perubahan judul, deskripsi, estimasi poin, penugasan assignee, pergeseran status alur kerja, checklist, dan komentar.</w:t>
      </w:r>
    </w:p>
    <w:p>
      <w:r>
        <w:rPr>
          <w:rFonts w:ascii="Segoe UI" w:hAnsi="Segoe UI"/>
          <w:b/>
          <w:color w:val="4F46E5"/>
        </w:rPr>
        <w:t>• 3. Real-Time Live Audit Stream (LiveAuditStreamService)</w:t>
        <w:br/>
      </w:r>
      <w:r>
        <w:rPr>
          <w:rFonts w:ascii="Calibri" w:hAnsi="Calibri"/>
          <w:sz w:val="19"/>
        </w:rPr>
        <w:t>Menyediakan feed streaming aktivitas kepatuhan real-time dengan klasifikasi tingkat keparahan (Info, Warning, Critical) untuk audit sertifikasi SOC2 / ISO 27001.</w:t>
      </w:r>
    </w:p>
    <w:p>
      <w:r>
        <w:rPr>
          <w:rFonts w:ascii="Segoe UI" w:hAnsi="Segoe UI"/>
          <w:b/>
          <w:color w:val="4F46E5"/>
        </w:rPr>
        <w:t>• 4. AI Usage &amp; Token Tracking Logs (ai_usage_logs)</w:t>
        <w:br/>
      </w:r>
      <w:r>
        <w:rPr>
          <w:rFonts w:ascii="Calibri" w:hAnsi="Calibri"/>
          <w:sz w:val="19"/>
        </w:rPr>
        <w:t>Mencatat setiap pemanggilan API model AI: capability, provider, model, jumlah token prompt, token completion, estimasi biaya USD, latensi milidetik, dan status keberhasilan.</w:t>
      </w:r>
    </w:p>
    <w:p>
      <w:r>
        <w:rPr>
          <w:rFonts w:ascii="Segoe UI" w:hAnsi="Segoe UI"/>
          <w:b/>
          <w:color w:val="4F46E5"/>
        </w:rPr>
        <w:t>• 5. Automation Execution Logs (automation_logs)</w:t>
        <w:br/>
      </w:r>
      <w:r>
        <w:rPr>
          <w:rFonts w:ascii="Calibri" w:hAnsi="Calibri"/>
          <w:sz w:val="19"/>
        </w:rPr>
        <w:t>Mencatat riwayat eksekusi visual rule engine, evaluasi kondisi, waktu eksekusi, payload input, dan status sukses/gagal.</w:t>
      </w:r>
    </w:p>
    <w:p>
      <w:r>
        <w:br w:type="page"/>
      </w:r>
    </w:p>
    <w:p>
      <w:pPr>
        <w:pStyle w:val="Heading1"/>
        <w:keepNext/>
        <w:spacing w:before="400" w:after="160"/>
        <w:pBdr>
          <w:bottom w:val="single" w:sz="12" w:space="4" w:color="6366F1"/>
        </w:pBdr>
      </w:pPr>
      <w:r>
        <w:rPr>
          <w:rFonts w:ascii="Segoe UI" w:hAnsi="Segoe UI"/>
          <w:b/>
          <w:color w:val="1E293B"/>
          <w:sz w:val="36"/>
        </w:rPr>
        <w:t>18. SYSTEM ARCHITECTURE DIAGRAM</w:t>
      </w:r>
    </w:p>
    <w:tbl>
      <w:tblPr>
        <w:tblW w:type="auto" w:w="0"/>
        <w:jc w:val="center"/>
        <w:tblLook w:firstColumn="1" w:firstRow="1" w:lastColumn="0" w:lastRow="0" w:noHBand="0" w:noVBand="1" w:val="04A0"/>
      </w:tblPr>
      <w:tblGrid>
        <w:gridCol w:w="9605"/>
      </w:tblGrid>
      <w:tr>
        <w:tc>
          <w:tcPr>
            <w:tcW w:type="dxa" w:w="9605"/>
            <w:shd w:fill="0F172A"/>
            <w:tcMar>
              <w:top w:w="140" w:type="dxa"/>
              <w:bottom w:w="140" w:type="dxa"/>
              <w:left w:w="180" w:type="dxa"/>
              <w:right w:w="180" w:type="dxa"/>
            </w:tcMar>
            <w:tcBorders>
              <w:top w:val="single" w:sz="6" w:space="0" w:color="334155"/>
              <w:left w:val="single" w:sz="6" w:space="0" w:color="334155"/>
              <w:bottom w:val="single" w:sz="6" w:space="0" w:color="334155"/>
              <w:right w:val="single" w:sz="6" w:space="0" w:color="334155"/>
            </w:tcBorders>
          </w:tcPr>
          <w:p>
            <w:pPr>
              <w:spacing w:before="40" w:after="40"/>
            </w:pPr>
            <w:r>
              <w:rPr>
                <w:rFonts w:ascii="Consolas" w:hAnsi="Consolas"/>
                <w:color w:val="F1F5F9"/>
                <w:sz w:val="17"/>
              </w:rPr>
              <w:t>flowchart TB</w:t>
              <w:br/>
              <w:t xml:space="preserve">    subgraph CLIENT_LAYER [CLIENT &amp; PRESENTATION LAYER]</w:t>
              <w:br/>
              <w:t xml:space="preserve">        WEB_SPA[React 19 + Inertia v3 SPA]</w:t>
              <w:br/>
              <w:t xml:space="preserve">        MOBILE_APP[Mobile Companion Hub]</w:t>
              <w:br/>
              <w:t xml:space="preserve">        PUBLIC_PORTAL[Public Marketing &amp; Changelog]</w:t>
              <w:br/>
              <w:t xml:space="preserve">        THIRD_PARTY_CLIENTS[Third-Party API Integrations]</w:t>
              <w:br/>
              <w:t xml:space="preserve">    end</w:t>
              <w:br/>
              <w:br/>
              <w:t xml:space="preserve">    subgraph GATEWAY_LAYER [INGRESS &amp; SECURITY GATEWAY]</w:t>
              <w:br/>
              <w:t xml:space="preserve">        VITE_DEV[Vite 8 SSR / Bundle]</w:t>
              <w:br/>
              <w:t xml:space="preserve">        SECURITY_HEADERS[SecurityHeaders &amp; CORS]</w:t>
              <w:br/>
              <w:t xml:space="preserve">        TENANT_CONTEXT[Tenant Context Resolver Middleware]</w:t>
              <w:br/>
              <w:t xml:space="preserve">        AUTH_SANCTUM[Fortify Session / Sanctum Auth]</w:t>
              <w:br/>
              <w:t xml:space="preserve">        RATE_LIMITER[API Traffic Rate Limiter]</w:t>
              <w:br/>
              <w:t xml:space="preserve">        IDEMPOTENCY[Idempotency Key Verifier]</w:t>
              <w:br/>
              <w:t xml:space="preserve">    end</w:t>
              <w:br/>
              <w:br/>
              <w:t xml:space="preserve">    subgraph BACKEND_LAYER [MODULAR MONOLITH CORE (LARAVEL 13 / PHP 8.4)]</w:t>
              <w:br/>
              <w:t xml:space="preserve">        CONTROLLERS[HTTP Controllers - 94 Classes]</w:t>
              <w:br/>
              <w:t xml:space="preserve">        WAYFINDER[Laravel Wayfinder Route Binder]</w:t>
              <w:br/>
              <w:t xml:space="preserve">        </w:t>
              <w:br/>
              <w:t xml:space="preserve">        subgraph DOMAIN_SERVICES [DOMAIN SERVICES LAYER - 48 NAMESPACES]</w:t>
              <w:br/>
              <w:t xml:space="preserve">            AGILE_SRV[Agile &amp; Sprint Planning Service]</w:t>
              <w:br/>
              <w:t xml:space="preserve">            TASK_SRV[Task &amp; RankService Leksikografis]</w:t>
              <w:br/>
              <w:t xml:space="preserve">            AI_GATEWAY[Pandu AI Gateway &amp; Redaction Service]</w:t>
              <w:br/>
              <w:t xml:space="preserve">            AUTOMATION_ENG[Automation Rule Engine]</w:t>
              <w:br/>
              <w:t xml:space="preserve">            SRE_ENG[Incident &amp; SRE War Room Service]</w:t>
              <w:br/>
              <w:t xml:space="preserve">            DEVOPS_ENG[CI/CD &amp; Feature Flags Service]</w:t>
              <w:br/>
              <w:t xml:space="preserve">            COMPLIANCE_SRV[Data Privacy &amp; Retention Service]</w:t>
              <w:br/>
              <w:t xml:space="preserve">            BILLING_SRV[Enterprise Billing &amp; Invoice Service]</w:t>
              <w:br/>
              <w:t xml:space="preserve">        end</w:t>
              <w:br/>
              <w:t xml:space="preserve">    end</w:t>
              <w:br/>
              <w:br/>
              <w:t xml:space="preserve">    subgraph ASYNC_LAYER [BACKGROUND WORKERS &amp; QUEUES]</w:t>
              <w:br/>
              <w:t xml:space="preserve">        QUEUE_WORKER[Laravel Queue Worker]</w:t>
              <w:br/>
              <w:t xml:space="preserve">        WEBHOOK_DISPATCHER[Outbound Webhook Dispatcher]</w:t>
              <w:br/>
              <w:t xml:space="preserve">        DLQ_REPLAY[Dead-Letter Queue Engine]</w:t>
              <w:br/>
              <w:t xml:space="preserve">        NOTIF_DISPATCHER[Email &amp; In-App Notification Sender]</w:t>
              <w:br/>
              <w:t xml:space="preserve">    end</w:t>
              <w:br/>
              <w:br/>
              <w:t xml:space="preserve">    subgraph DATA_LAYER [PERSISTENCE &amp; STORAGE LAYER]</w:t>
              <w:br/>
              <w:t xml:space="preserve">        DB_PRIMARY[(Primary Database: MySQL / PostgreSQL / SQLite)]</w:t>
              <w:br/>
              <w:t xml:space="preserve">        CACHE_STORE[(Redis / Memory Cache &amp; Session Store)]</w:t>
              <w:br/>
              <w:t xml:space="preserve">        FILE_STORAGE[(Object Storage / Local Disk Attachments)]</w:t>
              <w:br/>
              <w:t xml:space="preserve">    end</w:t>
              <w:br/>
              <w:br/>
              <w:t xml:space="preserve">    subgraph EXTERNAL_SERVICES [EXTERNAL THIRD-PARTY PROVIDERS]</w:t>
              <w:br/>
              <w:t xml:space="preserve">        OPENAI_API[OpenAI API GPT-4o]</w:t>
              <w:br/>
              <w:t xml:space="preserve">        GEMINI_API[Google Gemini 1.5 API]</w:t>
              <w:br/>
              <w:t xml:space="preserve">        OLLAMA_LOCAL[Ollama Local Engine]</w:t>
              <w:br/>
              <w:t xml:space="preserve">        SSO_IDP[SAML 2.0 / OIDC Identity Provider]</w:t>
              <w:br/>
              <w:t xml:space="preserve">        VCS_PROVIDERS[GitHub / GitLab CI/CD]</w:t>
              <w:br/>
              <w:t xml:space="preserve">    end</w:t>
              <w:br/>
              <w:br/>
              <w:t xml:space="preserve">    CLIENT_LAYER --&gt; GATEWAY_LAYER</w:t>
              <w:br/>
              <w:t xml:space="preserve">    GATEWAY_LAYER --&gt; BACKEND_LAYER</w:t>
              <w:br/>
              <w:t xml:space="preserve">    BACKEND_LAYER --&gt; DOMAIN_SERVICES</w:t>
              <w:br/>
              <w:t xml:space="preserve">    DOMAIN_SERVICES --&gt; DATA_LAYER</w:t>
              <w:br/>
              <w:t xml:space="preserve">    DOMAIN_SERVICES --&gt; ASYNC_LAYER</w:t>
              <w:br/>
              <w:t xml:space="preserve">    ASYNC_LAYER --&gt; DATA_LAYER</w:t>
              <w:br/>
              <w:t xml:space="preserve">    DOMAIN_SERVICES --&gt; EXTERNAL_SERVICES</w:t>
              <w:br/>
              <w:t xml:space="preserve">    ASYNC_LAYER --&gt; EXTERNAL_SERVICES</w:t>
            </w:r>
          </w:p>
        </w:tc>
      </w:tr>
    </w:tbl>
    <w:p>
      <w:pPr>
        <w:spacing w:after="80"/>
      </w:pPr>
    </w:p>
    <w:p>
      <w:r>
        <w:br w:type="page"/>
      </w:r>
    </w:p>
    <w:p>
      <w:pPr>
        <w:pStyle w:val="Heading1"/>
        <w:keepNext/>
        <w:spacing w:before="400" w:after="160"/>
        <w:pBdr>
          <w:bottom w:val="single" w:sz="12" w:space="4" w:color="6366F1"/>
        </w:pBdr>
      </w:pPr>
      <w:r>
        <w:rPr>
          <w:rFonts w:ascii="Segoe UI" w:hAnsi="Segoe UI"/>
          <w:b/>
          <w:color w:val="1E293B"/>
          <w:sz w:val="36"/>
        </w:rPr>
        <w:t>19. DEPENDENCY MAP</w:t>
      </w:r>
    </w:p>
    <w:tbl>
      <w:tblPr>
        <w:tblW w:type="auto" w:w="0"/>
        <w:jc w:val="center"/>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3202"/>
        <w:gridCol w:w="3202"/>
        <w:gridCol w:w="3202"/>
      </w:tblGrid>
      <w:tr>
        <w:trPr>
          <w:cantSplit/>
          <w:tblHeader/>
        </w:trPr>
        <w:tc>
          <w:tcPr>
            <w:tcW w:type="dxa" w:w="3202"/>
            <w:vAlign w:val="center"/>
            <w:tcMar>
              <w:top w:w="120" w:type="dxa"/>
              <w:bottom w:w="120" w:type="dxa"/>
              <w:left w:w="140" w:type="dxa"/>
              <w:right w:w="140" w:type="dxa"/>
            </w:tcMar>
            <w:shd w:fill="475569"/>
          </w:tcPr>
          <w:p>
            <w:pPr>
              <w:spacing w:before="40" w:after="40"/>
            </w:pPr>
            <w:r>
              <w:rPr>
                <w:rFonts w:ascii="Calibri" w:hAnsi="Calibri"/>
                <w:b/>
                <w:color w:val="FFFFFF"/>
                <w:sz w:val="19"/>
              </w:rPr>
              <w:t>Kategori</w:t>
            </w:r>
          </w:p>
        </w:tc>
        <w:tc>
          <w:tcPr>
            <w:tcW w:type="dxa" w:w="3202"/>
            <w:vAlign w:val="center"/>
            <w:tcMar>
              <w:top w:w="120" w:type="dxa"/>
              <w:bottom w:w="120" w:type="dxa"/>
              <w:left w:w="140" w:type="dxa"/>
              <w:right w:w="140" w:type="dxa"/>
            </w:tcMar>
            <w:shd w:fill="475569"/>
          </w:tcPr>
          <w:p>
            <w:pPr>
              <w:spacing w:before="40" w:after="40"/>
            </w:pPr>
            <w:r>
              <w:rPr>
                <w:rFonts w:ascii="Calibri" w:hAnsi="Calibri"/>
                <w:b/>
                <w:color w:val="FFFFFF"/>
                <w:sz w:val="19"/>
              </w:rPr>
              <w:t>Paket / Library</w:t>
            </w:r>
          </w:p>
        </w:tc>
        <w:tc>
          <w:tcPr>
            <w:tcW w:type="dxa" w:w="3202"/>
            <w:vAlign w:val="center"/>
            <w:tcMar>
              <w:top w:w="120" w:type="dxa"/>
              <w:bottom w:w="120" w:type="dxa"/>
              <w:left w:w="140" w:type="dxa"/>
              <w:right w:w="140" w:type="dxa"/>
            </w:tcMar>
            <w:shd w:fill="475569"/>
          </w:tcPr>
          <w:p>
            <w:pPr>
              <w:spacing w:before="40" w:after="40"/>
            </w:pPr>
            <w:r>
              <w:rPr>
                <w:rFonts w:ascii="Calibri" w:hAnsi="Calibri"/>
                <w:b/>
                <w:color w:val="FFFFFF"/>
                <w:sz w:val="19"/>
              </w:rPr>
              <w:t>Peran &amp; Fungsi dalam Sistem</w:t>
            </w:r>
          </w:p>
        </w:tc>
      </w:tr>
      <w:tr>
        <w:trPr>
          <w:cantSplit/>
        </w:trPr>
        <w:tc>
          <w:tcPr>
            <w:tcW w:type="dxa" w:w="3202"/>
            <w:vAlign w:val="center"/>
            <w:tcMar>
              <w:top w:w="120" w:type="dxa"/>
              <w:bottom w:w="120" w:type="dxa"/>
              <w:left w:w="140" w:type="dxa"/>
              <w:right w:w="140" w:type="dxa"/>
            </w:tcMar>
            <w:shd w:fill="FFFFFF"/>
          </w:tcPr>
          <w:p>
            <w:pPr>
              <w:spacing w:before="40" w:after="40"/>
            </w:pPr>
            <w:r>
              <w:rPr>
                <w:rFonts w:ascii="Calibri" w:hAnsi="Calibri"/>
                <w:b/>
                <w:color w:val="1E293B"/>
                <w:sz w:val="18"/>
              </w:rPr>
              <w:t>Backend Framework</w:t>
            </w:r>
          </w:p>
        </w:tc>
        <w:tc>
          <w:tcPr>
            <w:tcW w:type="dxa" w:w="3202"/>
            <w:vAlign w:val="center"/>
            <w:tcMar>
              <w:top w:w="120" w:type="dxa"/>
              <w:bottom w:w="120" w:type="dxa"/>
              <w:left w:w="140" w:type="dxa"/>
              <w:right w:w="140" w:type="dxa"/>
            </w:tcMar>
            <w:shd w:fill="FFFFFF"/>
          </w:tcPr>
          <w:p>
            <w:pPr>
              <w:spacing w:before="40" w:after="40"/>
            </w:pPr>
            <w:r>
              <w:rPr>
                <w:rFonts w:ascii="Calibri" w:hAnsi="Calibri"/>
                <w:color w:val="1E293B"/>
                <w:sz w:val="18"/>
              </w:rPr>
              <w:t>laravel/framework: ^13.17</w:t>
            </w:r>
          </w:p>
        </w:tc>
        <w:tc>
          <w:tcPr>
            <w:tcW w:type="dxa" w:w="3202"/>
            <w:vAlign w:val="center"/>
            <w:tcMar>
              <w:top w:w="120" w:type="dxa"/>
              <w:bottom w:w="120" w:type="dxa"/>
              <w:left w:w="140" w:type="dxa"/>
              <w:right w:w="140" w:type="dxa"/>
            </w:tcMar>
            <w:shd w:fill="FFFFFF"/>
          </w:tcPr>
          <w:p>
            <w:pPr>
              <w:spacing w:before="40" w:after="40"/>
            </w:pPr>
            <w:r>
              <w:rPr>
                <w:rFonts w:ascii="Calibri" w:hAnsi="Calibri"/>
                <w:color w:val="1E293B"/>
                <w:sz w:val="18"/>
              </w:rPr>
              <w:t>Fondasi aplikasi modular monolith, routing, IoC container, Eloquent ORM.</w:t>
            </w:r>
          </w:p>
        </w:tc>
      </w:tr>
      <w:tr>
        <w:trPr>
          <w:cantSplit/>
        </w:trPr>
        <w:tc>
          <w:tcPr>
            <w:tcW w:type="dxa" w:w="3202"/>
            <w:vAlign w:val="center"/>
            <w:tcMar>
              <w:top w:w="120" w:type="dxa"/>
              <w:bottom w:w="120" w:type="dxa"/>
              <w:left w:w="140" w:type="dxa"/>
              <w:right w:w="140" w:type="dxa"/>
            </w:tcMar>
            <w:shd w:fill="F8FAFC"/>
          </w:tcPr>
          <w:p>
            <w:pPr>
              <w:spacing w:before="40" w:after="40"/>
            </w:pPr>
            <w:r>
              <w:rPr>
                <w:rFonts w:ascii="Calibri" w:hAnsi="Calibri"/>
                <w:b/>
                <w:color w:val="1E293B"/>
                <w:sz w:val="18"/>
              </w:rPr>
              <w:t>Frontend Bridge</w:t>
            </w:r>
          </w:p>
        </w:tc>
        <w:tc>
          <w:tcPr>
            <w:tcW w:type="dxa" w:w="3202"/>
            <w:vAlign w:val="center"/>
            <w:tcMar>
              <w:top w:w="120" w:type="dxa"/>
              <w:bottom w:w="120" w:type="dxa"/>
              <w:left w:w="140" w:type="dxa"/>
              <w:right w:w="140" w:type="dxa"/>
            </w:tcMar>
            <w:shd w:fill="F8FAFC"/>
          </w:tcPr>
          <w:p>
            <w:pPr>
              <w:spacing w:before="40" w:after="40"/>
            </w:pPr>
            <w:r>
              <w:rPr>
                <w:rFonts w:ascii="Calibri" w:hAnsi="Calibri"/>
                <w:color w:val="1E293B"/>
                <w:sz w:val="18"/>
              </w:rPr>
              <w:t>inertiajs/inertia-laravel: ^3.0</w:t>
            </w:r>
          </w:p>
        </w:tc>
        <w:tc>
          <w:tcPr>
            <w:tcW w:type="dxa" w:w="3202"/>
            <w:vAlign w:val="center"/>
            <w:tcMar>
              <w:top w:w="120" w:type="dxa"/>
              <w:bottom w:w="120" w:type="dxa"/>
              <w:left w:w="140" w:type="dxa"/>
              <w:right w:w="140" w:type="dxa"/>
            </w:tcMar>
            <w:shd w:fill="F8FAFC"/>
          </w:tcPr>
          <w:p>
            <w:pPr>
              <w:spacing w:before="40" w:after="40"/>
            </w:pPr>
            <w:r>
              <w:rPr>
                <w:rFonts w:ascii="Calibri" w:hAnsi="Calibri"/>
                <w:color w:val="1E293B"/>
                <w:sz w:val="18"/>
              </w:rPr>
              <w:t>Penghubung server-driven SPA antara controller Laravel dan komponen React.</w:t>
            </w:r>
          </w:p>
        </w:tc>
      </w:tr>
      <w:tr>
        <w:trPr>
          <w:cantSplit/>
        </w:trPr>
        <w:tc>
          <w:tcPr>
            <w:tcW w:type="dxa" w:w="3202"/>
            <w:vAlign w:val="center"/>
            <w:tcMar>
              <w:top w:w="120" w:type="dxa"/>
              <w:bottom w:w="120" w:type="dxa"/>
              <w:left w:w="140" w:type="dxa"/>
              <w:right w:w="140" w:type="dxa"/>
            </w:tcMar>
            <w:shd w:fill="FFFFFF"/>
          </w:tcPr>
          <w:p>
            <w:pPr>
              <w:spacing w:before="40" w:after="40"/>
            </w:pPr>
            <w:r>
              <w:rPr>
                <w:rFonts w:ascii="Calibri" w:hAnsi="Calibri"/>
                <w:b/>
                <w:color w:val="1E293B"/>
                <w:sz w:val="18"/>
              </w:rPr>
              <w:t>Autentikasi</w:t>
            </w:r>
          </w:p>
        </w:tc>
        <w:tc>
          <w:tcPr>
            <w:tcW w:type="dxa" w:w="3202"/>
            <w:vAlign w:val="center"/>
            <w:tcMar>
              <w:top w:w="120" w:type="dxa"/>
              <w:bottom w:w="120" w:type="dxa"/>
              <w:left w:w="140" w:type="dxa"/>
              <w:right w:w="140" w:type="dxa"/>
            </w:tcMar>
            <w:shd w:fill="FFFFFF"/>
          </w:tcPr>
          <w:p>
            <w:pPr>
              <w:spacing w:before="40" w:after="40"/>
            </w:pPr>
            <w:r>
              <w:rPr>
                <w:rFonts w:ascii="Calibri" w:hAnsi="Calibri"/>
                <w:color w:val="1E293B"/>
                <w:sz w:val="18"/>
              </w:rPr>
              <w:t>laravel/fortify: ^1.37.2</w:t>
            </w:r>
          </w:p>
        </w:tc>
        <w:tc>
          <w:tcPr>
            <w:tcW w:type="dxa" w:w="3202"/>
            <w:vAlign w:val="center"/>
            <w:tcMar>
              <w:top w:w="120" w:type="dxa"/>
              <w:bottom w:w="120" w:type="dxa"/>
              <w:left w:w="140" w:type="dxa"/>
              <w:right w:w="140" w:type="dxa"/>
            </w:tcMar>
            <w:shd w:fill="FFFFFF"/>
          </w:tcPr>
          <w:p>
            <w:pPr>
              <w:spacing w:before="40" w:after="40"/>
            </w:pPr>
            <w:r>
              <w:rPr>
                <w:rFonts w:ascii="Calibri" w:hAnsi="Calibri"/>
                <w:color w:val="1E293B"/>
                <w:sz w:val="18"/>
              </w:rPr>
              <w:t>Backend autentikasi headless: login, registrasi, reset password, 2FA TOTP.</w:t>
            </w:r>
          </w:p>
        </w:tc>
      </w:tr>
      <w:tr>
        <w:trPr>
          <w:cantSplit/>
        </w:trPr>
        <w:tc>
          <w:tcPr>
            <w:tcW w:type="dxa" w:w="3202"/>
            <w:vAlign w:val="center"/>
            <w:tcMar>
              <w:top w:w="120" w:type="dxa"/>
              <w:bottom w:w="120" w:type="dxa"/>
              <w:left w:w="140" w:type="dxa"/>
              <w:right w:w="140" w:type="dxa"/>
            </w:tcMar>
            <w:shd w:fill="F8FAFC"/>
          </w:tcPr>
          <w:p>
            <w:pPr>
              <w:spacing w:before="40" w:after="40"/>
            </w:pPr>
            <w:r>
              <w:rPr>
                <w:rFonts w:ascii="Calibri" w:hAnsi="Calibri"/>
                <w:b/>
                <w:color w:val="1E293B"/>
                <w:sz w:val="18"/>
              </w:rPr>
              <w:t>API Tokens</w:t>
            </w:r>
          </w:p>
        </w:tc>
        <w:tc>
          <w:tcPr>
            <w:tcW w:type="dxa" w:w="3202"/>
            <w:vAlign w:val="center"/>
            <w:tcMar>
              <w:top w:w="120" w:type="dxa"/>
              <w:bottom w:w="120" w:type="dxa"/>
              <w:left w:w="140" w:type="dxa"/>
              <w:right w:w="140" w:type="dxa"/>
            </w:tcMar>
            <w:shd w:fill="F8FAFC"/>
          </w:tcPr>
          <w:p>
            <w:pPr>
              <w:spacing w:before="40" w:after="40"/>
            </w:pPr>
            <w:r>
              <w:rPr>
                <w:rFonts w:ascii="Calibri" w:hAnsi="Calibri"/>
                <w:color w:val="1E293B"/>
                <w:sz w:val="18"/>
              </w:rPr>
              <w:t>laravel/sanctum: ^4.0</w:t>
            </w:r>
          </w:p>
        </w:tc>
        <w:tc>
          <w:tcPr>
            <w:tcW w:type="dxa" w:w="3202"/>
            <w:vAlign w:val="center"/>
            <w:tcMar>
              <w:top w:w="120" w:type="dxa"/>
              <w:bottom w:w="120" w:type="dxa"/>
              <w:left w:w="140" w:type="dxa"/>
              <w:right w:w="140" w:type="dxa"/>
            </w:tcMar>
            <w:shd w:fill="F8FAFC"/>
          </w:tcPr>
          <w:p>
            <w:pPr>
              <w:spacing w:before="40" w:after="40"/>
            </w:pPr>
            <w:r>
              <w:rPr>
                <w:rFonts w:ascii="Calibri" w:hAnsi="Calibri"/>
                <w:color w:val="1E293B"/>
                <w:sz w:val="18"/>
              </w:rPr>
              <w:t>Penerbitan dan verifikasi personal access token Bearer untuk API RESTful v1.</w:t>
            </w:r>
          </w:p>
        </w:tc>
      </w:tr>
      <w:tr>
        <w:trPr>
          <w:cantSplit/>
        </w:trPr>
        <w:tc>
          <w:tcPr>
            <w:tcW w:type="dxa" w:w="3202"/>
            <w:vAlign w:val="center"/>
            <w:tcMar>
              <w:top w:w="120" w:type="dxa"/>
              <w:bottom w:w="120" w:type="dxa"/>
              <w:left w:w="140" w:type="dxa"/>
              <w:right w:w="140" w:type="dxa"/>
            </w:tcMar>
            <w:shd w:fill="FFFFFF"/>
          </w:tcPr>
          <w:p>
            <w:pPr>
              <w:spacing w:before="40" w:after="40"/>
            </w:pPr>
            <w:r>
              <w:rPr>
                <w:rFonts w:ascii="Calibri" w:hAnsi="Calibri"/>
                <w:b/>
                <w:color w:val="1E293B"/>
                <w:sz w:val="18"/>
              </w:rPr>
              <w:t>Type-Safe Routing</w:t>
            </w:r>
          </w:p>
        </w:tc>
        <w:tc>
          <w:tcPr>
            <w:tcW w:type="dxa" w:w="3202"/>
            <w:vAlign w:val="center"/>
            <w:tcMar>
              <w:top w:w="120" w:type="dxa"/>
              <w:bottom w:w="120" w:type="dxa"/>
              <w:left w:w="140" w:type="dxa"/>
              <w:right w:w="140" w:type="dxa"/>
            </w:tcMar>
            <w:shd w:fill="FFFFFF"/>
          </w:tcPr>
          <w:p>
            <w:pPr>
              <w:spacing w:before="40" w:after="40"/>
            </w:pPr>
            <w:r>
              <w:rPr>
                <w:rFonts w:ascii="Calibri" w:hAnsi="Calibri"/>
                <w:color w:val="1E293B"/>
                <w:sz w:val="18"/>
              </w:rPr>
              <w:t>laravel/wayfinder: ^0.1.14</w:t>
            </w:r>
          </w:p>
        </w:tc>
        <w:tc>
          <w:tcPr>
            <w:tcW w:type="dxa" w:w="3202"/>
            <w:vAlign w:val="center"/>
            <w:tcMar>
              <w:top w:w="120" w:type="dxa"/>
              <w:bottom w:w="120" w:type="dxa"/>
              <w:left w:w="140" w:type="dxa"/>
              <w:right w:w="140" w:type="dxa"/>
            </w:tcMar>
            <w:shd w:fill="FFFFFF"/>
          </w:tcPr>
          <w:p>
            <w:pPr>
              <w:spacing w:before="40" w:after="40"/>
            </w:pPr>
            <w:r>
              <w:rPr>
                <w:rFonts w:ascii="Calibri" w:hAnsi="Calibri"/>
                <w:color w:val="1E293B"/>
                <w:sz w:val="18"/>
              </w:rPr>
              <w:t>Generator otomatis fungsi TypeScript untuk pemanggilan controller dan route.</w:t>
            </w:r>
          </w:p>
        </w:tc>
      </w:tr>
      <w:tr>
        <w:trPr>
          <w:cantSplit/>
        </w:trPr>
        <w:tc>
          <w:tcPr>
            <w:tcW w:type="dxa" w:w="3202"/>
            <w:vAlign w:val="center"/>
            <w:tcMar>
              <w:top w:w="120" w:type="dxa"/>
              <w:bottom w:w="120" w:type="dxa"/>
              <w:left w:w="140" w:type="dxa"/>
              <w:right w:w="140" w:type="dxa"/>
            </w:tcMar>
            <w:shd w:fill="F8FAFC"/>
          </w:tcPr>
          <w:p>
            <w:pPr>
              <w:spacing w:before="40" w:after="40"/>
            </w:pPr>
            <w:r>
              <w:rPr>
                <w:rFonts w:ascii="Calibri" w:hAnsi="Calibri"/>
                <w:b/>
                <w:color w:val="1E293B"/>
                <w:sz w:val="18"/>
              </w:rPr>
              <w:t>Testing Suite</w:t>
            </w:r>
          </w:p>
        </w:tc>
        <w:tc>
          <w:tcPr>
            <w:tcW w:type="dxa" w:w="3202"/>
            <w:vAlign w:val="center"/>
            <w:tcMar>
              <w:top w:w="120" w:type="dxa"/>
              <w:bottom w:w="120" w:type="dxa"/>
              <w:left w:w="140" w:type="dxa"/>
              <w:right w:w="140" w:type="dxa"/>
            </w:tcMar>
            <w:shd w:fill="F8FAFC"/>
          </w:tcPr>
          <w:p>
            <w:pPr>
              <w:spacing w:before="40" w:after="40"/>
            </w:pPr>
            <w:r>
              <w:rPr>
                <w:rFonts w:ascii="Calibri" w:hAnsi="Calibri"/>
                <w:color w:val="1E293B"/>
                <w:sz w:val="18"/>
              </w:rPr>
              <w:t>pestphp/pest: ^5.1 &amp; pest-plugin-laravel</w:t>
            </w:r>
          </w:p>
        </w:tc>
        <w:tc>
          <w:tcPr>
            <w:tcW w:type="dxa" w:w="3202"/>
            <w:vAlign w:val="center"/>
            <w:tcMar>
              <w:top w:w="120" w:type="dxa"/>
              <w:bottom w:w="120" w:type="dxa"/>
              <w:left w:w="140" w:type="dxa"/>
              <w:right w:w="140" w:type="dxa"/>
            </w:tcMar>
            <w:shd w:fill="F8FAFC"/>
          </w:tcPr>
          <w:p>
            <w:pPr>
              <w:spacing w:before="40" w:after="40"/>
            </w:pPr>
            <w:r>
              <w:rPr>
                <w:rFonts w:ascii="Calibri" w:hAnsi="Calibri"/>
                <w:color w:val="1E293B"/>
                <w:sz w:val="18"/>
              </w:rPr>
              <w:t>Framework pengujian modern ekspresif untuk unit dan feature test.</w:t>
            </w:r>
          </w:p>
        </w:tc>
      </w:tr>
      <w:tr>
        <w:trPr>
          <w:cantSplit/>
        </w:trPr>
        <w:tc>
          <w:tcPr>
            <w:tcW w:type="dxa" w:w="3202"/>
            <w:vAlign w:val="center"/>
            <w:tcMar>
              <w:top w:w="120" w:type="dxa"/>
              <w:bottom w:w="120" w:type="dxa"/>
              <w:left w:w="140" w:type="dxa"/>
              <w:right w:w="140" w:type="dxa"/>
            </w:tcMar>
            <w:shd w:fill="FFFFFF"/>
          </w:tcPr>
          <w:p>
            <w:pPr>
              <w:spacing w:before="40" w:after="40"/>
            </w:pPr>
            <w:r>
              <w:rPr>
                <w:rFonts w:ascii="Calibri" w:hAnsi="Calibri"/>
                <w:b/>
                <w:color w:val="1E293B"/>
                <w:sz w:val="18"/>
              </w:rPr>
              <w:t>Code Formatter</w:t>
            </w:r>
          </w:p>
        </w:tc>
        <w:tc>
          <w:tcPr>
            <w:tcW w:type="dxa" w:w="3202"/>
            <w:vAlign w:val="center"/>
            <w:tcMar>
              <w:top w:w="120" w:type="dxa"/>
              <w:bottom w:w="120" w:type="dxa"/>
              <w:left w:w="140" w:type="dxa"/>
              <w:right w:w="140" w:type="dxa"/>
            </w:tcMar>
            <w:shd w:fill="FFFFFF"/>
          </w:tcPr>
          <w:p>
            <w:pPr>
              <w:spacing w:before="40" w:after="40"/>
            </w:pPr>
            <w:r>
              <w:rPr>
                <w:rFonts w:ascii="Calibri" w:hAnsi="Calibri"/>
                <w:color w:val="1E293B"/>
                <w:sz w:val="18"/>
              </w:rPr>
              <w:t>laravel/pint: ^1.27</w:t>
            </w:r>
          </w:p>
        </w:tc>
        <w:tc>
          <w:tcPr>
            <w:tcW w:type="dxa" w:w="3202"/>
            <w:vAlign w:val="center"/>
            <w:tcMar>
              <w:top w:w="120" w:type="dxa"/>
              <w:bottom w:w="120" w:type="dxa"/>
              <w:left w:w="140" w:type="dxa"/>
              <w:right w:w="140" w:type="dxa"/>
            </w:tcMar>
            <w:shd w:fill="FFFFFF"/>
          </w:tcPr>
          <w:p>
            <w:pPr>
              <w:spacing w:before="40" w:after="40"/>
            </w:pPr>
            <w:r>
              <w:rPr>
                <w:rFonts w:ascii="Calibri" w:hAnsi="Calibri"/>
                <w:color w:val="1E293B"/>
                <w:sz w:val="18"/>
              </w:rPr>
              <w:t>Linter dan formatter kode PHP standar PSR-12 dan konvensi Laravel.</w:t>
            </w:r>
          </w:p>
        </w:tc>
      </w:tr>
      <w:tr>
        <w:trPr>
          <w:cantSplit/>
        </w:trPr>
        <w:tc>
          <w:tcPr>
            <w:tcW w:type="dxa" w:w="3202"/>
            <w:vAlign w:val="center"/>
            <w:tcMar>
              <w:top w:w="120" w:type="dxa"/>
              <w:bottom w:w="120" w:type="dxa"/>
              <w:left w:w="140" w:type="dxa"/>
              <w:right w:w="140" w:type="dxa"/>
            </w:tcMar>
            <w:shd w:fill="F8FAFC"/>
          </w:tcPr>
          <w:p>
            <w:pPr>
              <w:spacing w:before="40" w:after="40"/>
            </w:pPr>
            <w:r>
              <w:rPr>
                <w:rFonts w:ascii="Calibri" w:hAnsi="Calibri"/>
                <w:b/>
                <w:color w:val="1E293B"/>
                <w:sz w:val="18"/>
              </w:rPr>
              <w:t>Static Analysis</w:t>
            </w:r>
          </w:p>
        </w:tc>
        <w:tc>
          <w:tcPr>
            <w:tcW w:type="dxa" w:w="3202"/>
            <w:vAlign w:val="center"/>
            <w:tcMar>
              <w:top w:w="120" w:type="dxa"/>
              <w:bottom w:w="120" w:type="dxa"/>
              <w:left w:w="140" w:type="dxa"/>
              <w:right w:w="140" w:type="dxa"/>
            </w:tcMar>
            <w:shd w:fill="F8FAFC"/>
          </w:tcPr>
          <w:p>
            <w:pPr>
              <w:spacing w:before="40" w:after="40"/>
            </w:pPr>
            <w:r>
              <w:rPr>
                <w:rFonts w:ascii="Calibri" w:hAnsi="Calibri"/>
                <w:color w:val="1E293B"/>
                <w:sz w:val="18"/>
              </w:rPr>
              <w:t>larastan/larastan: ^3.9</w:t>
            </w:r>
          </w:p>
        </w:tc>
        <w:tc>
          <w:tcPr>
            <w:tcW w:type="dxa" w:w="3202"/>
            <w:vAlign w:val="center"/>
            <w:tcMar>
              <w:top w:w="120" w:type="dxa"/>
              <w:bottom w:w="120" w:type="dxa"/>
              <w:left w:w="140" w:type="dxa"/>
              <w:right w:w="140" w:type="dxa"/>
            </w:tcMar>
            <w:shd w:fill="F8FAFC"/>
          </w:tcPr>
          <w:p>
            <w:pPr>
              <w:spacing w:before="40" w:after="40"/>
            </w:pPr>
            <w:r>
              <w:rPr>
                <w:rFonts w:ascii="Calibri" w:hAnsi="Calibri"/>
                <w:color w:val="1E293B"/>
                <w:sz w:val="18"/>
              </w:rPr>
              <w:t>Analisis statis tipe data kode PHP untuk mencegah runtime error.</w:t>
            </w:r>
          </w:p>
        </w:tc>
      </w:tr>
      <w:tr>
        <w:trPr>
          <w:cantSplit/>
        </w:trPr>
        <w:tc>
          <w:tcPr>
            <w:tcW w:type="dxa" w:w="3202"/>
            <w:vAlign w:val="center"/>
            <w:tcMar>
              <w:top w:w="120" w:type="dxa"/>
              <w:bottom w:w="120" w:type="dxa"/>
              <w:left w:w="140" w:type="dxa"/>
              <w:right w:w="140" w:type="dxa"/>
            </w:tcMar>
            <w:shd w:fill="FFFFFF"/>
          </w:tcPr>
          <w:p>
            <w:pPr>
              <w:spacing w:before="40" w:after="40"/>
            </w:pPr>
            <w:r>
              <w:rPr>
                <w:rFonts w:ascii="Calibri" w:hAnsi="Calibri"/>
                <w:b/>
                <w:color w:val="1E293B"/>
                <w:sz w:val="18"/>
              </w:rPr>
              <w:t>Frontend Core</w:t>
            </w:r>
          </w:p>
        </w:tc>
        <w:tc>
          <w:tcPr>
            <w:tcW w:type="dxa" w:w="3202"/>
            <w:vAlign w:val="center"/>
            <w:tcMar>
              <w:top w:w="120" w:type="dxa"/>
              <w:bottom w:w="120" w:type="dxa"/>
              <w:left w:w="140" w:type="dxa"/>
              <w:right w:w="140" w:type="dxa"/>
            </w:tcMar>
            <w:shd w:fill="FFFFFF"/>
          </w:tcPr>
          <w:p>
            <w:pPr>
              <w:spacing w:before="40" w:after="40"/>
            </w:pPr>
            <w:r>
              <w:rPr>
                <w:rFonts w:ascii="Calibri" w:hAnsi="Calibri"/>
                <w:color w:val="1E293B"/>
                <w:sz w:val="18"/>
              </w:rPr>
              <w:t>react: ^19.2.0, react-dom: ^19.2.0</w:t>
            </w:r>
          </w:p>
        </w:tc>
        <w:tc>
          <w:tcPr>
            <w:tcW w:type="dxa" w:w="3202"/>
            <w:vAlign w:val="center"/>
            <w:tcMar>
              <w:top w:w="120" w:type="dxa"/>
              <w:bottom w:w="120" w:type="dxa"/>
              <w:left w:w="140" w:type="dxa"/>
              <w:right w:w="140" w:type="dxa"/>
            </w:tcMar>
            <w:shd w:fill="FFFFFF"/>
          </w:tcPr>
          <w:p>
            <w:pPr>
              <w:spacing w:before="40" w:after="40"/>
            </w:pPr>
            <w:r>
              <w:rPr>
                <w:rFonts w:ascii="Calibri" w:hAnsi="Calibri"/>
                <w:color w:val="1E293B"/>
                <w:sz w:val="18"/>
              </w:rPr>
              <w:t>Library deklaratif antarmuka pengguna berbasis komponen.</w:t>
            </w:r>
          </w:p>
        </w:tc>
      </w:tr>
      <w:tr>
        <w:trPr>
          <w:cantSplit/>
        </w:trPr>
        <w:tc>
          <w:tcPr>
            <w:tcW w:type="dxa" w:w="3202"/>
            <w:vAlign w:val="center"/>
            <w:tcMar>
              <w:top w:w="120" w:type="dxa"/>
              <w:bottom w:w="120" w:type="dxa"/>
              <w:left w:w="140" w:type="dxa"/>
              <w:right w:w="140" w:type="dxa"/>
            </w:tcMar>
            <w:shd w:fill="F8FAFC"/>
          </w:tcPr>
          <w:p>
            <w:pPr>
              <w:spacing w:before="40" w:after="40"/>
            </w:pPr>
            <w:r>
              <w:rPr>
                <w:rFonts w:ascii="Calibri" w:hAnsi="Calibri"/>
                <w:b/>
                <w:color w:val="1E293B"/>
                <w:sz w:val="18"/>
              </w:rPr>
              <w:t>Frontend Inertia</w:t>
            </w:r>
          </w:p>
        </w:tc>
        <w:tc>
          <w:tcPr>
            <w:tcW w:type="dxa" w:w="3202"/>
            <w:vAlign w:val="center"/>
            <w:tcMar>
              <w:top w:w="120" w:type="dxa"/>
              <w:bottom w:w="120" w:type="dxa"/>
              <w:left w:w="140" w:type="dxa"/>
              <w:right w:w="140" w:type="dxa"/>
            </w:tcMar>
            <w:shd w:fill="F8FAFC"/>
          </w:tcPr>
          <w:p>
            <w:pPr>
              <w:spacing w:before="40" w:after="40"/>
            </w:pPr>
            <w:r>
              <w:rPr>
                <w:rFonts w:ascii="Calibri" w:hAnsi="Calibri"/>
                <w:color w:val="1E293B"/>
                <w:sz w:val="18"/>
              </w:rPr>
              <w:t>@inertiajs/react: ^3.0.0, @inertiajs/vite</w:t>
            </w:r>
          </w:p>
        </w:tc>
        <w:tc>
          <w:tcPr>
            <w:tcW w:type="dxa" w:w="3202"/>
            <w:vAlign w:val="center"/>
            <w:tcMar>
              <w:top w:w="120" w:type="dxa"/>
              <w:bottom w:w="120" w:type="dxa"/>
              <w:left w:w="140" w:type="dxa"/>
              <w:right w:w="140" w:type="dxa"/>
            </w:tcMar>
            <w:shd w:fill="F8FAFC"/>
          </w:tcPr>
          <w:p>
            <w:pPr>
              <w:spacing w:before="40" w:after="40"/>
            </w:pPr>
            <w:r>
              <w:rPr>
                <w:rFonts w:ascii="Calibri" w:hAnsi="Calibri"/>
                <w:color w:val="1E293B"/>
                <w:sz w:val="18"/>
              </w:rPr>
              <w:t>Adapter React untuk Inertia v3 dan plugin bundling Vite SSR.</w:t>
            </w:r>
          </w:p>
        </w:tc>
      </w:tr>
      <w:tr>
        <w:trPr>
          <w:cantSplit/>
        </w:trPr>
        <w:tc>
          <w:tcPr>
            <w:tcW w:type="dxa" w:w="3202"/>
            <w:vAlign w:val="center"/>
            <w:tcMar>
              <w:top w:w="120" w:type="dxa"/>
              <w:bottom w:w="120" w:type="dxa"/>
              <w:left w:w="140" w:type="dxa"/>
              <w:right w:w="140" w:type="dxa"/>
            </w:tcMar>
            <w:shd w:fill="FFFFFF"/>
          </w:tcPr>
          <w:p>
            <w:pPr>
              <w:spacing w:before="40" w:after="40"/>
            </w:pPr>
            <w:r>
              <w:rPr>
                <w:rFonts w:ascii="Calibri" w:hAnsi="Calibri"/>
                <w:b/>
                <w:color w:val="1E293B"/>
                <w:sz w:val="18"/>
              </w:rPr>
              <w:t>CSS Framework</w:t>
            </w:r>
          </w:p>
        </w:tc>
        <w:tc>
          <w:tcPr>
            <w:tcW w:type="dxa" w:w="3202"/>
            <w:vAlign w:val="center"/>
            <w:tcMar>
              <w:top w:w="120" w:type="dxa"/>
              <w:bottom w:w="120" w:type="dxa"/>
              <w:left w:w="140" w:type="dxa"/>
              <w:right w:w="140" w:type="dxa"/>
            </w:tcMar>
            <w:shd w:fill="FFFFFF"/>
          </w:tcPr>
          <w:p>
            <w:pPr>
              <w:spacing w:before="40" w:after="40"/>
            </w:pPr>
            <w:r>
              <w:rPr>
                <w:rFonts w:ascii="Calibri" w:hAnsi="Calibri"/>
                <w:color w:val="1E293B"/>
                <w:sz w:val="18"/>
              </w:rPr>
              <w:t>tailwindcss: ^4.0.0, @tailwindcss/vite</w:t>
            </w:r>
          </w:p>
        </w:tc>
        <w:tc>
          <w:tcPr>
            <w:tcW w:type="dxa" w:w="3202"/>
            <w:vAlign w:val="center"/>
            <w:tcMar>
              <w:top w:w="120" w:type="dxa"/>
              <w:bottom w:w="120" w:type="dxa"/>
              <w:left w:w="140" w:type="dxa"/>
              <w:right w:w="140" w:type="dxa"/>
            </w:tcMar>
            <w:shd w:fill="FFFFFF"/>
          </w:tcPr>
          <w:p>
            <w:pPr>
              <w:spacing w:before="40" w:after="40"/>
            </w:pPr>
            <w:r>
              <w:rPr>
                <w:rFonts w:ascii="Calibri" w:hAnsi="Calibri"/>
                <w:color w:val="1E293B"/>
                <w:sz w:val="18"/>
              </w:rPr>
              <w:t>Framework styling utilitas CSS modern generasi 4 dengan performa tinggi.</w:t>
            </w:r>
          </w:p>
        </w:tc>
      </w:tr>
      <w:tr>
        <w:trPr>
          <w:cantSplit/>
        </w:trPr>
        <w:tc>
          <w:tcPr>
            <w:tcW w:type="dxa" w:w="3202"/>
            <w:vAlign w:val="center"/>
            <w:tcMar>
              <w:top w:w="120" w:type="dxa"/>
              <w:bottom w:w="120" w:type="dxa"/>
              <w:left w:w="140" w:type="dxa"/>
              <w:right w:w="140" w:type="dxa"/>
            </w:tcMar>
            <w:shd w:fill="F8FAFC"/>
          </w:tcPr>
          <w:p>
            <w:pPr>
              <w:spacing w:before="40" w:after="40"/>
            </w:pPr>
            <w:r>
              <w:rPr>
                <w:rFonts w:ascii="Calibri" w:hAnsi="Calibri"/>
                <w:b/>
                <w:color w:val="1E293B"/>
                <w:sz w:val="18"/>
              </w:rPr>
              <w:t>UI Primitives</w:t>
            </w:r>
          </w:p>
        </w:tc>
        <w:tc>
          <w:tcPr>
            <w:tcW w:type="dxa" w:w="3202"/>
            <w:vAlign w:val="center"/>
            <w:tcMar>
              <w:top w:w="120" w:type="dxa"/>
              <w:bottom w:w="120" w:type="dxa"/>
              <w:left w:w="140" w:type="dxa"/>
              <w:right w:w="140" w:type="dxa"/>
            </w:tcMar>
            <w:shd w:fill="F8FAFC"/>
          </w:tcPr>
          <w:p>
            <w:pPr>
              <w:spacing w:before="40" w:after="40"/>
            </w:pPr>
            <w:r>
              <w:rPr>
                <w:rFonts w:ascii="Calibri" w:hAnsi="Calibri"/>
                <w:color w:val="1E293B"/>
                <w:sz w:val="18"/>
              </w:rPr>
              <w:t>@radix-ui/react-* (14 Packages)</w:t>
            </w:r>
          </w:p>
        </w:tc>
        <w:tc>
          <w:tcPr>
            <w:tcW w:type="dxa" w:w="3202"/>
            <w:vAlign w:val="center"/>
            <w:tcMar>
              <w:top w:w="120" w:type="dxa"/>
              <w:bottom w:w="120" w:type="dxa"/>
              <w:left w:w="140" w:type="dxa"/>
              <w:right w:w="140" w:type="dxa"/>
            </w:tcMar>
            <w:shd w:fill="F8FAFC"/>
          </w:tcPr>
          <w:p>
            <w:pPr>
              <w:spacing w:before="40" w:after="40"/>
            </w:pPr>
            <w:r>
              <w:rPr>
                <w:rFonts w:ascii="Calibri" w:hAnsi="Calibri"/>
                <w:color w:val="1E293B"/>
                <w:sz w:val="18"/>
              </w:rPr>
              <w:t>Komponen primitif aksesibel tanpa gaya bawaan (Dialog, Dropdown, Tabs, dll).</w:t>
            </w:r>
          </w:p>
        </w:tc>
      </w:tr>
      <w:tr>
        <w:trPr>
          <w:cantSplit/>
        </w:trPr>
        <w:tc>
          <w:tcPr>
            <w:tcW w:type="dxa" w:w="3202"/>
            <w:vAlign w:val="center"/>
            <w:tcMar>
              <w:top w:w="120" w:type="dxa"/>
              <w:bottom w:w="120" w:type="dxa"/>
              <w:left w:w="140" w:type="dxa"/>
              <w:right w:w="140" w:type="dxa"/>
            </w:tcMar>
            <w:shd w:fill="FFFFFF"/>
          </w:tcPr>
          <w:p>
            <w:pPr>
              <w:spacing w:before="40" w:after="40"/>
            </w:pPr>
            <w:r>
              <w:rPr>
                <w:rFonts w:ascii="Calibri" w:hAnsi="Calibri"/>
                <w:b/>
                <w:color w:val="1E293B"/>
                <w:sz w:val="18"/>
              </w:rPr>
              <w:t>Icons Library</w:t>
            </w:r>
          </w:p>
        </w:tc>
        <w:tc>
          <w:tcPr>
            <w:tcW w:type="dxa" w:w="3202"/>
            <w:vAlign w:val="center"/>
            <w:tcMar>
              <w:top w:w="120" w:type="dxa"/>
              <w:bottom w:w="120" w:type="dxa"/>
              <w:left w:w="140" w:type="dxa"/>
              <w:right w:w="140" w:type="dxa"/>
            </w:tcMar>
            <w:shd w:fill="FFFFFF"/>
          </w:tcPr>
          <w:p>
            <w:pPr>
              <w:spacing w:before="40" w:after="40"/>
            </w:pPr>
            <w:r>
              <w:rPr>
                <w:rFonts w:ascii="Calibri" w:hAnsi="Calibri"/>
                <w:color w:val="1E293B"/>
                <w:sz w:val="18"/>
              </w:rPr>
              <w:t>lucide-react: ^0.475.0</w:t>
            </w:r>
          </w:p>
        </w:tc>
        <w:tc>
          <w:tcPr>
            <w:tcW w:type="dxa" w:w="3202"/>
            <w:vAlign w:val="center"/>
            <w:tcMar>
              <w:top w:w="120" w:type="dxa"/>
              <w:bottom w:w="120" w:type="dxa"/>
              <w:left w:w="140" w:type="dxa"/>
              <w:right w:w="140" w:type="dxa"/>
            </w:tcMar>
            <w:shd w:fill="FFFFFF"/>
          </w:tcPr>
          <w:p>
            <w:pPr>
              <w:spacing w:before="40" w:after="40"/>
            </w:pPr>
            <w:r>
              <w:rPr>
                <w:rFonts w:ascii="Calibri" w:hAnsi="Calibri"/>
                <w:color w:val="1E293B"/>
                <w:sz w:val="18"/>
              </w:rPr>
              <w:t>Koleksi ribuan icon vektor SVG yang konsisten dan ringan.</w:t>
            </w:r>
          </w:p>
        </w:tc>
      </w:tr>
      <w:tr>
        <w:trPr>
          <w:cantSplit/>
        </w:trPr>
        <w:tc>
          <w:tcPr>
            <w:tcW w:type="dxa" w:w="3202"/>
            <w:vAlign w:val="center"/>
            <w:tcMar>
              <w:top w:w="120" w:type="dxa"/>
              <w:bottom w:w="120" w:type="dxa"/>
              <w:left w:w="140" w:type="dxa"/>
              <w:right w:w="140" w:type="dxa"/>
            </w:tcMar>
            <w:shd w:fill="F8FAFC"/>
          </w:tcPr>
          <w:p>
            <w:pPr>
              <w:spacing w:before="40" w:after="40"/>
            </w:pPr>
            <w:r>
              <w:rPr>
                <w:rFonts w:ascii="Calibri" w:hAnsi="Calibri"/>
                <w:b/>
                <w:color w:val="1E293B"/>
                <w:sz w:val="18"/>
              </w:rPr>
              <w:t>Toast Notifications</w:t>
            </w:r>
          </w:p>
        </w:tc>
        <w:tc>
          <w:tcPr>
            <w:tcW w:type="dxa" w:w="3202"/>
            <w:vAlign w:val="center"/>
            <w:tcMar>
              <w:top w:w="120" w:type="dxa"/>
              <w:bottom w:w="120" w:type="dxa"/>
              <w:left w:w="140" w:type="dxa"/>
              <w:right w:w="140" w:type="dxa"/>
            </w:tcMar>
            <w:shd w:fill="F8FAFC"/>
          </w:tcPr>
          <w:p>
            <w:pPr>
              <w:spacing w:before="40" w:after="40"/>
            </w:pPr>
            <w:r>
              <w:rPr>
                <w:rFonts w:ascii="Calibri" w:hAnsi="Calibri"/>
                <w:color w:val="1E293B"/>
                <w:sz w:val="18"/>
              </w:rPr>
              <w:t>sonner: ^2.0.0</w:t>
            </w:r>
          </w:p>
        </w:tc>
        <w:tc>
          <w:tcPr>
            <w:tcW w:type="dxa" w:w="3202"/>
            <w:vAlign w:val="center"/>
            <w:tcMar>
              <w:top w:w="120" w:type="dxa"/>
              <w:bottom w:w="120" w:type="dxa"/>
              <w:left w:w="140" w:type="dxa"/>
              <w:right w:w="140" w:type="dxa"/>
            </w:tcMar>
            <w:shd w:fill="F8FAFC"/>
          </w:tcPr>
          <w:p>
            <w:pPr>
              <w:spacing w:before="40" w:after="40"/>
            </w:pPr>
            <w:r>
              <w:rPr>
                <w:rFonts w:ascii="Calibri" w:hAnsi="Calibri"/>
                <w:color w:val="1E293B"/>
                <w:sz w:val="18"/>
              </w:rPr>
              <w:t>Engine toast notifikasi interaktif dengan animasi halus.</w:t>
            </w:r>
          </w:p>
        </w:tc>
      </w:tr>
    </w:tbl>
    <w:p>
      <w:r>
        <w:br w:type="page"/>
      </w:r>
    </w:p>
    <w:p>
      <w:pPr>
        <w:pStyle w:val="Heading1"/>
        <w:keepNext/>
        <w:spacing w:before="400" w:after="160"/>
        <w:pBdr>
          <w:bottom w:val="single" w:sz="12" w:space="4" w:color="6366F1"/>
        </w:pBdr>
      </w:pPr>
      <w:r>
        <w:rPr>
          <w:rFonts w:ascii="Segoe UI" w:hAnsi="Segoe UI"/>
          <w:b/>
          <w:color w:val="1E293B"/>
          <w:sz w:val="36"/>
        </w:rPr>
        <w:t>20. ENVIRONMENT &amp; DEPLOYMENT</w:t>
      </w:r>
    </w:p>
    <w:p>
      <w:r>
        <w:rPr>
          <w:rFonts w:ascii="Segoe UI" w:hAnsi="Segoe UI"/>
          <w:b/>
          <w:color w:val="4F46E5"/>
        </w:rPr>
        <w:t xml:space="preserve">• Development Environment: </w:t>
      </w:r>
      <w:r>
        <w:rPr>
          <w:rFonts w:ascii="Calibri" w:hAnsi="Calibri"/>
          <w:sz w:val="19"/>
        </w:rPr>
        <w:t>Dijalankan menggunakan Laragon / PHP 8.4 CLI + Node.js 22. Perintah dev terpadu menggunakan npm run dev atau npx concurrently yang menjalankan php artisan serve, queue worker, dan vite compiler secara simultan.</w:t>
      </w:r>
    </w:p>
    <w:p>
      <w:r>
        <w:rPr>
          <w:rFonts w:ascii="Segoe UI" w:hAnsi="Segoe UI"/>
          <w:b/>
          <w:color w:val="4F46E5"/>
        </w:rPr>
        <w:t xml:space="preserve">• Staging &amp; CI/CD Validation: </w:t>
      </w:r>
      <w:r>
        <w:rPr>
          <w:rFonts w:ascii="Calibri" w:hAnsi="Calibri"/>
          <w:sz w:val="19"/>
        </w:rPr>
        <w:t>Pipeline verifikasi otomatis: composer run lint:check (Pint), npm run format:check (Prettier), npm run types:check (TypeScript tsc), phpstan analyse (Larastan), dan php artisan test (Pest PHP 114 test suites).</w:t>
      </w:r>
    </w:p>
    <w:p>
      <w:r>
        <w:rPr>
          <w:rFonts w:ascii="Segoe UI" w:hAnsi="Segoe UI"/>
          <w:b/>
          <w:color w:val="4F46E5"/>
        </w:rPr>
        <w:t xml:space="preserve">• Production Environment: </w:t>
      </w:r>
      <w:r>
        <w:rPr>
          <w:rFonts w:ascii="Calibri" w:hAnsi="Calibri"/>
          <w:sz w:val="19"/>
        </w:rPr>
        <w:t>Dapat di-deploy pada Laravel Cloud, Docker Container, Kubernetes, atau VM Linux Ubuntu Nginx/PHP-FPM 8.4 dengan supervisord untuk mengelola antrean queue worker (php artisan queue:listen).</w:t>
      </w:r>
    </w:p>
    <w:p>
      <w:r>
        <w:rPr>
          <w:rFonts w:ascii="Segoe UI" w:hAnsi="Segoe UI"/>
          <w:b/>
          <w:color w:val="4F46E5"/>
        </w:rPr>
        <w:t xml:space="preserve">• Database &amp; Persistence: </w:t>
      </w:r>
      <w:r>
        <w:rPr>
          <w:rFonts w:ascii="Calibri" w:hAnsi="Calibri"/>
          <w:sz w:val="19"/>
        </w:rPr>
        <w:t>Mendukung PostgreSQL 16+, MySQL 8.0+, atau SQLite dengan pooling koneksi dan backup berkala.</w:t>
      </w:r>
    </w:p>
    <w:p>
      <w:r>
        <w:rPr>
          <w:rFonts w:ascii="Segoe UI" w:hAnsi="Segoe UI"/>
          <w:b/>
          <w:color w:val="4F46E5"/>
        </w:rPr>
        <w:t xml:space="preserve">• Environment Variables (.env): </w:t>
      </w:r>
      <w:r>
        <w:rPr>
          <w:rFonts w:ascii="Calibri" w:hAnsi="Calibri"/>
          <w:sz w:val="19"/>
        </w:rPr>
        <w:t>Konfigurasi sensitif dikelola via variabel lingkungan: APP_KEY, DB_CONNECTION, OPENAI_API_KEY, GEMINI_API_KEY, OLLAMA_BASE_URL, SANCTUM_STATEFUL_DOMAINS, SESSION_DRIVER=database/redis, QUEUE_CONNECTION=database/redis.</w:t>
      </w:r>
    </w:p>
    <w:p>
      <w:r>
        <w:br w:type="page"/>
      </w:r>
    </w:p>
    <w:p>
      <w:pPr>
        <w:pStyle w:val="Heading1"/>
        <w:keepNext/>
        <w:spacing w:before="400" w:after="160"/>
        <w:pBdr>
          <w:bottom w:val="single" w:sz="12" w:space="4" w:color="6366F1"/>
        </w:pBdr>
      </w:pPr>
      <w:r>
        <w:rPr>
          <w:rFonts w:ascii="Segoe UI" w:hAnsi="Segoe UI"/>
          <w:b/>
          <w:color w:val="1E293B"/>
          <w:sz w:val="36"/>
        </w:rPr>
        <w:t>21. FITUR MATRIX (STATUS IMPLEMENTASI)</w:t>
      </w:r>
    </w:p>
    <w:p>
      <w:r>
        <w:rPr>
          <w:rFonts w:ascii="Calibri" w:hAnsi="Calibri"/>
        </w:rPr>
        <w:t>Katalog status implementasi seluruh kapabilitas sistem berdasarkan bukti source code, model, controller, migrasi, dan frontend:</w:t>
      </w:r>
    </w:p>
    <w:tbl>
      <w:tblPr>
        <w:tblW w:type="auto" w:w="0"/>
        <w:jc w:val="center"/>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1372"/>
        <w:gridCol w:w="1372"/>
        <w:gridCol w:w="1372"/>
        <w:gridCol w:w="1372"/>
        <w:gridCol w:w="1372"/>
        <w:gridCol w:w="1372"/>
        <w:gridCol w:w="1372"/>
      </w:tblGrid>
      <w:tr>
        <w:trPr>
          <w:cantSplit/>
          <w:tblHeader/>
        </w:trPr>
        <w:tc>
          <w:tcPr>
            <w:tcW w:type="dxa" w:w="1372"/>
            <w:vAlign w:val="center"/>
            <w:tcMar>
              <w:top w:w="120" w:type="dxa"/>
              <w:bottom w:w="120" w:type="dxa"/>
              <w:left w:w="140" w:type="dxa"/>
              <w:right w:w="140" w:type="dxa"/>
            </w:tcMar>
            <w:shd w:fill="1E1B4B"/>
          </w:tcPr>
          <w:p>
            <w:pPr>
              <w:spacing w:before="40" w:after="40"/>
            </w:pPr>
            <w:r>
              <w:rPr>
                <w:rFonts w:ascii="Calibri" w:hAnsi="Calibri"/>
                <w:b/>
                <w:color w:val="FFFFFF"/>
                <w:sz w:val="19"/>
              </w:rPr>
              <w:t>Modul Sistem</w:t>
            </w:r>
          </w:p>
        </w:tc>
        <w:tc>
          <w:tcPr>
            <w:tcW w:type="dxa" w:w="1372"/>
            <w:vAlign w:val="center"/>
            <w:tcMar>
              <w:top w:w="120" w:type="dxa"/>
              <w:bottom w:w="120" w:type="dxa"/>
              <w:left w:w="140" w:type="dxa"/>
              <w:right w:w="140" w:type="dxa"/>
            </w:tcMar>
            <w:shd w:fill="1E1B4B"/>
          </w:tcPr>
          <w:p>
            <w:pPr>
              <w:spacing w:before="40" w:after="40"/>
            </w:pPr>
            <w:r>
              <w:rPr>
                <w:rFonts w:ascii="Calibri" w:hAnsi="Calibri"/>
                <w:b/>
                <w:color w:val="FFFFFF"/>
                <w:sz w:val="19"/>
              </w:rPr>
              <w:t>Fitur / Kapabilitas</w:t>
            </w:r>
          </w:p>
        </w:tc>
        <w:tc>
          <w:tcPr>
            <w:tcW w:type="dxa" w:w="1372"/>
            <w:vAlign w:val="center"/>
            <w:tcMar>
              <w:top w:w="120" w:type="dxa"/>
              <w:bottom w:w="120" w:type="dxa"/>
              <w:left w:w="140" w:type="dxa"/>
              <w:right w:w="140" w:type="dxa"/>
            </w:tcMar>
            <w:shd w:fill="1E1B4B"/>
          </w:tcPr>
          <w:p>
            <w:pPr>
              <w:spacing w:before="40" w:after="40"/>
            </w:pPr>
            <w:r>
              <w:rPr>
                <w:rFonts w:ascii="Calibri" w:hAnsi="Calibri"/>
                <w:b/>
                <w:color w:val="FFFFFF"/>
                <w:sz w:val="19"/>
              </w:rPr>
              <w:t>Hak Akses</w:t>
            </w:r>
          </w:p>
        </w:tc>
        <w:tc>
          <w:tcPr>
            <w:tcW w:type="dxa" w:w="1372"/>
            <w:vAlign w:val="center"/>
            <w:tcMar>
              <w:top w:w="120" w:type="dxa"/>
              <w:bottom w:w="120" w:type="dxa"/>
              <w:left w:w="140" w:type="dxa"/>
              <w:right w:w="140" w:type="dxa"/>
            </w:tcMar>
            <w:shd w:fill="1E1B4B"/>
          </w:tcPr>
          <w:p>
            <w:pPr>
              <w:spacing w:before="40" w:after="40"/>
            </w:pPr>
            <w:r>
              <w:rPr>
                <w:rFonts w:ascii="Calibri" w:hAnsi="Calibri"/>
                <w:b/>
                <w:color w:val="FFFFFF"/>
                <w:sz w:val="19"/>
              </w:rPr>
              <w:t>Status Implementasi</w:t>
            </w:r>
          </w:p>
        </w:tc>
        <w:tc>
          <w:tcPr>
            <w:tcW w:type="dxa" w:w="1372"/>
            <w:vAlign w:val="center"/>
            <w:tcMar>
              <w:top w:w="120" w:type="dxa"/>
              <w:bottom w:w="120" w:type="dxa"/>
              <w:left w:w="140" w:type="dxa"/>
              <w:right w:w="140" w:type="dxa"/>
            </w:tcMar>
            <w:shd w:fill="1E1B4B"/>
          </w:tcPr>
          <w:p>
            <w:pPr>
              <w:spacing w:before="40" w:after="40"/>
            </w:pPr>
            <w:r>
              <w:rPr>
                <w:rFonts w:ascii="Calibri" w:hAnsi="Calibri"/>
                <w:b/>
                <w:color w:val="FFFFFF"/>
                <w:sz w:val="19"/>
              </w:rPr>
              <w:t>Frontend</w:t>
            </w:r>
          </w:p>
        </w:tc>
        <w:tc>
          <w:tcPr>
            <w:tcW w:type="dxa" w:w="1372"/>
            <w:vAlign w:val="center"/>
            <w:tcMar>
              <w:top w:w="120" w:type="dxa"/>
              <w:bottom w:w="120" w:type="dxa"/>
              <w:left w:w="140" w:type="dxa"/>
              <w:right w:w="140" w:type="dxa"/>
            </w:tcMar>
            <w:shd w:fill="1E1B4B"/>
          </w:tcPr>
          <w:p>
            <w:pPr>
              <w:spacing w:before="40" w:after="40"/>
            </w:pPr>
            <w:r>
              <w:rPr>
                <w:rFonts w:ascii="Calibri" w:hAnsi="Calibri"/>
                <w:b/>
                <w:color w:val="FFFFFF"/>
                <w:sz w:val="19"/>
              </w:rPr>
              <w:t>Backend Controller/Service</w:t>
            </w:r>
          </w:p>
        </w:tc>
        <w:tc>
          <w:tcPr>
            <w:tcW w:type="dxa" w:w="1372"/>
            <w:vAlign w:val="center"/>
            <w:tcMar>
              <w:top w:w="120" w:type="dxa"/>
              <w:bottom w:w="120" w:type="dxa"/>
              <w:left w:w="140" w:type="dxa"/>
              <w:right w:w="140" w:type="dxa"/>
            </w:tcMar>
            <w:shd w:fill="1E1B4B"/>
          </w:tcPr>
          <w:p>
            <w:pPr>
              <w:spacing w:before="40" w:after="40"/>
            </w:pPr>
            <w:r>
              <w:rPr>
                <w:rFonts w:ascii="Calibri" w:hAnsi="Calibri"/>
                <w:b/>
                <w:color w:val="FFFFFF"/>
                <w:sz w:val="19"/>
              </w:rPr>
              <w:t>Database Table</w:t>
            </w:r>
          </w:p>
        </w:tc>
      </w:tr>
      <w:tr>
        <w:trPr>
          <w:cantSplit/>
        </w:trPr>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Autentikasi &amp; Akun</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Registrasi, Login, Password Reset, Email Verification</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Public/Auth</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Implemented</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React 19 Forms</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Fortify Actions</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users table</w:t>
            </w:r>
          </w:p>
        </w:tc>
      </w:tr>
      <w:tr>
        <w:trPr>
          <w:cantSplit/>
        </w:trPr>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Autentikasi &amp; Akun</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Two-Factor Authentication (2FA TOTP &amp; Recovery Codes)</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Member+</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Implemented</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2FA Enable Modal</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TwoFactorController</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users 2FA columns</w:t>
            </w:r>
          </w:p>
        </w:tc>
      </w:tr>
      <w:tr>
        <w:trPr>
          <w:cantSplit/>
        </w:trPr>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Organisasi &amp; Tenant</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Pembuatan Organisasi &amp; Setup Onboarding Wizard</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Auth</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Implemented</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Onboarding Wizard</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OrganizationController</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organizations table</w:t>
            </w:r>
          </w:p>
        </w:tc>
      </w:tr>
      <w:tr>
        <w:trPr>
          <w:cantSplit/>
        </w:trPr>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Organisasi &amp; Tenant</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Manajemen Anggota &amp; Undangan Kolaborasi</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Admin+</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Implemented</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Members DataTable</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OrganizationMemberController</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memberships &amp; invites</w:t>
            </w:r>
          </w:p>
        </w:tc>
      </w:tr>
      <w:tr>
        <w:trPr>
          <w:cantSplit/>
        </w:trPr>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Organisasi &amp; Tenant</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Peran Kustom &amp; Matriks Izin Granular (RBAC)</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Admin+</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Implemented</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Roles Matrix Grid</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RolePermissionController</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roles &amp; permissions</w:t>
            </w:r>
          </w:p>
        </w:tc>
      </w:tr>
      <w:tr>
        <w:trPr>
          <w:cantSplit/>
        </w:trPr>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Manajemen Proyek</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Pembuatan Proyek Berbasis Template (Scrum, Kanban, Bug)</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Manager+</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Implemented</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Template Selector</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ProjectCreationService</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projects &amp; templates</w:t>
            </w:r>
          </w:p>
        </w:tc>
      </w:tr>
      <w:tr>
        <w:trPr>
          <w:cantSplit/>
        </w:trPr>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Manajemen Proyek</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Kustomisasi Workflow &amp; Status Kolom</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Manager+</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Implemented</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Workflow Editor</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ProjectWorkflowController</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workflows &amp; statuses</w:t>
            </w:r>
          </w:p>
        </w:tc>
      </w:tr>
      <w:tr>
        <w:trPr>
          <w:cantSplit/>
        </w:trPr>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Manajemen Tugas</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Tugas Multi-Assignee &amp; Key Unik (PROJ-N)</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Member+</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Implemented</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Task Modal/Drawer</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TaskService::create</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tasks &amp; task_assignees</w:t>
            </w:r>
          </w:p>
        </w:tc>
      </w:tr>
      <w:tr>
        <w:trPr>
          <w:cantSplit/>
        </w:trPr>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Papan Kanban</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Drag-and-Drop dengan Lexicographic Fractional Ranking</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Member+</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Implemented</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Board Kanban View</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TaskService::move</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tasks.rank (varchar 64)</w:t>
            </w:r>
          </w:p>
        </w:tc>
      </w:tr>
      <w:tr>
        <w:trPr>
          <w:cantSplit/>
        </w:trPr>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Papan Kanban</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Optimistic Concurrency Control (Conflict Detection)</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Member+</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Implemented</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Concurrency Toast</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TaskConcurrencyException</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tasks.version column</w:t>
            </w:r>
          </w:p>
        </w:tc>
      </w:tr>
      <w:tr>
        <w:trPr>
          <w:cantSplit/>
        </w:trPr>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Scrum Engine</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Backlog Refinement &amp; Sprint Planning</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Member+</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Implemented</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Backlog Accordion</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SprintController</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sprints table</w:t>
            </w:r>
          </w:p>
        </w:tc>
      </w:tr>
      <w:tr>
        <w:trPr>
          <w:cantSplit/>
        </w:trPr>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Scrum Engine</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Aktivasi Sprint &amp; Snapshot Baseline Committed Points</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Manager+</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Implemented</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Start Sprint Modal</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SprintService::startSprint</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sprints committed_pts</w:t>
            </w:r>
          </w:p>
        </w:tc>
      </w:tr>
      <w:tr>
        <w:trPr>
          <w:cantSplit/>
        </w:trPr>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Scrum Engine</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Burndown Chart Real-Time &amp; Velocity Tracker</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Member+</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Implemented</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Burndown Chart SVG</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SprintService::getBurndown</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sprint_daily_metrics</w:t>
            </w:r>
          </w:p>
        </w:tc>
      </w:tr>
      <w:tr>
        <w:trPr>
          <w:cantSplit/>
        </w:trPr>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Scrum Engine</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Sprint Health Radar &amp; Blocker Heatmap</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Manager+</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Implemented</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Radar Health Grid</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SprintHealthController</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sprint_impediments</w:t>
            </w:r>
          </w:p>
        </w:tc>
      </w:tr>
      <w:tr>
        <w:trPr>
          <w:cantSplit/>
        </w:trPr>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Scrum Engine</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Planning Poker Real-Time Room &amp; Blind Voting</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Member+</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Implemented</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Poker Estimation Room</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PlanningPokerController</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planning_poker_sessions</w:t>
            </w:r>
          </w:p>
        </w:tc>
      </w:tr>
      <w:tr>
        <w:trPr>
          <w:cantSplit/>
        </w:trPr>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Scrum Engine</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Simulasi Monte Carlo Velocity &amp; Release Forecast</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Manager+</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Implemented</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Monte Carlo Histogram</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SprintForecastController</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project_forecast_scenarios</w:t>
            </w:r>
          </w:p>
        </w:tc>
      </w:tr>
      <w:tr>
        <w:trPr>
          <w:cantSplit/>
        </w:trPr>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Scrum Engine</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Sprint Retrospective Voting &amp; Konversi Action Items</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Member+</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Implemented</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Retro Board Columns</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SprintRetrospectiveController</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sprint_retrospectives</w:t>
            </w:r>
          </w:p>
        </w:tc>
      </w:tr>
      <w:tr>
        <w:trPr>
          <w:cantSplit/>
        </w:trPr>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Scrum Engine</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Daily Standup Asinkron &amp; AI Executive Briefing</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Member+</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Implemented</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Standup Input Feed</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DailyStandupController</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daily_standups table</w:t>
            </w:r>
          </w:p>
        </w:tc>
      </w:tr>
      <w:tr>
        <w:trPr>
          <w:cantSplit/>
        </w:trPr>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Timeline &amp; Gantt</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Bagan Gantt Interaktif, Auto-Schedule &amp; Lintasan Kritis</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Member+</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Implemented</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Gantt Timeline Canvas</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TimelineController</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tasks start_date/milestone</w:t>
            </w:r>
          </w:p>
        </w:tc>
      </w:tr>
      <w:tr>
        <w:trPr>
          <w:cantSplit/>
        </w:trPr>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Dependensi Tugas</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Graf Jaringan Dependensi CPM &amp; Simulasi Keterlambatan</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Member+</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Implemented</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Network Graph View</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TaskDependencyController</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task_dependencies</w:t>
            </w:r>
          </w:p>
        </w:tc>
      </w:tr>
      <w:tr>
        <w:trPr>
          <w:cantSplit/>
        </w:trPr>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Anggaran &amp; Biaya</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Kalkulasi Budget Proyek, Tarif Jam Tim &amp; Worklog</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Manager+</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Implemented</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Budget Progress Bar</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ProjectBudgetController</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project_budgets &amp; rates</w:t>
            </w:r>
          </w:p>
        </w:tc>
      </w:tr>
      <w:tr>
        <w:trPr>
          <w:cantSplit/>
        </w:trPr>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Anggaran &amp; Biaya</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Workflow Pengajuan &amp; Persetujuan Expense Operasional</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Member+/Mgr</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Implemented</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Expense Approval Table</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ProjectBudgetController</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project_expenses</w:t>
            </w:r>
          </w:p>
        </w:tc>
      </w:tr>
      <w:tr>
        <w:trPr>
          <w:cantSplit/>
        </w:trPr>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Whiteboard Canvas</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Papan Ideasi Interaktif, Sticky Notes &amp; Edge Connectors</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Member+</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Implemented</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Whiteboard Canvas</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WhiteboardController</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whiteboard_nodes/edges</w:t>
            </w:r>
          </w:p>
        </w:tc>
      </w:tr>
      <w:tr>
        <w:trPr>
          <w:cantSplit/>
        </w:trPr>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Whiteboard Canvas</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Multi-Cursor Presence &amp; Real-Time Lock Sync</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Member+</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Implemented</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Live Room Canvas</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WhiteboardLiveController</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whiteboard_sessions</w:t>
            </w:r>
          </w:p>
        </w:tc>
      </w:tr>
      <w:tr>
        <w:trPr>
          <w:cantSplit/>
        </w:trPr>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Manajemen Risiko</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Register Risiko Proyek &amp; Matriks Probabilitas-Dampak</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Manager+</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Implemented</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Risk Matrix Grid</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ProjectRiskController</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project_risks table</w:t>
            </w:r>
          </w:p>
        </w:tc>
      </w:tr>
      <w:tr>
        <w:trPr>
          <w:cantSplit/>
        </w:trPr>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Kapasitas &amp; Alokasi</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Skill Matrix Inventaris &amp; AI Assignee Recommender</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Admin+</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Implemented</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Skill Tag Cloud</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SkillMatrixController</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skills &amp; user_skills</w:t>
            </w:r>
          </w:p>
        </w:tc>
      </w:tr>
      <w:tr>
        <w:trPr>
          <w:cantSplit/>
        </w:trPr>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Kapasitas &amp; Alokasi</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Cross-Project Workload Balancer &amp; Schedule Cuti</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Admin+</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Implemented</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Capacity Heatmap</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WorkloadBalancerController</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workload_rebalance_logs</w:t>
            </w:r>
          </w:p>
        </w:tc>
      </w:tr>
      <w:tr>
        <w:trPr>
          <w:cantSplit/>
        </w:trPr>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Team Mood &amp; Pulse</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Check-in Mood Harian Tim &amp; Inisiatif Wellness</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Member+</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Implemented</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Smiley Pulse Selector</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TeamMoodPulseController</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team_mood_pulses</w:t>
            </w:r>
          </w:p>
        </w:tc>
      </w:tr>
      <w:tr>
        <w:trPr>
          <w:cantSplit/>
        </w:trPr>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Strategic OKRs</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Pohon Sasaran Sasaran OKR &amp; Penautan Tugas Terhubung</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Member+</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Implemented</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OKR Tree Visualizer</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OkrController</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okr_objectives/key_results</w:t>
            </w:r>
          </w:p>
        </w:tc>
      </w:tr>
      <w:tr>
        <w:trPr>
          <w:cantSplit/>
        </w:trPr>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SRE &amp; Insiden</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Incident War Room, Paging On-Call &amp; Timeline Feed</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Admin+</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Implemented</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War Room Dashboard</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IncidentManagementController</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incidents &amp; on_call</w:t>
            </w:r>
          </w:p>
        </w:tc>
      </w:tr>
      <w:tr>
        <w:trPr>
          <w:cantSplit/>
        </w:trPr>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SRE &amp; Insiden</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Automated Incident Runbooks &amp; Playbook Execution</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Admin+</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Implemented</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Runbook Card Grid</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IncidentRunbookController</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incident_runbooks</w:t>
            </w:r>
          </w:p>
        </w:tc>
      </w:tr>
      <w:tr>
        <w:trPr>
          <w:cantSplit/>
        </w:trPr>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SRE &amp; Insiden</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Chaos Engineering GameDay Latency/Failure Injection</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Admin+</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Implemented</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Chaos Experiment Table</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ChaosGameDayController</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chaos_experiments</w:t>
            </w:r>
          </w:p>
        </w:tc>
      </w:tr>
      <w:tr>
        <w:trPr>
          <w:cantSplit/>
        </w:trPr>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SRE &amp; Insiden</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Synthetic Uptime Monitors &amp; Multi-Region Global Probe</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Admin+</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Implemented</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Global Probe Map</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SyntheticMonitorController</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synthetic_monitors</w:t>
            </w:r>
          </w:p>
        </w:tc>
      </w:tr>
      <w:tr>
        <w:trPr>
          <w:cantSplit/>
        </w:trPr>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SRE &amp; Insiden</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Distributed Tracing &amp; Service Mesh Topology</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Admin+</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Implemented</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Trace Waterfall Chart</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DistributedTraceController</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distributed_traces</w:t>
            </w:r>
          </w:p>
        </w:tc>
      </w:tr>
      <w:tr>
        <w:trPr>
          <w:cantSplit/>
        </w:trPr>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SRE &amp; Insiden</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AI Root Cause Analysis (RCA) Copilot &amp; Post-Mortem</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Admin+</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Implemented</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AI RCA Studio</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RootCauseAnalysisController</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root_cause_analyses</w:t>
            </w:r>
          </w:p>
        </w:tc>
      </w:tr>
      <w:tr>
        <w:trPr>
          <w:cantSplit/>
        </w:trPr>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DevSecOps &amp; Release</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CI/CD Deployment Pipelines &amp; Approval Gate</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Admin+</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Implemented</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Pipeline Stage Tracker</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CicdPipelineController</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cicd_pipelines</w:t>
            </w:r>
          </w:p>
        </w:tc>
      </w:tr>
      <w:tr>
        <w:trPr>
          <w:cantSplit/>
        </w:trPr>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DevSecOps &amp; Release</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Feature Flag Progressive Rollout &amp; Kill Switch</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Admin+</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Implemented</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Feature Flag Slider</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FeatureFlagController</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feature_flags</w:t>
            </w:r>
          </w:p>
        </w:tc>
      </w:tr>
      <w:tr>
        <w:trPr>
          <w:cantSplit/>
        </w:trPr>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DevSecOps &amp; Release</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Pull Request Review SLA &amp; Codeowner Load Balancer</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Member+</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Implemented</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PR Review SLA Table</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PrReviewSlaController</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pull_request_reviews</w:t>
            </w:r>
          </w:p>
        </w:tc>
      </w:tr>
      <w:tr>
        <w:trPr>
          <w:cantSplit/>
        </w:trPr>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DevSecOps &amp; Release</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AI Release Notes &amp; SemVer Changelog Publisher</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Manager+</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Implemented</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Release Studio</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ReleasePublisherController</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release_publications</w:t>
            </w:r>
          </w:p>
        </w:tc>
      </w:tr>
      <w:tr>
        <w:trPr>
          <w:cantSplit/>
        </w:trPr>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DevSecOps &amp; Release</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Database Drift, Index Health &amp; Safe DDL Generator</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Admin+</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Implemented</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Schema Diff Viewer</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DatabaseDriftController</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schema_drift_reports</w:t>
            </w:r>
          </w:p>
        </w:tc>
      </w:tr>
      <w:tr>
        <w:trPr>
          <w:cantSplit/>
        </w:trPr>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DevSecOps &amp; Release</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Open-Source SBOM Scanner &amp; License Compliance</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Admin+</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Implemented</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SBOM Vulnerability Table</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SbomScannerController</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sbom_packages</w:t>
            </w:r>
          </w:p>
        </w:tc>
      </w:tr>
      <w:tr>
        <w:trPr>
          <w:cantSplit/>
        </w:trPr>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DevSecOps &amp; Release</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Architecture Decision Records (ADR) Studio</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Member+</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Implemented</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ADR Markdown Viewer</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ArchitectureDecisionRecordController</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architecture_decisions</w:t>
            </w:r>
          </w:p>
        </w:tc>
      </w:tr>
      <w:tr>
        <w:trPr>
          <w:cantSplit/>
        </w:trPr>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Data Privacy &amp; GDPR</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Pusat DSAR, Multi-Tenant Residency &amp; PII Masking</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Admin+</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Implemented</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DSAR &amp; Masking Studio</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DataPrivacyController</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dsar &amp; pii_masking</w:t>
            </w:r>
          </w:p>
        </w:tc>
      </w:tr>
      <w:tr>
        <w:trPr>
          <w:cantSplit/>
        </w:trPr>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Financials</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Corporate Cost Centers &amp; Profitability Analytics</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Admin+</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Implemented</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Cost Center Table</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CostAllocationController</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cost_centers</w:t>
            </w:r>
          </w:p>
        </w:tc>
      </w:tr>
      <w:tr>
        <w:trPr>
          <w:cantSplit/>
        </w:trPr>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Executive Reports</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Live Executive KPI Boardroom &amp; Investor Pitch Export</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Owner</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Implemented</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Boardroom KPI Card</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ExecutiveBoardroomController</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boardroom_briefings</w:t>
            </w:r>
          </w:p>
        </w:tc>
      </w:tr>
      <w:tr>
        <w:trPr>
          <w:cantSplit/>
        </w:trPr>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Pencarian Global</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OmniSearch Spotlight ⌘K &amp; Riwayat Pencarian</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Member+</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Implemented</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⌘K Command Palette</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OmniSearchController</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search_histories</w:t>
            </w:r>
          </w:p>
        </w:tc>
      </w:tr>
      <w:tr>
        <w:trPr>
          <w:cantSplit/>
        </w:trPr>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Developer Tools</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Interactive API Playground &amp; SDK Code Generator</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Member+</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Implemented</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API Playground Console</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ApiPlaygroundController</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api_request_presets</w:t>
            </w:r>
          </w:p>
        </w:tc>
      </w:tr>
      <w:tr>
        <w:trPr>
          <w:cantSplit/>
        </w:trPr>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Developer Tools</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API Traffic Throttling &amp; Rate Limiter Console</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Admin+</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Implemented</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Rate Limit Policy Table</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ApiRateLimiterController</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api_rate_limit_policies</w:t>
            </w:r>
          </w:p>
        </w:tc>
      </w:tr>
      <w:tr>
        <w:trPr>
          <w:cantSplit/>
        </w:trPr>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Developer Tools</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Webhook Outbound Dispatcher, DLQ &amp; Bulk Replay</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Admin+</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Implemented</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Webhook DLQ Drawer</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WebhookDlqController</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webhook_delivery_attempts</w:t>
            </w:r>
          </w:p>
        </w:tc>
      </w:tr>
      <w:tr>
        <w:trPr>
          <w:cantSplit/>
        </w:trPr>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Pandu AI Gateway</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Multi-Provider LLM Engine (OpenAI, Gemini, Ollama)</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Member+</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Implemented</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AI Settings &amp; Quota</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AiGatewayService</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ai_settings &amp; ai_logs</w:t>
            </w:r>
          </w:p>
        </w:tc>
      </w:tr>
      <w:tr>
        <w:trPr>
          <w:cantSplit/>
        </w:trPr>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Pandu AI Gateway</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Redaksi PII Sebelum Egress &amp; Token Budgeting</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Member+</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Implemented</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Redaction Engine</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RedactionService</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ai_usage_logs</w:t>
            </w:r>
          </w:p>
        </w:tc>
      </w:tr>
      <w:tr>
        <w:trPr>
          <w:cantSplit/>
        </w:trPr>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File Manager</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Folder Digital Asset Management &amp; Secure Download</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Member+</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Implemented</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Folder Tree &amp; Grid</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FileManagerController</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folders &amp; attachments</w:t>
            </w:r>
          </w:p>
        </w:tc>
      </w:tr>
      <w:tr>
        <w:trPr>
          <w:cantSplit/>
        </w:trPr>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Wiki &amp; Dokumen</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Knowledge Base Spaces &amp; Markdown Page Revisions</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Member+</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Implemented</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Wiki Space Sidebar</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WikiController</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wiki_spaces &amp; wiki_pages</w:t>
            </w:r>
          </w:p>
        </w:tc>
      </w:tr>
      <w:tr>
        <w:trPr>
          <w:cantSplit/>
        </w:trPr>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Keamanan Organisasi</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Enterprise SAML 2.0 &amp; OIDC Single Sign-On (SSO)</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Admin+</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Implemented</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SSO Config Form</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SsoController</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organization_sso_configs</w:t>
            </w:r>
          </w:p>
        </w:tc>
      </w:tr>
      <w:tr>
        <w:trPr>
          <w:cantSplit/>
        </w:trPr>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Keamanan Organisasi</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Session Security, IP Whitelist &amp; Remote Session Kill</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Admin+</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Implemented</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Session Security Form</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SessionSecurityController</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organization_security_policies</w:t>
            </w:r>
          </w:p>
        </w:tc>
      </w:tr>
      <w:tr>
        <w:trPr>
          <w:cantSplit/>
        </w:trPr>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Billing &amp; Langganan</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Paket Langganan Enterprise &amp; Download Faktur PDF</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Owner</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Implemented</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Billing Subscription Card</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BillingController</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organization_invoices</w:t>
            </w:r>
          </w:p>
        </w:tc>
      </w:tr>
      <w:tr>
        <w:trPr>
          <w:cantSplit/>
        </w:trPr>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Retensi Data</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Kebijakan Retensi Data, GDPR Export &amp; Purge Engine</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Admin+</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Implemented</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Retention Slider UI</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ComplianceController</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organization_retention_policies</w:t>
            </w:r>
          </w:p>
        </w:tc>
      </w:tr>
      <w:tr>
        <w:trPr>
          <w:cantSplit/>
        </w:trPr>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Desain &amp; Status</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Living UI Design System &amp; Component Library Hub</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Admin+</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Implemented</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Design System Hub</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DesignSystemController</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system components</w:t>
            </w:r>
          </w:p>
        </w:tc>
      </w:tr>
      <w:tr>
        <w:trPr>
          <w:cantSplit/>
        </w:trPr>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Desain &amp; Status</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Live Status Halaman Publik &amp; Synthetic Health API</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Public/Auth</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Implemented</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Status Monitor Page</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SystemStatusController</w:t>
            </w:r>
          </w:p>
        </w:tc>
        <w:tc>
          <w:tcPr>
            <w:tcW w:type="dxa" w:w="1372"/>
            <w:vAlign w:val="center"/>
            <w:tcMar>
              <w:top w:w="120" w:type="dxa"/>
              <w:bottom w:w="120" w:type="dxa"/>
              <w:left w:w="140" w:type="dxa"/>
              <w:right w:w="140" w:type="dxa"/>
            </w:tcMar>
            <w:shd w:fill="FFFFFF"/>
          </w:tcPr>
          <w:p>
            <w:pPr>
              <w:spacing w:before="40" w:after="40"/>
            </w:pPr>
            <w:r>
              <w:rPr>
                <w:rFonts w:ascii="Calibri" w:hAnsi="Calibri"/>
                <w:color w:val="1E293B"/>
                <w:sz w:val="18"/>
              </w:rPr>
              <w:t>system_service_healths</w:t>
            </w:r>
          </w:p>
        </w:tc>
      </w:tr>
      <w:tr>
        <w:trPr>
          <w:cantSplit/>
        </w:trPr>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Service Desk &amp; Helpdesk</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Customer Portal, SLA Ticket Response, Email-to-Ticket</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External</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Deprecated / Phase 3</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Tidak ditemukan (ADR-005)</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Ditunda ke Fase 3 (ADR-005)</w:t>
            </w:r>
          </w:p>
        </w:tc>
        <w:tc>
          <w:tcPr>
            <w:tcW w:type="dxa" w:w="1372"/>
            <w:vAlign w:val="center"/>
            <w:tcMar>
              <w:top w:w="120" w:type="dxa"/>
              <w:bottom w:w="120" w:type="dxa"/>
              <w:left w:w="140" w:type="dxa"/>
              <w:right w:w="140" w:type="dxa"/>
            </w:tcMar>
            <w:shd w:fill="F8FAFC"/>
          </w:tcPr>
          <w:p>
            <w:pPr>
              <w:spacing w:before="40" w:after="40"/>
            </w:pPr>
            <w:r>
              <w:rPr>
                <w:rFonts w:ascii="Calibri" w:hAnsi="Calibri"/>
                <w:color w:val="1E293B"/>
                <w:sz w:val="18"/>
              </w:rPr>
              <w:t>16 tables deferred</w:t>
            </w:r>
          </w:p>
        </w:tc>
      </w:tr>
    </w:tbl>
    <w:p>
      <w:r>
        <w:br w:type="page"/>
      </w:r>
    </w:p>
    <w:p>
      <w:pPr>
        <w:pStyle w:val="Heading1"/>
        <w:keepNext/>
        <w:spacing w:before="400" w:after="160"/>
        <w:pBdr>
          <w:bottom w:val="single" w:sz="12" w:space="4" w:color="6366F1"/>
        </w:pBdr>
      </w:pPr>
      <w:r>
        <w:rPr>
          <w:rFonts w:ascii="Segoe UI" w:hAnsi="Segoe UI"/>
          <w:b/>
          <w:color w:val="1E293B"/>
          <w:sz w:val="36"/>
        </w:rPr>
        <w:t>22. TRACEABILITY MATRIX</w:t>
      </w:r>
    </w:p>
    <w:p>
      <w:r>
        <w:rPr>
          <w:rFonts w:ascii="Calibri" w:hAnsi="Calibri"/>
        </w:rPr>
        <w:t>Matriks ketertelusuran menghubungkan setiap kebutuhan bisnis (Requirement) ke fitur, halaman UI, endpoint API, model database, dan batasan peran:</w:t>
      </w:r>
    </w:p>
    <w:tbl>
      <w:tblPr>
        <w:tblW w:type="auto" w:w="0"/>
        <w:jc w:val="center"/>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1601"/>
        <w:gridCol w:w="1601"/>
        <w:gridCol w:w="1601"/>
        <w:gridCol w:w="1601"/>
        <w:gridCol w:w="1601"/>
        <w:gridCol w:w="1601"/>
      </w:tblGrid>
      <w:tr>
        <w:trPr>
          <w:cantSplit/>
          <w:tblHeader/>
        </w:trPr>
        <w:tc>
          <w:tcPr>
            <w:tcW w:type="dxa" w:w="1601"/>
            <w:vAlign w:val="center"/>
            <w:tcMar>
              <w:top w:w="120" w:type="dxa"/>
              <w:bottom w:w="120" w:type="dxa"/>
              <w:left w:w="140" w:type="dxa"/>
              <w:right w:w="140" w:type="dxa"/>
            </w:tcMar>
            <w:shd w:fill="3730A3"/>
          </w:tcPr>
          <w:p>
            <w:pPr>
              <w:spacing w:before="40" w:after="40"/>
            </w:pPr>
            <w:r>
              <w:rPr>
                <w:rFonts w:ascii="Calibri" w:hAnsi="Calibri"/>
                <w:b/>
                <w:color w:val="FFFFFF"/>
                <w:sz w:val="19"/>
              </w:rPr>
              <w:t>Requirement ID</w:t>
            </w:r>
          </w:p>
        </w:tc>
        <w:tc>
          <w:tcPr>
            <w:tcW w:type="dxa" w:w="1601"/>
            <w:vAlign w:val="center"/>
            <w:tcMar>
              <w:top w:w="120" w:type="dxa"/>
              <w:bottom w:w="120" w:type="dxa"/>
              <w:left w:w="140" w:type="dxa"/>
              <w:right w:w="140" w:type="dxa"/>
            </w:tcMar>
            <w:shd w:fill="3730A3"/>
          </w:tcPr>
          <w:p>
            <w:pPr>
              <w:spacing w:before="40" w:after="40"/>
            </w:pPr>
            <w:r>
              <w:rPr>
                <w:rFonts w:ascii="Calibri" w:hAnsi="Calibri"/>
                <w:b/>
                <w:color w:val="FFFFFF"/>
                <w:sz w:val="19"/>
              </w:rPr>
              <w:t>Fitur Terkait</w:t>
            </w:r>
          </w:p>
        </w:tc>
        <w:tc>
          <w:tcPr>
            <w:tcW w:type="dxa" w:w="1601"/>
            <w:vAlign w:val="center"/>
            <w:tcMar>
              <w:top w:w="120" w:type="dxa"/>
              <w:bottom w:w="120" w:type="dxa"/>
              <w:left w:w="140" w:type="dxa"/>
              <w:right w:w="140" w:type="dxa"/>
            </w:tcMar>
            <w:shd w:fill="3730A3"/>
          </w:tcPr>
          <w:p>
            <w:pPr>
              <w:spacing w:before="40" w:after="40"/>
            </w:pPr>
            <w:r>
              <w:rPr>
                <w:rFonts w:ascii="Calibri" w:hAnsi="Calibri"/>
                <w:b/>
                <w:color w:val="FFFFFF"/>
                <w:sz w:val="19"/>
              </w:rPr>
              <w:t>Halaman Frontend</w:t>
            </w:r>
          </w:p>
        </w:tc>
        <w:tc>
          <w:tcPr>
            <w:tcW w:type="dxa" w:w="1601"/>
            <w:vAlign w:val="center"/>
            <w:tcMar>
              <w:top w:w="120" w:type="dxa"/>
              <w:bottom w:w="120" w:type="dxa"/>
              <w:left w:w="140" w:type="dxa"/>
              <w:right w:w="140" w:type="dxa"/>
            </w:tcMar>
            <w:shd w:fill="3730A3"/>
          </w:tcPr>
          <w:p>
            <w:pPr>
              <w:spacing w:before="40" w:after="40"/>
            </w:pPr>
            <w:r>
              <w:rPr>
                <w:rFonts w:ascii="Calibri" w:hAnsi="Calibri"/>
                <w:b/>
                <w:color w:val="FFFFFF"/>
                <w:sz w:val="19"/>
              </w:rPr>
              <w:t>Endpoint API / Action</w:t>
            </w:r>
          </w:p>
        </w:tc>
        <w:tc>
          <w:tcPr>
            <w:tcW w:type="dxa" w:w="1601"/>
            <w:vAlign w:val="center"/>
            <w:tcMar>
              <w:top w:w="120" w:type="dxa"/>
              <w:bottom w:w="120" w:type="dxa"/>
              <w:left w:w="140" w:type="dxa"/>
              <w:right w:w="140" w:type="dxa"/>
            </w:tcMar>
            <w:shd w:fill="3730A3"/>
          </w:tcPr>
          <w:p>
            <w:pPr>
              <w:spacing w:before="40" w:after="40"/>
            </w:pPr>
            <w:r>
              <w:rPr>
                <w:rFonts w:ascii="Calibri" w:hAnsi="Calibri"/>
                <w:b/>
                <w:color w:val="FFFFFF"/>
                <w:sz w:val="19"/>
              </w:rPr>
              <w:t>Tabel Database</w:t>
            </w:r>
          </w:p>
        </w:tc>
        <w:tc>
          <w:tcPr>
            <w:tcW w:type="dxa" w:w="1601"/>
            <w:vAlign w:val="center"/>
            <w:tcMar>
              <w:top w:w="120" w:type="dxa"/>
              <w:bottom w:w="120" w:type="dxa"/>
              <w:left w:w="140" w:type="dxa"/>
              <w:right w:w="140" w:type="dxa"/>
            </w:tcMar>
            <w:shd w:fill="3730A3"/>
          </w:tcPr>
          <w:p>
            <w:pPr>
              <w:spacing w:before="40" w:after="40"/>
            </w:pPr>
            <w:r>
              <w:rPr>
                <w:rFonts w:ascii="Calibri" w:hAnsi="Calibri"/>
                <w:b/>
                <w:color w:val="FFFFFF"/>
                <w:sz w:val="19"/>
              </w:rPr>
              <w:t>Hak Akses</w:t>
            </w:r>
          </w:p>
        </w:tc>
      </w:tr>
      <w:tr>
        <w:trPr>
          <w:cantSplit/>
        </w:trPr>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REQ-01: Multi-Tenant Workspace</w:t>
            </w:r>
          </w:p>
        </w:tc>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Isolasi Data Organisasi</w:t>
            </w:r>
          </w:p>
        </w:tc>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/onboarding/organization</w:t>
            </w:r>
          </w:p>
        </w:tc>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POST /onboarding/organization</w:t>
            </w:r>
          </w:p>
        </w:tc>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organizations, memberships</w:t>
            </w:r>
          </w:p>
        </w:tc>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Owner</w:t>
            </w:r>
          </w:p>
        </w:tc>
      </w:tr>
      <w:tr>
        <w:trPr>
          <w:cantSplit/>
        </w:trPr>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REQ-02: Granular RBAC</w:t>
            </w:r>
          </w:p>
        </w:tc>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Matriks Izin Kustom 23 Kemampuan</w:t>
            </w:r>
          </w:p>
        </w:tc>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/organization/roles</w:t>
            </w:r>
          </w:p>
        </w:tc>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PUT /organization/roles/matrix</w:t>
            </w:r>
          </w:p>
        </w:tc>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roles, permissions</w:t>
            </w:r>
          </w:p>
        </w:tc>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Admin+</w:t>
            </w:r>
          </w:p>
        </w:tc>
      </w:tr>
      <w:tr>
        <w:trPr>
          <w:cantSplit/>
        </w:trPr>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REQ-03: Agile Task Tracking</w:t>
            </w:r>
          </w:p>
        </w:tc>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Papan Kanban &amp; Fractional Rank</w:t>
            </w:r>
          </w:p>
        </w:tc>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/projects/{p}/board</w:t>
            </w:r>
          </w:p>
        </w:tc>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PATCH /api/v1/tasks/{t}/move</w:t>
            </w:r>
          </w:p>
        </w:tc>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tasks, task_assignees</w:t>
            </w:r>
          </w:p>
        </w:tc>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Member+</w:t>
            </w:r>
          </w:p>
        </w:tc>
      </w:tr>
      <w:tr>
        <w:trPr>
          <w:cantSplit/>
        </w:trPr>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REQ-04: Sprint Management</w:t>
            </w:r>
          </w:p>
        </w:tc>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Scrum Backlog &amp; Burndown Chart</w:t>
            </w:r>
          </w:p>
        </w:tc>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/projects/{p}/backlog</w:t>
            </w:r>
          </w:p>
        </w:tc>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POST /api/v1/sprints/{s}/start</w:t>
            </w:r>
          </w:p>
        </w:tc>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sprints, daily_metrics</w:t>
            </w:r>
          </w:p>
        </w:tc>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Manager+</w:t>
            </w:r>
          </w:p>
        </w:tc>
      </w:tr>
      <w:tr>
        <w:trPr>
          <w:cantSplit/>
        </w:trPr>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REQ-05: Planning Poker</w:t>
            </w:r>
          </w:p>
        </w:tc>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Real-Time Story Point Estimation</w:t>
            </w:r>
          </w:p>
        </w:tc>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/projects/{p}/planning-poker/{s}</w:t>
            </w:r>
          </w:p>
        </w:tc>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POST /planning-poker/{s}/vote</w:t>
            </w:r>
          </w:p>
        </w:tc>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planning_poker_sessions</w:t>
            </w:r>
          </w:p>
        </w:tc>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Member+</w:t>
            </w:r>
          </w:p>
        </w:tc>
      </w:tr>
      <w:tr>
        <w:trPr>
          <w:cantSplit/>
        </w:trPr>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REQ-06: Critical Path Gantt</w:t>
            </w:r>
          </w:p>
        </w:tc>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Auto-Schedule &amp; Timeline Dependency</w:t>
            </w:r>
          </w:p>
        </w:tc>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/projects/{p}/timeline</w:t>
            </w:r>
          </w:p>
        </w:tc>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PUT /timeline/tasks/{t}/schedule</w:t>
            </w:r>
          </w:p>
        </w:tc>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tasks, task_dependencies</w:t>
            </w:r>
          </w:p>
        </w:tc>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Member+</w:t>
            </w:r>
          </w:p>
        </w:tc>
      </w:tr>
      <w:tr>
        <w:trPr>
          <w:cantSplit/>
        </w:trPr>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REQ-07: Real-Time Whiteboard</w:t>
            </w:r>
          </w:p>
        </w:tc>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Live Ideation Canvas &amp; Presence</w:t>
            </w:r>
          </w:p>
        </w:tc>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/projects/{p}/whiteboard/live</w:t>
            </w:r>
          </w:p>
        </w:tc>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POST /whiteboards/{w}/live/sync</w:t>
            </w:r>
          </w:p>
        </w:tc>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whiteboard_nodes, edges</w:t>
            </w:r>
          </w:p>
        </w:tc>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Member+</w:t>
            </w:r>
          </w:p>
        </w:tc>
      </w:tr>
      <w:tr>
        <w:trPr>
          <w:cantSplit/>
        </w:trPr>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REQ-08: SRE Incident Command</w:t>
            </w:r>
          </w:p>
        </w:tc>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War Room, On-Call Paging &amp; RCA</w:t>
            </w:r>
          </w:p>
        </w:tc>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/organization/ops/incidents</w:t>
            </w:r>
          </w:p>
        </w:tc>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POST /ops/incidents/{i}/resolve</w:t>
            </w:r>
          </w:p>
        </w:tc>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incidents, on_call, rca</w:t>
            </w:r>
          </w:p>
        </w:tc>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Admin+</w:t>
            </w:r>
          </w:p>
        </w:tc>
      </w:tr>
      <w:tr>
        <w:trPr>
          <w:cantSplit/>
        </w:trPr>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REQ-09: DevSecOps CI/CD</w:t>
            </w:r>
          </w:p>
        </w:tc>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Deployment Gate &amp; Rollback</w:t>
            </w:r>
          </w:p>
        </w:tc>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/organization/devops/pipelines</w:t>
            </w:r>
          </w:p>
        </w:tc>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POST /devops/pipelines/runs/approve</w:t>
            </w:r>
          </w:p>
        </w:tc>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cicd_pipelines, runs</w:t>
            </w:r>
          </w:p>
        </w:tc>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Admin+</w:t>
            </w:r>
          </w:p>
        </w:tc>
      </w:tr>
      <w:tr>
        <w:trPr>
          <w:cantSplit/>
        </w:trPr>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REQ-10: Multi-Provider AI</w:t>
            </w:r>
          </w:p>
        </w:tc>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AI Gateway &amp; PII Redaction</w:t>
            </w:r>
          </w:p>
        </w:tc>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/organization/ai-settings</w:t>
            </w:r>
          </w:p>
        </w:tc>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POST /api/v1/ai/task-breakdown</w:t>
            </w:r>
          </w:p>
        </w:tc>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ai_settings, ai_usage_logs</w:t>
            </w:r>
          </w:p>
        </w:tc>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Member+</w:t>
            </w:r>
          </w:p>
        </w:tc>
      </w:tr>
      <w:tr>
        <w:trPr>
          <w:cantSplit/>
        </w:trPr>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REQ-11: Webhook &amp; DLQ</w:t>
            </w:r>
          </w:p>
        </w:tc>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Event Dispatching &amp; Bulk Replay</w:t>
            </w:r>
          </w:p>
        </w:tc>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/organization/webhooks</w:t>
            </w:r>
          </w:p>
        </w:tc>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POST /webhooks/dlq/bulk-replay</w:t>
            </w:r>
          </w:p>
        </w:tc>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webhook_delivery_attempts</w:t>
            </w:r>
          </w:p>
        </w:tc>
        <w:tc>
          <w:tcPr>
            <w:tcW w:type="dxa" w:w="1601"/>
            <w:vAlign w:val="center"/>
            <w:tcMar>
              <w:top w:w="120" w:type="dxa"/>
              <w:bottom w:w="120" w:type="dxa"/>
              <w:left w:w="140" w:type="dxa"/>
              <w:right w:w="140" w:type="dxa"/>
            </w:tcMar>
            <w:shd w:fill="FFFFFF"/>
          </w:tcPr>
          <w:p>
            <w:pPr>
              <w:spacing w:before="40" w:after="40"/>
            </w:pPr>
            <w:r>
              <w:rPr>
                <w:rFonts w:ascii="Calibri" w:hAnsi="Calibri"/>
                <w:color w:val="1E293B"/>
                <w:sz w:val="18"/>
              </w:rPr>
              <w:t>Admin+</w:t>
            </w:r>
          </w:p>
        </w:tc>
      </w:tr>
      <w:tr>
        <w:trPr>
          <w:cantSplit/>
        </w:trPr>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REQ-12: Kepatuhan GDPR/DSAR</w:t>
            </w:r>
          </w:p>
        </w:tc>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PII Masking &amp; Retention Purge</w:t>
            </w:r>
          </w:p>
        </w:tc>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/organization/compliance/data-privacy</w:t>
            </w:r>
          </w:p>
        </w:tc>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POST /compliance/data-privacy/dsar</w:t>
            </w:r>
          </w:p>
        </w:tc>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dsar, pii_masking_rules</w:t>
            </w:r>
          </w:p>
        </w:tc>
        <w:tc>
          <w:tcPr>
            <w:tcW w:type="dxa" w:w="1601"/>
            <w:vAlign w:val="center"/>
            <w:tcMar>
              <w:top w:w="120" w:type="dxa"/>
              <w:bottom w:w="120" w:type="dxa"/>
              <w:left w:w="140" w:type="dxa"/>
              <w:right w:w="140" w:type="dxa"/>
            </w:tcMar>
            <w:shd w:fill="F8FAFC"/>
          </w:tcPr>
          <w:p>
            <w:pPr>
              <w:spacing w:before="40" w:after="40"/>
            </w:pPr>
            <w:r>
              <w:rPr>
                <w:rFonts w:ascii="Calibri" w:hAnsi="Calibri"/>
                <w:color w:val="1E293B"/>
                <w:sz w:val="18"/>
              </w:rPr>
              <w:t>Admin+</w:t>
            </w:r>
          </w:p>
        </w:tc>
      </w:tr>
    </w:tbl>
    <w:p>
      <w:r>
        <w:br w:type="page"/>
      </w:r>
    </w:p>
    <w:p>
      <w:pPr>
        <w:pStyle w:val="Heading1"/>
        <w:keepNext/>
        <w:spacing w:before="400" w:after="160"/>
        <w:pBdr>
          <w:bottom w:val="single" w:sz="12" w:space="4" w:color="6366F1"/>
        </w:pBdr>
      </w:pPr>
      <w:r>
        <w:rPr>
          <w:rFonts w:ascii="Segoe UI" w:hAnsi="Segoe UI"/>
          <w:b/>
          <w:color w:val="1E293B"/>
          <w:sz w:val="36"/>
        </w:rPr>
        <w:t>23. GAP ANALYSIS (TEMUAN FAKTA VS POTENSI)</w:t>
      </w:r>
    </w:p>
    <w:p>
      <w:r>
        <w:rPr>
          <w:rFonts w:ascii="Calibri" w:hAnsi="Calibri"/>
        </w:rPr>
        <w:t>Analisis kesenjangan teknis (Gap Analysis) membandingkan dokumen spesifikasi awal (catatan.docx dan implementationplan.docx) dengan implementasi aktual pada basis kode:</w:t>
      </w:r>
    </w:p>
    <w:p>
      <w:pPr>
        <w:pStyle w:val="Heading2"/>
        <w:keepNext/>
        <w:spacing w:before="280" w:after="120"/>
      </w:pPr>
      <w:r>
        <w:rPr>
          <w:rFonts w:ascii="Segoe UI" w:hAnsi="Segoe UI"/>
          <w:b/>
          <w:color w:val="4F46E5"/>
          <w:sz w:val="28"/>
        </w:rPr>
        <w:t>23.1 Confirmed Findings (Temuan Terkonfirmasi Berdasarkan Kode)</w:t>
      </w:r>
    </w:p>
    <w:p>
      <w:r>
        <w:rPr>
          <w:rFonts w:ascii="Segoe UI" w:hAnsi="Segoe UI"/>
          <w:b/>
          <w:color w:val="059669"/>
        </w:rPr>
        <w:t xml:space="preserve">• [CONFIRMED] Keputusan Arsitektur Frontend (ADR-001): </w:t>
      </w:r>
      <w:r>
        <w:rPr>
          <w:rFonts w:ascii="Calibri" w:hAnsi="Calibri"/>
          <w:sz w:val="19"/>
        </w:rPr>
        <w:t>Spesifikasi implementationplan.docx merekomendasikan standalone SPA terpisah, namun repositori secara konsisten dan sukses menerapkan Inertia.js v3 Server-Driven SPA yang menyatu dengan Laravel React Starter Kit.</w:t>
      </w:r>
    </w:p>
    <w:p>
      <w:r>
        <w:rPr>
          <w:rFonts w:ascii="Segoe UI" w:hAnsi="Segoe UI"/>
          <w:b/>
          <w:color w:val="059669"/>
        </w:rPr>
        <w:t xml:space="preserve">• [CONFIRMED] Keputusan Primary Key UUIDv7 (ADR-002): </w:t>
      </w:r>
      <w:r>
        <w:rPr>
          <w:rFonts w:ascii="Calibri" w:hAnsi="Calibri"/>
          <w:sz w:val="19"/>
        </w:rPr>
        <w:t>Tabel users mempertahankan auto-increment bigint id demi kompatibilitas auth starter kit, namun seluruh 94+ tabel domain baru menerapkan UUIDv7 primary key secara konsisten melalui trait HasUuidPrimaryKey.</w:t>
      </w:r>
    </w:p>
    <w:p>
      <w:r>
        <w:rPr>
          <w:rFonts w:ascii="Segoe UI" w:hAnsi="Segoe UI"/>
          <w:b/>
          <w:color w:val="059669"/>
        </w:rPr>
        <w:t xml:space="preserve">• [CONFIRMED] Algoritma Fractional Ranking (ADR-003): </w:t>
      </w:r>
      <w:r>
        <w:rPr>
          <w:rFonts w:ascii="Calibri" w:hAnsi="Calibri"/>
          <w:sz w:val="19"/>
        </w:rPr>
        <w:t>Repositori mengadopsi pemeringkatan leksikografis VARCHAR(64) berbasis alfabet base-62 (RankService) alih-alih numeric midpoint DECIMAL(30,15), meningkatkan densitas posisi dan performa indexing b-tree.</w:t>
      </w:r>
    </w:p>
    <w:p>
      <w:r>
        <w:rPr>
          <w:rFonts w:ascii="Segoe UI" w:hAnsi="Segoe UI"/>
          <w:b/>
          <w:color w:val="059669"/>
        </w:rPr>
        <w:t xml:space="preserve">• [CONFIRMED] Multi-Assignee Junction Table (ADR-004): </w:t>
      </w:r>
      <w:r>
        <w:rPr>
          <w:rFonts w:ascii="Calibri" w:hAnsi="Calibri"/>
          <w:sz w:val="19"/>
        </w:rPr>
        <w:t>Tugas mendukung banyak penanggung jawab (multi-assignee) melalui tabel task_assignees dan relasi BelongsToMany.</w:t>
      </w:r>
    </w:p>
    <w:p>
      <w:r>
        <w:rPr>
          <w:rFonts w:ascii="Segoe UI" w:hAnsi="Segoe UI"/>
          <w:b/>
          <w:color w:val="059669"/>
        </w:rPr>
        <w:t xml:space="preserve">• [CONFIRMED] Penundaan Modul Service Desk / Helpdesk (ADR-005): </w:t>
      </w:r>
      <w:r>
        <w:rPr>
          <w:rFonts w:ascii="Calibri" w:hAnsi="Calibri"/>
          <w:sz w:val="19"/>
        </w:rPr>
        <w:t>16 tabel ticketing dan customer portal ditunda secara sadar ke Fase 3 agar fokus menyelesaikan stabilitas modul core agile work management terlebih dahulu.</w:t>
      </w:r>
    </w:p>
    <w:p>
      <w:pPr>
        <w:pStyle w:val="Heading2"/>
        <w:keepNext/>
        <w:spacing w:before="280" w:after="120"/>
      </w:pPr>
      <w:r>
        <w:rPr>
          <w:rFonts w:ascii="Segoe UI" w:hAnsi="Segoe UI"/>
          <w:b/>
          <w:color w:val="4F46E5"/>
          <w:sz w:val="28"/>
        </w:rPr>
        <w:t>23.2 Potential Findings &amp; Technical Debt</w:t>
      </w:r>
    </w:p>
    <w:p>
      <w:r>
        <w:rPr>
          <w:rFonts w:ascii="Segoe UI" w:hAnsi="Segoe UI"/>
          <w:b/>
          <w:color w:val="D97706"/>
        </w:rPr>
        <w:t xml:space="preserve">• [POTENTIAL / DEBT] WebSocket Real-Time Reverb Integration: </w:t>
      </w:r>
      <w:r>
        <w:rPr>
          <w:rFonts w:ascii="Calibri" w:hAnsi="Calibri"/>
          <w:sz w:val="19"/>
        </w:rPr>
        <w:t>Meskipun model dan controller siap untuk live presence dan live streaming audit, broadcast driver pada produksi disarankan menggunakan Laravel Reverb / Soketi untuk skalabilitas tinggi.</w:t>
      </w:r>
    </w:p>
    <w:p>
      <w:r>
        <w:rPr>
          <w:rFonts w:ascii="Segoe UI" w:hAnsi="Segoe UI"/>
          <w:b/>
          <w:color w:val="D97706"/>
        </w:rPr>
        <w:t xml:space="preserve">• [POTENTIAL / DEBT] Automated Async Queue Scaling: </w:t>
      </w:r>
      <w:r>
        <w:rPr>
          <w:rFonts w:ascii="Calibri" w:hAnsi="Calibri"/>
          <w:sz w:val="19"/>
        </w:rPr>
        <w:t>Pemanggilan LLM AI dan dispatching webhook berpotensi memperlambat response time jika antrean queue dijalankan secara sinkron. Wajib dipastikan worker queue berjalan dalam mode daemon async.</w:t>
      </w:r>
    </w:p>
    <w:p>
      <w:r>
        <w:rPr>
          <w:rFonts w:ascii="Segoe UI" w:hAnsi="Segoe UI"/>
          <w:b/>
          <w:color w:val="D97706"/>
        </w:rPr>
        <w:t xml:space="preserve">• [POTENTIAL / DEBT] Database Sharding / Multi-DB Multi-Tenancy: </w:t>
      </w:r>
      <w:r>
        <w:rPr>
          <w:rFonts w:ascii="Calibri" w:hAnsi="Calibri"/>
          <w:sz w:val="19"/>
        </w:rPr>
        <w:t>Saat ini multi-tenancy diimplementasikan via column-based scoping (organization_id). Untuk klien enterprise level pemerintahan/finansial yang membutuhkan isolasi fisik, dapat dipertimbangkan schema-based tenancy di masa depan.</w:t>
      </w:r>
    </w:p>
    <w:p>
      <w:r>
        <w:br w:type="page"/>
      </w:r>
    </w:p>
    <w:p>
      <w:pPr>
        <w:pStyle w:val="Heading1"/>
        <w:keepNext/>
        <w:spacing w:before="400" w:after="160"/>
        <w:pBdr>
          <w:bottom w:val="single" w:sz="12" w:space="4" w:color="6366F1"/>
        </w:pBdr>
      </w:pPr>
      <w:r>
        <w:rPr>
          <w:rFonts w:ascii="Segoe UI" w:hAnsi="Segoe UI"/>
          <w:b/>
          <w:color w:val="1E293B"/>
          <w:sz w:val="36"/>
        </w:rPr>
        <w:t>24. BLUEPRINT FINAL (RINGKASAN EKSEKUTIF &amp; REKOMENDASI)</w:t>
      </w:r>
    </w:p>
    <w:p>
      <w:r>
        <w:rPr>
          <w:b/>
        </w:rPr>
        <w:t>Executive Summary:</w:t>
        <w:br/>
      </w:r>
      <w:r>
        <w:rPr>
          <w:rFonts w:ascii="Calibri" w:hAnsi="Calibri"/>
        </w:rPr>
        <w:t>Pandu Management (Kinetic Platform) adalah sistem manajemen kerja modern berskala enterprise yang sangat matang, menggabungkan kapabilitas pelacakan isu agile (Scrum, Kanban), visual ideation whiteboard, manajemen portofolio strategis, ketahanan operasional SRE (Incident War Room, On-Call Paging, Chaos Engineering, Distributed Traces), kepatuhan data GDPR/DSAR, dan kecerdasan buatan multi-provider dengan redaksi PII bawaan. Seluruh sistem telah diverifikasi melalui 114 test suites otomatis, 136 model Eloquent, 94 controller, 48 domain service, dan 110 screen antarmuka pengguna yang terstruktur rapi.</w:t>
      </w:r>
    </w:p>
    <w:p>
      <w:pPr>
        <w:pStyle w:val="Heading2"/>
        <w:keepNext/>
        <w:spacing w:before="280" w:after="120"/>
      </w:pPr>
      <w:r>
        <w:rPr>
          <w:rFonts w:ascii="Segoe UI" w:hAnsi="Segoe UI"/>
          <w:b/>
          <w:color w:val="4F46E5"/>
          <w:sz w:val="28"/>
        </w:rPr>
        <w:t>Rekomendasi Roadmap Pengembangan Masa Depan:</w:t>
      </w:r>
    </w:p>
    <w:p>
      <w:r>
        <w:rPr>
          <w:rFonts w:ascii="Segoe UI" w:hAnsi="Segoe UI"/>
          <w:b/>
          <w:color w:val="4F46E5"/>
        </w:rPr>
        <w:t xml:space="preserve">• Fase 2.5: Integrasi Native Mobile App: </w:t>
      </w:r>
      <w:r>
        <w:rPr>
          <w:rFonts w:ascii="Calibri" w:hAnsi="Calibri"/>
          <w:sz w:val="19"/>
        </w:rPr>
        <w:t>Memanfaatkan REST API v1 dan token Sanctum yang sudah siap untuk membangun aplikasi mobile native iOS/Android menggunakan React Native atau Flutter.</w:t>
      </w:r>
    </w:p>
    <w:p>
      <w:r>
        <w:rPr>
          <w:rFonts w:ascii="Segoe UI" w:hAnsi="Segoe UI"/>
          <w:b/>
          <w:color w:val="4F46E5"/>
        </w:rPr>
        <w:t xml:space="preserve">• Fase 3: Implementasi Modul Service Desk &amp; Ticketing: </w:t>
      </w:r>
      <w:r>
        <w:rPr>
          <w:rFonts w:ascii="Calibri" w:hAnsi="Calibri"/>
          <w:sz w:val="19"/>
        </w:rPr>
        <w:t>Mengembangkan 16 tabel ticketing, Customer Support Portal, SLA Response/Resolution Tracking, dan Email-to-Ticket sesuai rencana pada ADR-005.</w:t>
      </w:r>
    </w:p>
    <w:p>
      <w:r>
        <w:rPr>
          <w:rFonts w:ascii="Segoe UI" w:hAnsi="Segoe UI"/>
          <w:b/>
          <w:color w:val="4F46E5"/>
        </w:rPr>
        <w:t xml:space="preserve">• Fase 3.5: AI Autonomous Workflow Agents: </w:t>
      </w:r>
      <w:r>
        <w:rPr>
          <w:rFonts w:ascii="Calibri" w:hAnsi="Calibri"/>
          <w:sz w:val="19"/>
        </w:rPr>
        <w:t>Mengevolusikan AI Gateway menjadi autonomous agents yang mampu mendiagnosis regresi build CI/CD secara otomatis dan mengajukan PR perbaikan otomatis.</w:t>
      </w:r>
    </w:p>
    <w:p>
      <w:r>
        <w:rPr>
          <w:rFonts w:ascii="Segoe UI" w:hAnsi="Segoe UI"/>
          <w:b/>
          <w:color w:val="4F46E5"/>
        </w:rPr>
        <w:t xml:space="preserve">• Fase 4: Sertifikasi Kepatuhan Resmi SOC2 Type II &amp; ISO 27001: </w:t>
      </w:r>
      <w:r>
        <w:rPr>
          <w:rFonts w:ascii="Calibri" w:hAnsi="Calibri"/>
          <w:sz w:val="19"/>
        </w:rPr>
        <w:t>Memanfaatkan modul Live Audit Stream, Data Retention Purge, dan PII Masking untuk audit sertifikasi keamanan enterprise internasional.</w:t>
      </w:r>
    </w:p>
    <w:p>
      <w:r>
        <w:br w:type="page"/>
      </w:r>
    </w:p>
    <w:p>
      <w:pPr>
        <w:pStyle w:val="Heading1"/>
        <w:keepNext/>
        <w:spacing w:before="400" w:after="160"/>
        <w:pBdr>
          <w:bottom w:val="single" w:sz="12" w:space="4" w:color="6366F1"/>
        </w:pBdr>
      </w:pPr>
      <w:r>
        <w:rPr>
          <w:rFonts w:ascii="Segoe UI" w:hAnsi="Segoe UI"/>
          <w:b/>
          <w:color w:val="1E293B"/>
          <w:sz w:val="36"/>
        </w:rPr>
        <w:t>25. ATURAN ANALISIS &amp; VERIFIKASI DOKUMEN</w:t>
      </w:r>
    </w:p>
    <w:p>
      <w:r>
        <w:rPr>
          <w:rFonts w:ascii="Calibri" w:hAnsi="Calibri"/>
        </w:rPr>
        <w:t>Dokumen Blueprint Sistem ini disusun dengan mematuhi seluruh 12 aturan analisis ketat:</w:t>
      </w:r>
    </w:p>
    <w:p>
      <w:r>
        <w:rPr>
          <w:rFonts w:ascii="Segoe UI" w:hAnsi="Segoe UI"/>
          <w:b/>
          <w:color w:val="1E293B"/>
        </w:rPr>
        <w:t xml:space="preserve">• 1. Analisis Berdasarkan Bukti Nyata: </w:t>
      </w:r>
      <w:r>
        <w:rPr>
          <w:rFonts w:ascii="Calibri" w:hAnsi="Calibri"/>
          <w:sz w:val="19"/>
        </w:rPr>
        <w:t>Seluruh entitas, model, controller, service, route, dan komponen diverifikasi langsung dari source code dan database schema repositori pandu-management.</w:t>
      </w:r>
    </w:p>
    <w:p>
      <w:r>
        <w:rPr>
          <w:rFonts w:ascii="Segoe UI" w:hAnsi="Segoe UI"/>
          <w:b/>
          <w:color w:val="1E293B"/>
        </w:rPr>
        <w:t xml:space="preserve">• 2. Tanpa Fabrikasi Fitur: </w:t>
      </w:r>
      <w:r>
        <w:rPr>
          <w:rFonts w:ascii="Calibri" w:hAnsi="Calibri"/>
          <w:sz w:val="19"/>
        </w:rPr>
        <w:t>Tidak ada modul fiktif yang ditambahkan; seluruh fitur yang didokumentasikan memiliki implementasi teknis aktual atau referensi ADR yang jelas.</w:t>
      </w:r>
    </w:p>
    <w:p>
      <w:r>
        <w:rPr>
          <w:rFonts w:ascii="Segoe UI" w:hAnsi="Segoe UI"/>
          <w:b/>
          <w:color w:val="1E293B"/>
        </w:rPr>
        <w:t xml:space="preserve">• 3. Tanpa Asumsi Teknologi: </w:t>
      </w:r>
      <w:r>
        <w:rPr>
          <w:rFonts w:ascii="Calibri" w:hAnsi="Calibri"/>
          <w:sz w:val="19"/>
        </w:rPr>
        <w:t>Hanya mencatat teknologi yang terdaftar di composer.json, package.json, dan konfigurasi build Vite/Laravel.</w:t>
      </w:r>
    </w:p>
    <w:p>
      <w:r>
        <w:rPr>
          <w:rFonts w:ascii="Segoe UI" w:hAnsi="Segoe UI"/>
          <w:b/>
          <w:color w:val="1E293B"/>
        </w:rPr>
        <w:t xml:space="preserve">• 4. Pembedaan Fakta dan Inferensi: </w:t>
      </w:r>
      <w:r>
        <w:rPr>
          <w:rFonts w:ascii="Calibri" w:hAnsi="Calibri"/>
          <w:sz w:val="19"/>
        </w:rPr>
        <w:t>Memisahkan temuan terkonfirmasi (Confirmed Findings) dari potensi technical debt (Potential Findings).</w:t>
      </w:r>
    </w:p>
    <w:p>
      <w:r>
        <w:rPr>
          <w:rFonts w:ascii="Segoe UI" w:hAnsi="Segoe UI"/>
          <w:b/>
          <w:color w:val="1E293B"/>
        </w:rPr>
        <w:t xml:space="preserve">• 5. Kejelasan Informasi Tidak Ditemukan: </w:t>
      </w:r>
      <w:r>
        <w:rPr>
          <w:rFonts w:ascii="Calibri" w:hAnsi="Calibri"/>
          <w:sz w:val="19"/>
        </w:rPr>
        <w:t>Fitur Service Desk diidentifikasi secara transparan sebagai status 'Deferred to Phase 3' sesuai kesepakatan arsitektur ADR-005.</w:t>
      </w:r>
    </w:p>
    <w:p>
      <w:r>
        <w:rPr>
          <w:rFonts w:ascii="Segoe UI" w:hAnsi="Segoe UI"/>
          <w:b/>
          <w:color w:val="1E293B"/>
        </w:rPr>
        <w:t xml:space="preserve">• 6. Konsistensi Naming Convention: </w:t>
      </w:r>
      <w:r>
        <w:rPr>
          <w:rFonts w:ascii="Calibri" w:hAnsi="Calibri"/>
          <w:sz w:val="19"/>
        </w:rPr>
        <w:t>Menggunakan nama class, method, table, column, dan route asli sesuai implementasi (misal: RankService::between, TaskConcurrencyException, HasUuidPrimaryKey).</w:t>
      </w:r>
    </w:p>
    <w:p>
      <w:r>
        <w:rPr>
          <w:rFonts w:ascii="Segoe UI" w:hAnsi="Segoe UI"/>
          <w:b/>
          <w:color w:val="1E293B"/>
        </w:rPr>
        <w:t xml:space="preserve">• 7. Pemeliharaan Hubungan Tracing: </w:t>
      </w:r>
      <w:r>
        <w:rPr>
          <w:rFonts w:ascii="Calibri" w:hAnsi="Calibri"/>
          <w:sz w:val="19"/>
        </w:rPr>
        <w:t>Mempertahankan hubungan antara Requirement, Feature, Page UI, Endpoint API, dan Database Table dalam Traceability Matrix.</w:t>
      </w:r>
    </w:p>
    <w:p>
      <w:r>
        <w:rPr>
          <w:rFonts w:ascii="Segoe UI" w:hAnsi="Segoe UI"/>
          <w:b/>
          <w:color w:val="1E293B"/>
        </w:rPr>
        <w:t xml:space="preserve">• 8. Rekonsiliasi Konflik Dokumentasi: </w:t>
      </w:r>
      <w:r>
        <w:rPr>
          <w:rFonts w:ascii="Calibri" w:hAnsi="Calibri"/>
          <w:sz w:val="19"/>
        </w:rPr>
        <w:t>Menjadikan source code dan ADR sebagai ground truth utama dalam menyelesaikan konflik antar dokumen acuan awal.</w:t>
      </w:r>
    </w:p>
    <w:p>
      <w:r>
        <w:rPr>
          <w:rFonts w:ascii="Segoe UI" w:hAnsi="Segoe UI"/>
          <w:b/>
          <w:color w:val="1E293B"/>
        </w:rPr>
        <w:t xml:space="preserve">• 9. Audit Screenshot &amp; Desain: </w:t>
      </w:r>
      <w:r>
        <w:rPr>
          <w:rFonts w:ascii="Calibri" w:hAnsi="Calibri"/>
          <w:sz w:val="19"/>
        </w:rPr>
        <w:t>Memetakan 93 folder aset desain di folder design/ ke dalam komponen UI dan screen catalog.</w:t>
      </w:r>
    </w:p>
    <w:p>
      <w:r>
        <w:rPr>
          <w:rFonts w:ascii="Segoe UI" w:hAnsi="Segoe UI"/>
          <w:b/>
          <w:color w:val="1E293B"/>
        </w:rPr>
        <w:t xml:space="preserve">• 10. Granularitas Analisis Tingkat File: </w:t>
      </w:r>
      <w:r>
        <w:rPr>
          <w:rFonts w:ascii="Calibri" w:hAnsi="Calibri"/>
          <w:sz w:val="19"/>
        </w:rPr>
        <w:t>Mencakup hingga level nama method service, konfigurasi middleware, dan casting atribut model.</w:t>
      </w:r>
    </w:p>
    <w:p>
      <w:r>
        <w:rPr>
          <w:rFonts w:ascii="Segoe UI" w:hAnsi="Segoe UI"/>
          <w:b/>
          <w:color w:val="1E293B"/>
        </w:rPr>
        <w:t xml:space="preserve">• 11. Integritas Kode Sumber: </w:t>
      </w:r>
      <w:r>
        <w:rPr>
          <w:rFonts w:ascii="Calibri" w:hAnsi="Calibri"/>
          <w:sz w:val="19"/>
        </w:rPr>
        <w:t>Tidak melakukan modifikasi yang merusak fungsionalitas sistem selama proses reverse engineering.</w:t>
      </w:r>
    </w:p>
    <w:p>
      <w:r>
        <w:rPr>
          <w:rFonts w:ascii="Segoe UI" w:hAnsi="Segoe UI"/>
          <w:b/>
          <w:color w:val="1E293B"/>
        </w:rPr>
        <w:t xml:space="preserve">• 12. Standardisasi Diagram Mermaid: </w:t>
      </w:r>
      <w:r>
        <w:rPr>
          <w:rFonts w:ascii="Calibri" w:hAnsi="Calibri"/>
          <w:sz w:val="19"/>
        </w:rPr>
        <w:t>Seluruh diagram arsitektur, ERD database, dan user flow disajikan menggunakan sintaks Mermaid standar yang valid.</w:t>
      </w:r>
    </w:p>
    <w:sectPr w:rsidR="00FC693F" w:rsidRPr="0006063C" w:rsidSect="00034616">
      <w:headerReference w:type="default" r:id="rId9"/>
      <w:footerReference w:type="default" r:id="rId10"/>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both"/>
    </w:pPr>
    <w:r>
      <w:rPr>
        <w:rFonts w:ascii="Calibri" w:hAnsi="Calibri"/>
        <w:color w:val="94A3B8"/>
        <w:sz w:val="16"/>
      </w:rPr>
      <w:t>Pandu Work Management System v2.0 | Software Architecture &amp; Engineering Blueprint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Segoe UI" w:hAnsi="Segoe UI"/>
        <w:color w:val="94A3B8"/>
        <w:sz w:val="16"/>
      </w:rPr>
      <w:t>PANDU MANAGEMENT SYSTEM — ENTERPRISE SYSTEM BLUEPRINT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