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98134" w14:textId="360A3B55" w:rsidR="00890B33" w:rsidRPr="00AC4FAB" w:rsidRDefault="00890B33" w:rsidP="00860E34">
      <w:pPr>
        <w:spacing w:after="0" w:line="360" w:lineRule="auto"/>
        <w:jc w:val="center"/>
        <w:rPr>
          <w:rFonts w:cs="Times New Roman"/>
          <w:b/>
          <w:bCs/>
          <w:color w:val="171717" w:themeColor="background2" w:themeShade="1A"/>
          <w:sz w:val="32"/>
          <w:szCs w:val="32"/>
          <w:lang w:val="en-IN"/>
        </w:rPr>
      </w:pPr>
      <w:r w:rsidRPr="00AC4FAB">
        <w:rPr>
          <w:rFonts w:cs="Times New Roman"/>
          <w:b/>
          <w:bCs/>
          <w:color w:val="171717" w:themeColor="background2" w:themeShade="1A"/>
          <w:sz w:val="32"/>
          <w:szCs w:val="32"/>
          <w:lang w:val="en-IN"/>
        </w:rPr>
        <w:t>1</w:t>
      </w:r>
      <w:r w:rsidR="00860E34" w:rsidRPr="00AC4FAB">
        <w:rPr>
          <w:rFonts w:cs="Times New Roman"/>
          <w:b/>
          <w:bCs/>
          <w:color w:val="171717" w:themeColor="background2" w:themeShade="1A"/>
          <w:sz w:val="32"/>
          <w:szCs w:val="32"/>
          <w:lang w:val="en-IN"/>
        </w:rPr>
        <w:t>.</w:t>
      </w:r>
      <w:r w:rsidRPr="00AC4FAB">
        <w:rPr>
          <w:rFonts w:cs="Times New Roman"/>
          <w:b/>
          <w:bCs/>
          <w:color w:val="171717" w:themeColor="background2" w:themeShade="1A"/>
          <w:sz w:val="32"/>
          <w:szCs w:val="32"/>
          <w:lang w:val="en-IN"/>
        </w:rPr>
        <w:t xml:space="preserve"> Introduction</w:t>
      </w:r>
    </w:p>
    <w:p w14:paraId="2396C939" w14:textId="7912D679" w:rsidR="00D573ED" w:rsidRPr="00D573ED" w:rsidRDefault="00D573ED" w:rsidP="00D573ED">
      <w:pPr>
        <w:spacing w:after="0" w:line="360" w:lineRule="auto"/>
        <w:jc w:val="both"/>
        <w:rPr>
          <w:rFonts w:cs="Times New Roman"/>
          <w:color w:val="171717" w:themeColor="background2" w:themeShade="1A"/>
          <w:lang w:val="en-IN"/>
        </w:rPr>
      </w:pPr>
      <w:r w:rsidRPr="00D573ED">
        <w:rPr>
          <w:rFonts w:cs="Times New Roman"/>
          <w:color w:val="171717" w:themeColor="background2" w:themeShade="1A"/>
          <w:lang w:val="en-IN"/>
        </w:rPr>
        <w:t>The rapid expansion of digital infrastructure has made computer networks a primary target for malicious actors. Global cybercrime damages are projected to exceed ten trillion dollars annually in 2025</w:t>
      </w:r>
      <w:r>
        <w:rPr>
          <w:rFonts w:cs="Times New Roman"/>
          <w:color w:val="171717" w:themeColor="background2" w:themeShade="1A"/>
          <w:lang w:val="en-IN"/>
        </w:rPr>
        <w:t>-</w:t>
      </w:r>
      <w:r w:rsidRPr="00D573ED">
        <w:rPr>
          <w:rFonts w:cs="Times New Roman"/>
          <w:color w:val="171717" w:themeColor="background2" w:themeShade="1A"/>
          <w:lang w:val="en-IN"/>
        </w:rPr>
        <w:t>2026, with India seeing sharp rises in DDoS and ransomware attacks targeting banking, healthcare, and government networks.</w:t>
      </w:r>
    </w:p>
    <w:p w14:paraId="6AB2626D" w14:textId="77777777" w:rsidR="00D573ED" w:rsidRPr="00D573ED" w:rsidRDefault="00D573ED" w:rsidP="00D573ED">
      <w:pPr>
        <w:spacing w:after="0" w:line="360" w:lineRule="auto"/>
        <w:jc w:val="both"/>
        <w:rPr>
          <w:rFonts w:cs="Times New Roman"/>
          <w:color w:val="171717" w:themeColor="background2" w:themeShade="1A"/>
          <w:lang w:val="en-IN"/>
        </w:rPr>
      </w:pPr>
      <w:r w:rsidRPr="00D573ED">
        <w:rPr>
          <w:rFonts w:cs="Times New Roman"/>
          <w:color w:val="171717" w:themeColor="background2" w:themeShade="1A"/>
          <w:lang w:val="en-IN"/>
        </w:rPr>
        <w:t>An Intrusion Detection System (IDS) monitors network traffic for unauthorized access or malicious behaviour. Signature-based systems match traffic against known attack patterns; anomaly-based systems flag deviations from a learned baseline. Signature-based approaches fail against zero-day exploits, driving research into ML-based detection capable of generalizing to unseen attacks.</w:t>
      </w:r>
    </w:p>
    <w:p w14:paraId="5876DDD1" w14:textId="13D211AA" w:rsidR="00D573ED" w:rsidRPr="00D573ED" w:rsidRDefault="00D573ED" w:rsidP="00D573ED">
      <w:pPr>
        <w:spacing w:after="0" w:line="360" w:lineRule="auto"/>
        <w:jc w:val="both"/>
        <w:rPr>
          <w:rFonts w:cs="Times New Roman"/>
          <w:color w:val="171717" w:themeColor="background2" w:themeShade="1A"/>
          <w:lang w:val="en-IN"/>
        </w:rPr>
      </w:pPr>
      <w:r w:rsidRPr="00D573ED">
        <w:rPr>
          <w:rFonts w:cs="Times New Roman"/>
          <w:color w:val="171717" w:themeColor="background2" w:themeShade="1A"/>
          <w:lang w:val="en-IN"/>
        </w:rPr>
        <w:t>A persistent gap exists between academic IDS research and practical deployment. Most published systems evaluate on static datasets without addressing real-time operational pipelines, continuous alerting, or analyst-facing interfaces limiting operational value. A further challenge is severe class imbalance: benign flows dominate real traffic, and models that ignore this risk high false-negative rates on minority attack classes.</w:t>
      </w:r>
    </w:p>
    <w:p w14:paraId="63287C2E" w14:textId="77777777" w:rsidR="00D573ED" w:rsidRPr="00D573ED" w:rsidRDefault="00D573ED" w:rsidP="00D573ED">
      <w:pPr>
        <w:spacing w:after="0" w:line="360" w:lineRule="auto"/>
        <w:jc w:val="both"/>
        <w:rPr>
          <w:rFonts w:cs="Times New Roman"/>
          <w:color w:val="171717" w:themeColor="background2" w:themeShade="1A"/>
          <w:lang w:val="en-IN"/>
        </w:rPr>
      </w:pPr>
      <w:r w:rsidRPr="00D573ED">
        <w:rPr>
          <w:rFonts w:cs="Times New Roman"/>
          <w:color w:val="171717" w:themeColor="background2" w:themeShade="1A"/>
          <w:lang w:val="en-IN"/>
        </w:rPr>
        <w:t>This project is motivated by CERT-In mandates for faster incident detection and the expanded network perimeter from hybrid cloud and remote work environments.</w:t>
      </w:r>
    </w:p>
    <w:p w14:paraId="2330E813" w14:textId="77777777" w:rsidR="00D573ED" w:rsidRPr="00D573ED" w:rsidRDefault="00D573ED" w:rsidP="00D573ED">
      <w:pPr>
        <w:spacing w:after="0" w:line="360" w:lineRule="auto"/>
        <w:jc w:val="both"/>
        <w:rPr>
          <w:rFonts w:cs="Times New Roman"/>
          <w:color w:val="171717" w:themeColor="background2" w:themeShade="1A"/>
          <w:lang w:val="en-IN"/>
        </w:rPr>
      </w:pPr>
      <w:r w:rsidRPr="00D573ED">
        <w:rPr>
          <w:rFonts w:cs="Times New Roman"/>
          <w:b/>
          <w:bCs/>
          <w:color w:val="171717" w:themeColor="background2" w:themeShade="1A"/>
          <w:lang w:val="en-IN"/>
        </w:rPr>
        <w:t>Objectives:</w:t>
      </w:r>
    </w:p>
    <w:p w14:paraId="2643E1F1" w14:textId="77777777" w:rsidR="00D573ED" w:rsidRPr="00D573ED" w:rsidRDefault="00D573ED" w:rsidP="00D573ED">
      <w:pPr>
        <w:numPr>
          <w:ilvl w:val="0"/>
          <w:numId w:val="17"/>
        </w:numPr>
        <w:spacing w:after="0" w:line="360" w:lineRule="auto"/>
        <w:jc w:val="both"/>
        <w:rPr>
          <w:rFonts w:cs="Times New Roman"/>
          <w:color w:val="171717" w:themeColor="background2" w:themeShade="1A"/>
          <w:lang w:val="en-IN"/>
        </w:rPr>
      </w:pPr>
      <w:r w:rsidRPr="00D573ED">
        <w:rPr>
          <w:rFonts w:cs="Times New Roman"/>
          <w:color w:val="171717" w:themeColor="background2" w:themeShade="1A"/>
          <w:lang w:val="en-IN"/>
        </w:rPr>
        <w:t>Train a Random Forest + XGBoost ensemble on CIC-IDS2017 for multi-class intrusion detection.</w:t>
      </w:r>
    </w:p>
    <w:p w14:paraId="153FA781" w14:textId="77777777" w:rsidR="00D573ED" w:rsidRPr="00D573ED" w:rsidRDefault="00D573ED" w:rsidP="00D573ED">
      <w:pPr>
        <w:numPr>
          <w:ilvl w:val="0"/>
          <w:numId w:val="17"/>
        </w:numPr>
        <w:spacing w:after="0" w:line="360" w:lineRule="auto"/>
        <w:jc w:val="both"/>
        <w:rPr>
          <w:rFonts w:cs="Times New Roman"/>
          <w:color w:val="171717" w:themeColor="background2" w:themeShade="1A"/>
          <w:lang w:val="en-IN"/>
        </w:rPr>
      </w:pPr>
      <w:r w:rsidRPr="00D573ED">
        <w:rPr>
          <w:rFonts w:cs="Times New Roman"/>
          <w:color w:val="171717" w:themeColor="background2" w:themeShade="1A"/>
          <w:lang w:val="en-IN"/>
        </w:rPr>
        <w:t>Implement a real-time alert mechanism upon detection of anomalous flows.</w:t>
      </w:r>
    </w:p>
    <w:p w14:paraId="4609C83E" w14:textId="77777777" w:rsidR="00D573ED" w:rsidRPr="00D573ED" w:rsidRDefault="00D573ED" w:rsidP="00D573ED">
      <w:pPr>
        <w:numPr>
          <w:ilvl w:val="0"/>
          <w:numId w:val="17"/>
        </w:numPr>
        <w:spacing w:after="0" w:line="360" w:lineRule="auto"/>
        <w:jc w:val="both"/>
        <w:rPr>
          <w:rFonts w:cs="Times New Roman"/>
          <w:color w:val="171717" w:themeColor="background2" w:themeShade="1A"/>
          <w:lang w:val="en-IN"/>
        </w:rPr>
      </w:pPr>
      <w:r w:rsidRPr="00D573ED">
        <w:rPr>
          <w:rFonts w:cs="Times New Roman"/>
          <w:color w:val="171717" w:themeColor="background2" w:themeShade="1A"/>
          <w:lang w:val="en-IN"/>
        </w:rPr>
        <w:t>Build a pipeline for live/replayed traffic: feature extraction → classification → dashboard.</w:t>
      </w:r>
    </w:p>
    <w:p w14:paraId="0053DE33" w14:textId="77777777" w:rsidR="00D573ED" w:rsidRPr="00D573ED" w:rsidRDefault="00D573ED" w:rsidP="00D573ED">
      <w:pPr>
        <w:numPr>
          <w:ilvl w:val="0"/>
          <w:numId w:val="17"/>
        </w:numPr>
        <w:spacing w:after="0" w:line="360" w:lineRule="auto"/>
        <w:jc w:val="both"/>
        <w:rPr>
          <w:rFonts w:cs="Times New Roman"/>
          <w:color w:val="171717" w:themeColor="background2" w:themeShade="1A"/>
          <w:lang w:val="en-IN"/>
        </w:rPr>
      </w:pPr>
      <w:r w:rsidRPr="00D573ED">
        <w:rPr>
          <w:rFonts w:cs="Times New Roman"/>
          <w:color w:val="171717" w:themeColor="background2" w:themeShade="1A"/>
          <w:lang w:val="en-IN"/>
        </w:rPr>
        <w:t>Comparatively evaluate RF, XGBoost, and the ensemble on accuracy, precision, recall, and F1.</w:t>
      </w:r>
    </w:p>
    <w:p w14:paraId="2C7FFEAE" w14:textId="77777777" w:rsidR="00D573ED" w:rsidRPr="00D573ED" w:rsidRDefault="00D573ED" w:rsidP="00D573ED">
      <w:pPr>
        <w:spacing w:after="0" w:line="360" w:lineRule="auto"/>
        <w:jc w:val="both"/>
        <w:rPr>
          <w:rFonts w:cs="Times New Roman"/>
          <w:color w:val="171717" w:themeColor="background2" w:themeShade="1A"/>
          <w:lang w:val="en-IN"/>
        </w:rPr>
      </w:pPr>
      <w:r w:rsidRPr="00D573ED">
        <w:rPr>
          <w:rFonts w:cs="Times New Roman"/>
          <w:color w:val="171717" w:themeColor="background2" w:themeShade="1A"/>
          <w:lang w:val="en-IN"/>
        </w:rPr>
        <w:t>NIDAS proposes a soft-voting ensemble with two operational modes: a demo mode replaying CIC-IDS2017 records and a live capture mode using a custom CICFlowMeter implementation. Each flow is classified into: Normal Traffic, DoS, DDoS, Port Scanning, or Brute Force. Detected anomalies trigger timestamped alerts with predicted attack type and confidence score. A React JS dashboard surfaces live flow classifications; a FastAPI backend handles communication between the detection engine and UI.</w:t>
      </w:r>
    </w:p>
    <w:p w14:paraId="455A1CDF" w14:textId="1BFBADDA" w:rsidR="00D573ED" w:rsidRPr="00D573ED" w:rsidRDefault="00D573ED" w:rsidP="00D573ED">
      <w:pPr>
        <w:spacing w:after="0" w:line="360" w:lineRule="auto"/>
        <w:jc w:val="both"/>
        <w:rPr>
          <w:rFonts w:cs="Times New Roman"/>
          <w:color w:val="171717" w:themeColor="background2" w:themeShade="1A"/>
          <w:lang w:val="en-IN"/>
        </w:rPr>
      </w:pPr>
      <w:r w:rsidRPr="00D573ED">
        <w:rPr>
          <w:rFonts w:cs="Times New Roman"/>
          <w:color w:val="171717" w:themeColor="background2" w:themeShade="1A"/>
          <w:lang w:val="en-IN"/>
        </w:rPr>
        <w:t>The key contribution is end-to-end integration of ensemble detection with real-time alerting and dashboard visualization operationally actionable, not just accurate.</w:t>
      </w:r>
    </w:p>
    <w:p w14:paraId="29240E30" w14:textId="0538346D" w:rsidR="00777810" w:rsidRPr="00AC4FAB" w:rsidRDefault="00777810" w:rsidP="00860E34">
      <w:pPr>
        <w:spacing w:after="0" w:line="360" w:lineRule="auto"/>
        <w:jc w:val="center"/>
        <w:rPr>
          <w:rFonts w:cs="Times New Roman"/>
          <w:b/>
          <w:bCs/>
          <w:color w:val="171717" w:themeColor="background2" w:themeShade="1A"/>
          <w:sz w:val="32"/>
          <w:szCs w:val="32"/>
          <w:lang w:val="en-IN"/>
        </w:rPr>
      </w:pPr>
      <w:r w:rsidRPr="00AC4FAB">
        <w:rPr>
          <w:rFonts w:cs="Times New Roman"/>
          <w:b/>
          <w:bCs/>
          <w:color w:val="171717" w:themeColor="background2" w:themeShade="1A"/>
          <w:sz w:val="32"/>
          <w:szCs w:val="32"/>
          <w:lang w:val="en-IN"/>
        </w:rPr>
        <w:lastRenderedPageBreak/>
        <w:t>2</w:t>
      </w:r>
      <w:r w:rsidR="00860E34" w:rsidRPr="00AC4FAB">
        <w:rPr>
          <w:rFonts w:cs="Times New Roman"/>
          <w:b/>
          <w:bCs/>
          <w:color w:val="171717" w:themeColor="background2" w:themeShade="1A"/>
          <w:sz w:val="32"/>
          <w:szCs w:val="32"/>
          <w:lang w:val="en-IN"/>
        </w:rPr>
        <w:t>.</w:t>
      </w:r>
      <w:r w:rsidRPr="00AC4FAB">
        <w:rPr>
          <w:rFonts w:cs="Times New Roman"/>
          <w:b/>
          <w:bCs/>
          <w:color w:val="171717" w:themeColor="background2" w:themeShade="1A"/>
          <w:sz w:val="32"/>
          <w:szCs w:val="32"/>
          <w:lang w:val="en-IN"/>
        </w:rPr>
        <w:t xml:space="preserve"> Supporting Literature</w:t>
      </w:r>
    </w:p>
    <w:p w14:paraId="6741070D" w14:textId="77777777" w:rsidR="00777810" w:rsidRPr="00AC4FAB" w:rsidRDefault="00777810" w:rsidP="00777810">
      <w:pPr>
        <w:spacing w:after="0" w:line="360" w:lineRule="auto"/>
        <w:jc w:val="both"/>
        <w:rPr>
          <w:rFonts w:cs="Times New Roman"/>
          <w:color w:val="171717" w:themeColor="background2" w:themeShade="1A"/>
          <w:sz w:val="28"/>
          <w:szCs w:val="28"/>
          <w:lang w:val="en-IN"/>
        </w:rPr>
      </w:pPr>
      <w:r w:rsidRPr="00AC4FAB">
        <w:rPr>
          <w:rFonts w:cs="Times New Roman"/>
          <w:b/>
          <w:bCs/>
          <w:color w:val="171717" w:themeColor="background2" w:themeShade="1A"/>
          <w:sz w:val="28"/>
          <w:szCs w:val="28"/>
          <w:lang w:val="en-IN"/>
        </w:rPr>
        <w:t>2.1 Literature Review</w:t>
      </w:r>
    </w:p>
    <w:p w14:paraId="7BA1B304" w14:textId="61779B8F" w:rsidR="00777810" w:rsidRPr="00AC4FAB" w:rsidRDefault="00E83BD9" w:rsidP="00E83BD9">
      <w:pPr>
        <w:spacing w:after="100" w:afterAutospacing="1"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t>Paper 1 -</w:t>
      </w:r>
      <w:r w:rsidR="00777810" w:rsidRPr="00AC4FAB">
        <w:rPr>
          <w:rFonts w:cs="Times New Roman"/>
          <w:b/>
          <w:bCs/>
          <w:color w:val="171717" w:themeColor="background2" w:themeShade="1A"/>
          <w:lang w:val="en-IN"/>
        </w:rPr>
        <w:t xml:space="preserve"> </w:t>
      </w:r>
      <w:r w:rsidRPr="00AC4FAB">
        <w:rPr>
          <w:rFonts w:cs="Times New Roman"/>
          <w:color w:val="171717" w:themeColor="background2" w:themeShade="1A"/>
          <w:lang w:val="en-IN"/>
        </w:rPr>
        <w:t>Ness S, Eswarakrishnan V, Sridharan H, Shinde V, Janapareddy N V P, &amp; Dhanawat V. (2025). Anomaly detection in network traffic using advanced machine learning techniques. IEEE Access, vol. 13, pp. 16133-16149.</w:t>
      </w:r>
    </w:p>
    <w:p w14:paraId="7DED3EF9" w14:textId="77777777" w:rsidR="00066FDB" w:rsidRPr="00AC4FAB" w:rsidRDefault="00066FDB" w:rsidP="00066FDB">
      <w:pPr>
        <w:spacing w:after="120" w:line="360" w:lineRule="auto"/>
        <w:jc w:val="both"/>
        <w:rPr>
          <w:rFonts w:cs="Times New Roman"/>
          <w:color w:val="171717" w:themeColor="background2" w:themeShade="1A"/>
          <w:lang w:val="en-IN"/>
        </w:rPr>
      </w:pPr>
      <w:r w:rsidRPr="00AC4FAB">
        <w:rPr>
          <w:rFonts w:cs="Times New Roman"/>
          <w:color w:val="171717" w:themeColor="background2" w:themeShade="1A"/>
          <w:lang w:val="en-IN"/>
        </w:rPr>
        <w:t xml:space="preserve">This paper investigates various machine learning models for detecting anomalies in network traffic, focusing on overcoming challenges like class imbalance and feature complexity. Accurate anomaly detection serves as a proactive measure to safeguard network integrity and identify dynamic security risks. </w:t>
      </w:r>
    </w:p>
    <w:p w14:paraId="1195C8E0" w14:textId="77777777" w:rsidR="00066FDB" w:rsidRPr="00AC4FAB" w:rsidRDefault="00066FDB" w:rsidP="00066FDB">
      <w:pPr>
        <w:spacing w:after="120" w:line="360" w:lineRule="auto"/>
        <w:jc w:val="both"/>
        <w:rPr>
          <w:rFonts w:cs="Times New Roman"/>
          <w:color w:val="171717" w:themeColor="background2" w:themeShade="1A"/>
          <w:lang w:val="en-IN"/>
        </w:rPr>
      </w:pPr>
      <w:r w:rsidRPr="00AC4FAB">
        <w:rPr>
          <w:rFonts w:cs="Times New Roman"/>
          <w:color w:val="171717" w:themeColor="background2" w:themeShade="1A"/>
          <w:lang w:val="en-IN"/>
        </w:rPr>
        <w:t xml:space="preserve">The authors utilize five machine learning algorithms: Isolation Forest, Naive Bayes, XGBoost, LightGBM, and Support Vector Machine (SVM). The study relies on the KDDCup'99 dataset, which includes normal activity and multiple attack types like DoS, Probe, Remote to Local (R2L), and User to Root (U2R). Data preprocessing involves the Synthetic Minority Over-sampling Technique (SMOTE) for balancing classes, label encoding for categorical features, and Principal Component Analysis (PCA) for feature extraction and dimensionality reduction. </w:t>
      </w:r>
    </w:p>
    <w:p w14:paraId="3A47FAF0" w14:textId="77777777" w:rsidR="00066FDB" w:rsidRPr="00AC4FAB" w:rsidRDefault="00066FDB" w:rsidP="00066FDB">
      <w:pPr>
        <w:spacing w:after="120" w:line="360" w:lineRule="auto"/>
        <w:jc w:val="both"/>
        <w:rPr>
          <w:rFonts w:cs="Times New Roman"/>
          <w:color w:val="171717" w:themeColor="background2" w:themeShade="1A"/>
          <w:lang w:val="en-IN"/>
        </w:rPr>
      </w:pPr>
      <w:r w:rsidRPr="00AC4FAB">
        <w:rPr>
          <w:rFonts w:cs="Times New Roman"/>
          <w:color w:val="171717" w:themeColor="background2" w:themeShade="1A"/>
          <w:lang w:val="en-IN"/>
        </w:rPr>
        <w:t xml:space="preserve">The models were evaluated using 5-fold cross-validation with metrics including accuracy, precision, recall, and F1-score. LightGBM achieved the highest test accuracy (1.0) and F1-score (0.85). SVM also demonstrated strong performance with a test accuracy of 0.85 and F1-score of 0.86. Conversely, Isolation Forest performed poorly with a test accuracy of 0.40, struggling with the dataset's complexity. </w:t>
      </w:r>
    </w:p>
    <w:p w14:paraId="7672A08D" w14:textId="77777777" w:rsidR="00066FDB" w:rsidRPr="00AC4FAB" w:rsidRDefault="00066FDB" w:rsidP="00066FDB">
      <w:pPr>
        <w:spacing w:after="120" w:line="360" w:lineRule="auto"/>
        <w:jc w:val="both"/>
        <w:rPr>
          <w:rFonts w:cs="Times New Roman"/>
          <w:color w:val="171717" w:themeColor="background2" w:themeShade="1A"/>
          <w:lang w:val="en-IN"/>
        </w:rPr>
      </w:pPr>
      <w:r w:rsidRPr="00AC4FAB">
        <w:rPr>
          <w:rFonts w:cs="Times New Roman"/>
          <w:color w:val="171717" w:themeColor="background2" w:themeShade="1A"/>
          <w:lang w:val="en-IN"/>
        </w:rPr>
        <w:t xml:space="preserve">The study concludes that advanced ensemble and gradient boosting methods like LightGBM and XGBoost, alongside SVM, offer robust detection capabilities for network traffic anomalies. Future work suggests integrating deep learning techniques like CNNs and RNNs, using ensemble methods to reduce false positives, and applying models to newer datasets like CICIDS and NSL-KDD. </w:t>
      </w:r>
    </w:p>
    <w:p w14:paraId="204CF5C6" w14:textId="16D194BD" w:rsidR="002F7C14" w:rsidRDefault="00777810" w:rsidP="000039D1">
      <w:pPr>
        <w:spacing w:after="100" w:afterAutospacing="1" w:line="360" w:lineRule="auto"/>
        <w:jc w:val="both"/>
        <w:rPr>
          <w:color w:val="171717" w:themeColor="background2" w:themeShade="1A"/>
        </w:rPr>
      </w:pPr>
      <w:r w:rsidRPr="00AC4FAB">
        <w:rPr>
          <w:rFonts w:cs="Times New Roman"/>
          <w:i/>
          <w:iCs/>
          <w:color w:val="171717" w:themeColor="background2" w:themeShade="1A"/>
          <w:lang w:val="en-IN"/>
        </w:rPr>
        <w:t>Reference:</w:t>
      </w:r>
      <w:r w:rsidRPr="00AC4FAB">
        <w:rPr>
          <w:rFonts w:cs="Times New Roman"/>
          <w:color w:val="171717" w:themeColor="background2" w:themeShade="1A"/>
          <w:lang w:val="en-IN"/>
        </w:rPr>
        <w:t xml:space="preserve"> </w:t>
      </w:r>
      <w:hyperlink r:id="rId8" w:history="1">
        <w:r w:rsidR="00C80749" w:rsidRPr="00AC4FAB">
          <w:rPr>
            <w:rStyle w:val="Hyperlink"/>
            <w:rFonts w:cs="Times New Roman"/>
            <w:color w:val="171717" w:themeColor="background2" w:themeShade="1A"/>
            <w:u w:val="none"/>
            <w:lang w:val="en-IN"/>
          </w:rPr>
          <w:t>https://doi.org/10.1109/ACCESS.2025.3526988</w:t>
        </w:r>
      </w:hyperlink>
    </w:p>
    <w:p w14:paraId="0143E50A" w14:textId="77777777" w:rsidR="002F7C14" w:rsidRDefault="002F7C14">
      <w:pPr>
        <w:rPr>
          <w:color w:val="171717" w:themeColor="background2" w:themeShade="1A"/>
        </w:rPr>
      </w:pPr>
      <w:r>
        <w:rPr>
          <w:color w:val="171717" w:themeColor="background2" w:themeShade="1A"/>
        </w:rPr>
        <w:br w:type="page"/>
      </w:r>
    </w:p>
    <w:tbl>
      <w:tblPr>
        <w:tblStyle w:val="TableGrid"/>
        <w:tblW w:w="0" w:type="auto"/>
        <w:tblLook w:val="04A0" w:firstRow="1" w:lastRow="0" w:firstColumn="1" w:lastColumn="0" w:noHBand="0" w:noVBand="1"/>
      </w:tblPr>
      <w:tblGrid>
        <w:gridCol w:w="2515"/>
        <w:gridCol w:w="6501"/>
      </w:tblGrid>
      <w:tr w:rsidR="00E83BD9" w:rsidRPr="00AC4FAB" w14:paraId="6E656DDB" w14:textId="77777777" w:rsidTr="00DF20DA">
        <w:tc>
          <w:tcPr>
            <w:tcW w:w="2515" w:type="dxa"/>
            <w:vAlign w:val="center"/>
          </w:tcPr>
          <w:p w14:paraId="255E9B39" w14:textId="22BFDF6C" w:rsidR="00E83BD9" w:rsidRPr="00AC4FAB" w:rsidRDefault="00E83BD9" w:rsidP="00DF20DA">
            <w:pPr>
              <w:spacing w:after="120" w:line="360" w:lineRule="auto"/>
              <w:jc w:val="center"/>
              <w:rPr>
                <w:rFonts w:cs="Times New Roman"/>
                <w:color w:val="171717" w:themeColor="background2" w:themeShade="1A"/>
                <w:lang w:val="en-IN"/>
              </w:rPr>
            </w:pPr>
            <w:r w:rsidRPr="00AC4FAB">
              <w:rPr>
                <w:rFonts w:cs="Times New Roman"/>
                <w:color w:val="171717" w:themeColor="background2" w:themeShade="1A"/>
                <w:lang w:val="en-IN"/>
              </w:rPr>
              <w:lastRenderedPageBreak/>
              <w:t>TITLE</w:t>
            </w:r>
          </w:p>
        </w:tc>
        <w:tc>
          <w:tcPr>
            <w:tcW w:w="6501" w:type="dxa"/>
          </w:tcPr>
          <w:p w14:paraId="397591C1" w14:textId="027DCF0B" w:rsidR="00E83BD9" w:rsidRPr="00AC4FAB" w:rsidRDefault="00E83BD9" w:rsidP="00E83BD9">
            <w:pPr>
              <w:tabs>
                <w:tab w:val="left" w:pos="1481"/>
              </w:tabs>
              <w:spacing w:after="120" w:line="360" w:lineRule="auto"/>
              <w:jc w:val="both"/>
              <w:rPr>
                <w:rFonts w:cs="Times New Roman"/>
                <w:color w:val="171717" w:themeColor="background2" w:themeShade="1A"/>
                <w:lang w:val="en-IN"/>
              </w:rPr>
            </w:pPr>
            <w:r w:rsidRPr="00AC4FAB">
              <w:rPr>
                <w:rFonts w:cs="Times New Roman"/>
                <w:color w:val="171717" w:themeColor="background2" w:themeShade="1A"/>
              </w:rPr>
              <w:t>Anomaly Detection in Network Traffic Using Advanced Machine Learning Techniques</w:t>
            </w:r>
            <w:r w:rsidR="00066FDB" w:rsidRPr="00AC4FAB">
              <w:rPr>
                <w:rFonts w:cs="Times New Roman"/>
                <w:color w:val="171717" w:themeColor="background2" w:themeShade="1A"/>
              </w:rPr>
              <w:t>.</w:t>
            </w:r>
          </w:p>
        </w:tc>
      </w:tr>
      <w:tr w:rsidR="00E83BD9" w:rsidRPr="00AC4FAB" w14:paraId="0ED38C53" w14:textId="77777777" w:rsidTr="00DF20DA">
        <w:tc>
          <w:tcPr>
            <w:tcW w:w="2515" w:type="dxa"/>
            <w:vAlign w:val="center"/>
          </w:tcPr>
          <w:p w14:paraId="4434551B" w14:textId="09E81B85" w:rsidR="00E83BD9" w:rsidRPr="00AC4FAB" w:rsidRDefault="00E83BD9" w:rsidP="00DF20DA">
            <w:pPr>
              <w:spacing w:after="120" w:line="360" w:lineRule="auto"/>
              <w:jc w:val="center"/>
              <w:rPr>
                <w:rFonts w:cs="Times New Roman"/>
                <w:color w:val="171717" w:themeColor="background2" w:themeShade="1A"/>
                <w:lang w:val="en-IN"/>
              </w:rPr>
            </w:pPr>
            <w:r w:rsidRPr="00AC4FAB">
              <w:rPr>
                <w:rFonts w:cs="Times New Roman"/>
                <w:color w:val="171717" w:themeColor="background2" w:themeShade="1A"/>
                <w:lang w:val="en-IN"/>
              </w:rPr>
              <w:t>AREA OF WORK</w:t>
            </w:r>
          </w:p>
        </w:tc>
        <w:tc>
          <w:tcPr>
            <w:tcW w:w="6501" w:type="dxa"/>
          </w:tcPr>
          <w:p w14:paraId="26B1D20A" w14:textId="0F041B15" w:rsidR="00E83BD9" w:rsidRPr="00AC4FAB" w:rsidRDefault="00066FDB" w:rsidP="00A97269">
            <w:pPr>
              <w:spacing w:after="120" w:line="360" w:lineRule="auto"/>
              <w:jc w:val="both"/>
              <w:rPr>
                <w:rFonts w:cs="Times New Roman"/>
                <w:color w:val="171717" w:themeColor="background2" w:themeShade="1A"/>
                <w:lang w:val="en-IN"/>
              </w:rPr>
            </w:pPr>
            <w:r w:rsidRPr="00AC4FAB">
              <w:rPr>
                <w:rFonts w:cs="Times New Roman"/>
                <w:color w:val="171717" w:themeColor="background2" w:themeShade="1A"/>
              </w:rPr>
              <w:t>Evaluating and optimizing supervised and unsupervised machine learning models to detect anomalies in network traffic, specifically addressing data imbalance and feature complexity.</w:t>
            </w:r>
          </w:p>
        </w:tc>
      </w:tr>
      <w:tr w:rsidR="00E83BD9" w:rsidRPr="00AC4FAB" w14:paraId="65A4264E" w14:textId="77777777" w:rsidTr="00DF20DA">
        <w:tc>
          <w:tcPr>
            <w:tcW w:w="2515" w:type="dxa"/>
            <w:vAlign w:val="center"/>
          </w:tcPr>
          <w:p w14:paraId="64BAF297" w14:textId="26828FAA" w:rsidR="00E83BD9" w:rsidRPr="00AC4FAB" w:rsidRDefault="00E83BD9" w:rsidP="00DF20DA">
            <w:pPr>
              <w:spacing w:after="120" w:line="360" w:lineRule="auto"/>
              <w:jc w:val="center"/>
              <w:rPr>
                <w:rFonts w:cs="Times New Roman"/>
                <w:color w:val="171717" w:themeColor="background2" w:themeShade="1A"/>
                <w:lang w:val="en-IN"/>
              </w:rPr>
            </w:pPr>
            <w:r w:rsidRPr="00AC4FAB">
              <w:rPr>
                <w:rFonts w:cs="Times New Roman"/>
                <w:color w:val="171717" w:themeColor="background2" w:themeShade="1A"/>
                <w:lang w:val="en-IN"/>
              </w:rPr>
              <w:t>DATASET</w:t>
            </w:r>
          </w:p>
        </w:tc>
        <w:tc>
          <w:tcPr>
            <w:tcW w:w="6501" w:type="dxa"/>
          </w:tcPr>
          <w:p w14:paraId="72F96BA9" w14:textId="24D5C0E8" w:rsidR="00E83BD9" w:rsidRPr="00AC4FAB" w:rsidRDefault="00066FDB" w:rsidP="00066FDB">
            <w:pPr>
              <w:spacing w:after="120" w:line="360" w:lineRule="auto"/>
              <w:jc w:val="both"/>
              <w:rPr>
                <w:rFonts w:cs="Times New Roman"/>
                <w:color w:val="171717" w:themeColor="background2" w:themeShade="1A"/>
                <w:lang w:val="en-IN"/>
              </w:rPr>
            </w:pPr>
            <w:r w:rsidRPr="00AC4FAB">
              <w:rPr>
                <w:rFonts w:cs="Times New Roman"/>
                <w:color w:val="171717" w:themeColor="background2" w:themeShade="1A"/>
              </w:rPr>
              <w:t>KDDCup'99 dataset containing normal traffic and multiple attack types (DoS, Probe, R2L, U2R). The dataset was balanced using SMOTE.</w:t>
            </w:r>
          </w:p>
        </w:tc>
      </w:tr>
      <w:tr w:rsidR="00E83BD9" w:rsidRPr="00AC4FAB" w14:paraId="4B67C93A" w14:textId="77777777" w:rsidTr="00DF20DA">
        <w:tc>
          <w:tcPr>
            <w:tcW w:w="2515" w:type="dxa"/>
            <w:vAlign w:val="center"/>
          </w:tcPr>
          <w:p w14:paraId="0B01BD9F" w14:textId="77777777" w:rsidR="006443E8" w:rsidRPr="00AC4FAB" w:rsidRDefault="00E83BD9" w:rsidP="00DF20DA">
            <w:pPr>
              <w:spacing w:after="120" w:line="360" w:lineRule="auto"/>
              <w:jc w:val="center"/>
              <w:rPr>
                <w:rFonts w:cs="Times New Roman"/>
                <w:color w:val="171717" w:themeColor="background2" w:themeShade="1A"/>
              </w:rPr>
            </w:pPr>
            <w:r w:rsidRPr="00AC4FAB">
              <w:rPr>
                <w:rFonts w:cs="Times New Roman"/>
                <w:color w:val="171717" w:themeColor="background2" w:themeShade="1A"/>
              </w:rPr>
              <w:t>METHODOLOGY/</w:t>
            </w:r>
          </w:p>
          <w:p w14:paraId="655E7E89" w14:textId="7B807B29" w:rsidR="00E83BD9" w:rsidRPr="00AC4FAB" w:rsidRDefault="00E83BD9" w:rsidP="00DF20DA">
            <w:pPr>
              <w:spacing w:after="120" w:line="360" w:lineRule="auto"/>
              <w:jc w:val="center"/>
              <w:rPr>
                <w:rFonts w:cs="Times New Roman"/>
                <w:color w:val="171717" w:themeColor="background2" w:themeShade="1A"/>
                <w:lang w:val="en-IN"/>
              </w:rPr>
            </w:pPr>
            <w:r w:rsidRPr="00AC4FAB">
              <w:rPr>
                <w:rFonts w:cs="Times New Roman"/>
                <w:color w:val="171717" w:themeColor="background2" w:themeShade="1A"/>
              </w:rPr>
              <w:t>STRATERGY</w:t>
            </w:r>
          </w:p>
        </w:tc>
        <w:tc>
          <w:tcPr>
            <w:tcW w:w="6501" w:type="dxa"/>
          </w:tcPr>
          <w:p w14:paraId="752945CD" w14:textId="2B67176B" w:rsidR="00E83BD9" w:rsidRPr="00AC4FAB" w:rsidRDefault="00066FDB" w:rsidP="00A97269">
            <w:pPr>
              <w:spacing w:after="120" w:line="360" w:lineRule="auto"/>
              <w:jc w:val="both"/>
              <w:rPr>
                <w:rFonts w:cs="Times New Roman"/>
                <w:color w:val="171717" w:themeColor="background2" w:themeShade="1A"/>
                <w:lang w:val="en-IN"/>
              </w:rPr>
            </w:pPr>
            <w:r w:rsidRPr="00AC4FAB">
              <w:rPr>
                <w:rFonts w:cs="Times New Roman"/>
                <w:color w:val="171717" w:themeColor="background2" w:themeShade="1A"/>
              </w:rPr>
              <w:t>Data preprocessing involved handling missing values, label encoding, standardizing via z-score normalization, and feature extraction using PCA. Five ML models were trained with hyperparameter tuning and evaluated using 5-fold cross-validation with an 80:20 train-test split.</w:t>
            </w:r>
          </w:p>
        </w:tc>
      </w:tr>
      <w:tr w:rsidR="00E83BD9" w:rsidRPr="00AC4FAB" w14:paraId="14D6DCA8" w14:textId="77777777" w:rsidTr="00DF20DA">
        <w:tc>
          <w:tcPr>
            <w:tcW w:w="2515" w:type="dxa"/>
            <w:vAlign w:val="center"/>
          </w:tcPr>
          <w:p w14:paraId="679F845E" w14:textId="66EB898E" w:rsidR="00E83BD9" w:rsidRPr="00AC4FAB" w:rsidRDefault="00E83BD9" w:rsidP="00DF20DA">
            <w:pPr>
              <w:spacing w:after="120" w:line="360" w:lineRule="auto"/>
              <w:jc w:val="center"/>
              <w:rPr>
                <w:rFonts w:cs="Times New Roman"/>
                <w:color w:val="171717" w:themeColor="background2" w:themeShade="1A"/>
                <w:lang w:val="en-IN"/>
              </w:rPr>
            </w:pPr>
            <w:r w:rsidRPr="00AC4FAB">
              <w:rPr>
                <w:rFonts w:cs="Times New Roman"/>
                <w:color w:val="171717" w:themeColor="background2" w:themeShade="1A"/>
              </w:rPr>
              <w:t>ALGORITHM</w:t>
            </w:r>
          </w:p>
        </w:tc>
        <w:tc>
          <w:tcPr>
            <w:tcW w:w="6501" w:type="dxa"/>
          </w:tcPr>
          <w:p w14:paraId="5C2D79F2" w14:textId="4A134CC4" w:rsidR="00066FDB" w:rsidRPr="00AC4FAB" w:rsidRDefault="00066FDB" w:rsidP="00066FDB">
            <w:pPr>
              <w:pStyle w:val="ListParagraph"/>
              <w:numPr>
                <w:ilvl w:val="0"/>
                <w:numId w:val="3"/>
              </w:numPr>
              <w:tabs>
                <w:tab w:val="left" w:pos="924"/>
              </w:tabs>
              <w:spacing w:after="120" w:line="360" w:lineRule="auto"/>
              <w:rPr>
                <w:color w:val="171717" w:themeColor="background2" w:themeShade="1A"/>
                <w:lang w:val="en-IN"/>
              </w:rPr>
            </w:pPr>
            <w:r w:rsidRPr="00AC4FAB">
              <w:rPr>
                <w:color w:val="171717" w:themeColor="background2" w:themeShade="1A"/>
                <w:lang w:val="en-IN"/>
              </w:rPr>
              <w:t xml:space="preserve">Isolation Forest </w:t>
            </w:r>
          </w:p>
          <w:p w14:paraId="02D63F92" w14:textId="1BFB4E0A" w:rsidR="00066FDB" w:rsidRPr="00AC4FAB" w:rsidRDefault="00066FDB" w:rsidP="00066FDB">
            <w:pPr>
              <w:pStyle w:val="ListParagraph"/>
              <w:numPr>
                <w:ilvl w:val="0"/>
                <w:numId w:val="2"/>
              </w:numPr>
              <w:tabs>
                <w:tab w:val="left" w:pos="924"/>
              </w:tabs>
              <w:spacing w:after="120"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Naive Bayes </w:t>
            </w:r>
          </w:p>
          <w:p w14:paraId="7DF8D06E" w14:textId="1027E3EE" w:rsidR="00066FDB" w:rsidRPr="00AC4FAB" w:rsidRDefault="00066FDB" w:rsidP="00066FDB">
            <w:pPr>
              <w:pStyle w:val="ListParagraph"/>
              <w:numPr>
                <w:ilvl w:val="0"/>
                <w:numId w:val="2"/>
              </w:numPr>
              <w:tabs>
                <w:tab w:val="left" w:pos="924"/>
              </w:tabs>
              <w:spacing w:after="120"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XGBoost </w:t>
            </w:r>
          </w:p>
          <w:p w14:paraId="59CBF96F" w14:textId="70FCA58D" w:rsidR="00066FDB" w:rsidRPr="00AC4FAB" w:rsidRDefault="00066FDB" w:rsidP="00066FDB">
            <w:pPr>
              <w:pStyle w:val="ListParagraph"/>
              <w:numPr>
                <w:ilvl w:val="0"/>
                <w:numId w:val="2"/>
              </w:numPr>
              <w:tabs>
                <w:tab w:val="left" w:pos="924"/>
              </w:tabs>
              <w:spacing w:after="120"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LightGBM </w:t>
            </w:r>
          </w:p>
          <w:p w14:paraId="6DA6033B" w14:textId="2C1C4FB8" w:rsidR="00E83BD9" w:rsidRPr="00AC4FAB" w:rsidRDefault="00066FDB" w:rsidP="00066FDB">
            <w:pPr>
              <w:pStyle w:val="ListParagraph"/>
              <w:numPr>
                <w:ilvl w:val="0"/>
                <w:numId w:val="2"/>
              </w:numPr>
              <w:tabs>
                <w:tab w:val="left" w:pos="924"/>
              </w:tabs>
              <w:spacing w:after="120"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Support Vector Machine (SVM) </w:t>
            </w:r>
          </w:p>
        </w:tc>
      </w:tr>
      <w:tr w:rsidR="00E83BD9" w:rsidRPr="00AC4FAB" w14:paraId="53E37602" w14:textId="77777777" w:rsidTr="00DF20DA">
        <w:tc>
          <w:tcPr>
            <w:tcW w:w="2515" w:type="dxa"/>
            <w:vAlign w:val="center"/>
          </w:tcPr>
          <w:p w14:paraId="11DBD401" w14:textId="18BF25E4" w:rsidR="00E83BD9" w:rsidRPr="00AC4FAB" w:rsidRDefault="00E83BD9" w:rsidP="00DF20DA">
            <w:pPr>
              <w:spacing w:after="120" w:line="360" w:lineRule="auto"/>
              <w:jc w:val="center"/>
              <w:rPr>
                <w:rFonts w:cs="Times New Roman"/>
                <w:color w:val="171717" w:themeColor="background2" w:themeShade="1A"/>
                <w:lang w:val="en-IN"/>
              </w:rPr>
            </w:pPr>
            <w:r w:rsidRPr="00AC4FAB">
              <w:rPr>
                <w:rFonts w:cs="Times New Roman"/>
                <w:color w:val="171717" w:themeColor="background2" w:themeShade="1A"/>
              </w:rPr>
              <w:t>RESULT/PRECISION</w:t>
            </w:r>
          </w:p>
        </w:tc>
        <w:tc>
          <w:tcPr>
            <w:tcW w:w="6501" w:type="dxa"/>
          </w:tcPr>
          <w:p w14:paraId="43BB0C03" w14:textId="0BF3579C" w:rsidR="00066FDB" w:rsidRPr="00AC4FAB" w:rsidRDefault="00066FDB" w:rsidP="00066FDB">
            <w:pPr>
              <w:pStyle w:val="ListParagraph"/>
              <w:numPr>
                <w:ilvl w:val="0"/>
                <w:numId w:val="2"/>
              </w:numPr>
              <w:spacing w:after="120"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Best performer: LightGBM (Test Accuracy = 1.0, F1-score = 0.85). </w:t>
            </w:r>
          </w:p>
          <w:p w14:paraId="20EEB0AE" w14:textId="36807D32" w:rsidR="00066FDB" w:rsidRPr="00AC4FAB" w:rsidRDefault="00066FDB" w:rsidP="00066FDB">
            <w:pPr>
              <w:pStyle w:val="ListParagraph"/>
              <w:numPr>
                <w:ilvl w:val="0"/>
                <w:numId w:val="2"/>
              </w:numPr>
              <w:spacing w:after="120"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SVM achieved Test Accuracy = 0.85 and F1-score = 0.86. </w:t>
            </w:r>
          </w:p>
          <w:p w14:paraId="1F54F474" w14:textId="317F0154" w:rsidR="00066FDB" w:rsidRPr="00AC4FAB" w:rsidRDefault="00066FDB" w:rsidP="00066FDB">
            <w:pPr>
              <w:pStyle w:val="ListParagraph"/>
              <w:numPr>
                <w:ilvl w:val="0"/>
                <w:numId w:val="2"/>
              </w:numPr>
              <w:spacing w:after="120"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XGBoost achieved Test Accuracy = 0.83 and F1-score = 0.84. </w:t>
            </w:r>
          </w:p>
          <w:p w14:paraId="3960DBF7" w14:textId="34DA1E21" w:rsidR="00E83BD9" w:rsidRPr="00AC4FAB" w:rsidRDefault="00066FDB" w:rsidP="00066FDB">
            <w:pPr>
              <w:pStyle w:val="ListParagraph"/>
              <w:numPr>
                <w:ilvl w:val="0"/>
                <w:numId w:val="2"/>
              </w:numPr>
              <w:spacing w:after="120"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Isolation Forest performed poorly with Test Accuracy = 0.40. </w:t>
            </w:r>
          </w:p>
        </w:tc>
      </w:tr>
      <w:tr w:rsidR="00E83BD9" w:rsidRPr="00AC4FAB" w14:paraId="1EBC96EF" w14:textId="77777777" w:rsidTr="00DF20DA">
        <w:tc>
          <w:tcPr>
            <w:tcW w:w="2515" w:type="dxa"/>
            <w:vAlign w:val="center"/>
          </w:tcPr>
          <w:p w14:paraId="2ECF20A7" w14:textId="328AE4EE" w:rsidR="00E83BD9" w:rsidRPr="00AC4FAB" w:rsidRDefault="00E83BD9" w:rsidP="00DF20DA">
            <w:pPr>
              <w:spacing w:after="120" w:line="360" w:lineRule="auto"/>
              <w:jc w:val="center"/>
              <w:rPr>
                <w:rFonts w:cs="Times New Roman"/>
                <w:color w:val="171717" w:themeColor="background2" w:themeShade="1A"/>
                <w:lang w:val="en-IN"/>
              </w:rPr>
            </w:pPr>
            <w:r w:rsidRPr="00AC4FAB">
              <w:rPr>
                <w:rFonts w:cs="Times New Roman"/>
                <w:color w:val="171717" w:themeColor="background2" w:themeShade="1A"/>
              </w:rPr>
              <w:t>ADVANTAGES</w:t>
            </w:r>
          </w:p>
        </w:tc>
        <w:tc>
          <w:tcPr>
            <w:tcW w:w="6501" w:type="dxa"/>
          </w:tcPr>
          <w:p w14:paraId="5B246827" w14:textId="101A2D68" w:rsidR="00E83BD9" w:rsidRPr="00AC4FAB" w:rsidRDefault="00066FDB" w:rsidP="00066FDB">
            <w:pPr>
              <w:tabs>
                <w:tab w:val="left" w:pos="1372"/>
              </w:tabs>
              <w:spacing w:after="120" w:line="360" w:lineRule="auto"/>
              <w:jc w:val="both"/>
              <w:rPr>
                <w:rFonts w:cs="Times New Roman"/>
                <w:color w:val="171717" w:themeColor="background2" w:themeShade="1A"/>
                <w:lang w:val="en-IN"/>
              </w:rPr>
            </w:pPr>
            <w:r w:rsidRPr="00AC4FAB">
              <w:rPr>
                <w:rFonts w:cs="Times New Roman"/>
                <w:color w:val="171717" w:themeColor="background2" w:themeShade="1A"/>
              </w:rPr>
              <w:t>Provides a comprehensive comparison of classical ML models on network anomaly detection. Highlights the efficacy of gradient boosting methods and effectively utilizes SMOTE and PCA to handle class imbalance and high dimensionality.</w:t>
            </w:r>
          </w:p>
        </w:tc>
      </w:tr>
      <w:tr w:rsidR="00E83BD9" w:rsidRPr="00AC4FAB" w14:paraId="5505027C" w14:textId="77777777" w:rsidTr="00DF20DA">
        <w:tc>
          <w:tcPr>
            <w:tcW w:w="2515" w:type="dxa"/>
            <w:vAlign w:val="center"/>
          </w:tcPr>
          <w:p w14:paraId="4FE41BE8" w14:textId="43B3F609" w:rsidR="00E83BD9" w:rsidRPr="00AC4FAB" w:rsidRDefault="00E83BD9" w:rsidP="00DF20DA">
            <w:pPr>
              <w:spacing w:after="120" w:line="360" w:lineRule="auto"/>
              <w:jc w:val="center"/>
              <w:rPr>
                <w:rFonts w:cs="Times New Roman"/>
                <w:color w:val="171717" w:themeColor="background2" w:themeShade="1A"/>
                <w:lang w:val="en-IN"/>
              </w:rPr>
            </w:pPr>
            <w:r w:rsidRPr="00AC4FAB">
              <w:rPr>
                <w:rFonts w:cs="Times New Roman"/>
                <w:color w:val="171717" w:themeColor="background2" w:themeShade="1A"/>
              </w:rPr>
              <w:lastRenderedPageBreak/>
              <w:t>FUTURE PROPOSAL</w:t>
            </w:r>
          </w:p>
        </w:tc>
        <w:tc>
          <w:tcPr>
            <w:tcW w:w="6501" w:type="dxa"/>
          </w:tcPr>
          <w:p w14:paraId="7D0F74E9" w14:textId="4B336549" w:rsidR="00E83BD9" w:rsidRPr="00AC4FAB" w:rsidRDefault="00066FDB" w:rsidP="00A97269">
            <w:pPr>
              <w:spacing w:after="120" w:line="360" w:lineRule="auto"/>
              <w:jc w:val="both"/>
              <w:rPr>
                <w:rFonts w:cs="Times New Roman"/>
                <w:color w:val="171717" w:themeColor="background2" w:themeShade="1A"/>
                <w:lang w:val="en-IN"/>
              </w:rPr>
            </w:pPr>
            <w:r w:rsidRPr="00AC4FAB">
              <w:rPr>
                <w:rFonts w:cs="Times New Roman"/>
                <w:color w:val="171717" w:themeColor="background2" w:themeShade="1A"/>
              </w:rPr>
              <w:t>Recommends integrating deep learning techniques (CNNs, RNNs), using ensemble methods to reduce false positives, exploring unsupervised approaches for zero-day attacks, and validating models on newer datasets like CICIDS and NSL-KDD.</w:t>
            </w:r>
          </w:p>
        </w:tc>
      </w:tr>
    </w:tbl>
    <w:p w14:paraId="098E71E2" w14:textId="5E1B3CD8" w:rsidR="00E83BD9" w:rsidRPr="00AC4FAB" w:rsidRDefault="00066FDB" w:rsidP="00066FDB">
      <w:pPr>
        <w:spacing w:before="100" w:beforeAutospacing="1" w:after="100" w:afterAutospacing="1" w:line="360" w:lineRule="auto"/>
        <w:jc w:val="center"/>
        <w:rPr>
          <w:rFonts w:cs="Times New Roman"/>
          <w:color w:val="171717" w:themeColor="background2" w:themeShade="1A"/>
          <w:lang w:val="en-IN"/>
        </w:rPr>
      </w:pPr>
      <w:r w:rsidRPr="00AC4FAB">
        <w:rPr>
          <w:rFonts w:cs="Times New Roman"/>
          <w:color w:val="171717" w:themeColor="background2" w:themeShade="1A"/>
          <w:lang w:val="en-IN"/>
        </w:rPr>
        <w:t>Table 2.1 Summary of Paper 1</w:t>
      </w:r>
    </w:p>
    <w:p w14:paraId="5235876F" w14:textId="4DEB59A7" w:rsidR="00066FDB" w:rsidRPr="00AC4FAB" w:rsidRDefault="00066FDB" w:rsidP="00066FDB">
      <w:pPr>
        <w:spacing w:after="100" w:afterAutospacing="1" w:line="360" w:lineRule="auto"/>
        <w:jc w:val="both"/>
        <w:rPr>
          <w:rFonts w:cs="Times New Roman"/>
          <w:color w:val="171717" w:themeColor="background2" w:themeShade="1A"/>
        </w:rPr>
      </w:pPr>
      <w:r w:rsidRPr="00AC4FAB">
        <w:rPr>
          <w:rFonts w:cs="Times New Roman"/>
          <w:b/>
          <w:bCs/>
          <w:color w:val="171717" w:themeColor="background2" w:themeShade="1A"/>
        </w:rPr>
        <w:t xml:space="preserve">Paper 2 </w:t>
      </w:r>
      <w:r w:rsidR="00A51F42">
        <w:rPr>
          <w:rFonts w:cs="Times New Roman"/>
          <w:color w:val="171717" w:themeColor="background2" w:themeShade="1A"/>
        </w:rPr>
        <w:t>-</w:t>
      </w:r>
      <w:r w:rsidRPr="00AC4FAB">
        <w:rPr>
          <w:rFonts w:cs="Times New Roman"/>
          <w:color w:val="171717" w:themeColor="background2" w:themeShade="1A"/>
        </w:rPr>
        <w:t xml:space="preserve"> Fathima AHN, Ibrahim SPS, Khraisat A. Enhancing Network Traffic Anomaly Detection: Leveraging Temporal Correlation Index in a Hybrid Framework. IEEE Access. 2024 Sep 11;12:136805-136824.</w:t>
      </w:r>
    </w:p>
    <w:p w14:paraId="0862C29A" w14:textId="77777777" w:rsidR="002D5BDA" w:rsidRPr="00AC4FAB" w:rsidRDefault="002D5BDA" w:rsidP="002D5BDA">
      <w:pPr>
        <w:spacing w:after="0" w:line="360" w:lineRule="auto"/>
        <w:jc w:val="both"/>
        <w:rPr>
          <w:rFonts w:cs="Times New Roman"/>
          <w:color w:val="171717" w:themeColor="background2" w:themeShade="1A"/>
          <w:lang w:val="en-IN"/>
        </w:rPr>
      </w:pPr>
      <w:r w:rsidRPr="00AC4FAB">
        <w:rPr>
          <w:rFonts w:cs="Times New Roman"/>
          <w:color w:val="171717" w:themeColor="background2" w:themeShade="1A"/>
          <w:lang w:val="en-IN"/>
        </w:rPr>
        <w:t xml:space="preserve">This paper introduces the Temporal Metric-Driven GRU Embedded Generative Neural Network (TMG-GRU-VAE) to improve the identification of network traffic irregularities. Traditional models often emphasize detecting network attacks but struggle to capture the dynamic and temporal aspects of network traffic, making it difficult to detect subtle behavioral shifts. </w:t>
      </w:r>
    </w:p>
    <w:p w14:paraId="4FD03296" w14:textId="77777777" w:rsidR="002D5BDA" w:rsidRPr="00AC4FAB" w:rsidRDefault="002D5BDA" w:rsidP="002D5BDA">
      <w:pPr>
        <w:spacing w:after="0" w:line="360" w:lineRule="auto"/>
        <w:jc w:val="both"/>
        <w:rPr>
          <w:rFonts w:cs="Times New Roman"/>
          <w:color w:val="171717" w:themeColor="background2" w:themeShade="1A"/>
          <w:lang w:val="en-IN"/>
        </w:rPr>
      </w:pPr>
      <w:r w:rsidRPr="00AC4FAB">
        <w:rPr>
          <w:rFonts w:cs="Times New Roman"/>
          <w:color w:val="171717" w:themeColor="background2" w:themeShade="1A"/>
          <w:lang w:val="en-IN"/>
        </w:rPr>
        <w:t xml:space="preserve">The proposed methodology combines Gated Recurrent Units (GRU) with Variational Autoencoders (VAE) to effectively learn normal temporal patterns in sequence data. Additionally, the authors propose a novel Temporal Correlation Index (TCI) score to assess temporal behavior and establish dynamic anomaly detection thresholds. The study utilizes the CIC-IDS-2017 and CIC-IDS-2018 datasets, splitting the preprocessed data into 70% training and 30% testing subsets. </w:t>
      </w:r>
    </w:p>
    <w:p w14:paraId="01317784" w14:textId="77777777" w:rsidR="002D5BDA" w:rsidRPr="00AC4FAB" w:rsidRDefault="002D5BDA" w:rsidP="002D5BDA">
      <w:pPr>
        <w:spacing w:after="0" w:line="360" w:lineRule="auto"/>
        <w:jc w:val="both"/>
        <w:rPr>
          <w:rFonts w:cs="Times New Roman"/>
          <w:color w:val="171717" w:themeColor="background2" w:themeShade="1A"/>
          <w:lang w:val="en-IN"/>
        </w:rPr>
      </w:pPr>
      <w:r w:rsidRPr="00AC4FAB">
        <w:rPr>
          <w:rFonts w:cs="Times New Roman"/>
          <w:color w:val="171717" w:themeColor="background2" w:themeShade="1A"/>
          <w:lang w:val="en-IN"/>
        </w:rPr>
        <w:t xml:space="preserve">The models were evaluated using accuracy, precision, recall, and F1-score, alongside false alarm rates. The TMG-GRU-VAE model combined with TCI achieved significant reductions in False Positives (FP). Improvements in FP reduction ranged from 7.2% to 12.9% for the CIC-IDS-2017 dataset, and 7.1% to 14.1% for the CIC-IDS-2018 dataset. The GRU-VAE with TCI achieved the highest True Positive rates and the lowest FP rates. </w:t>
      </w:r>
    </w:p>
    <w:p w14:paraId="61C2C051" w14:textId="77777777" w:rsidR="002D5BDA" w:rsidRPr="00AC4FAB" w:rsidRDefault="002D5BDA" w:rsidP="002D5BDA">
      <w:pPr>
        <w:spacing w:after="0" w:line="360" w:lineRule="auto"/>
        <w:jc w:val="both"/>
        <w:rPr>
          <w:rFonts w:cs="Times New Roman"/>
          <w:color w:val="171717" w:themeColor="background2" w:themeShade="1A"/>
          <w:lang w:val="en-IN"/>
        </w:rPr>
      </w:pPr>
      <w:r w:rsidRPr="00AC4FAB">
        <w:rPr>
          <w:rFonts w:cs="Times New Roman"/>
          <w:color w:val="171717" w:themeColor="background2" w:themeShade="1A"/>
          <w:lang w:val="en-IN"/>
        </w:rPr>
        <w:t xml:space="preserve">The research demonstrates that integrating temporal correlation metrics with hybrid deep learning frameworks substantially reduces false alarms and improves overall anomaly detection accuracy. Future work aims to develop explainable AI models to enhance interpretability and confidence in detection results, particularly for addressing zero-day threats. </w:t>
      </w:r>
    </w:p>
    <w:p w14:paraId="00372FF7" w14:textId="6FADF387" w:rsidR="000039D1" w:rsidRPr="00AC4FAB" w:rsidRDefault="000039D1" w:rsidP="000039D1">
      <w:pPr>
        <w:spacing w:after="0" w:line="360" w:lineRule="auto"/>
        <w:jc w:val="both"/>
        <w:rPr>
          <w:color w:val="171717" w:themeColor="background2" w:themeShade="1A"/>
        </w:rPr>
      </w:pPr>
      <w:r w:rsidRPr="00AC4FAB">
        <w:rPr>
          <w:rFonts w:cs="Times New Roman"/>
          <w:i/>
          <w:iCs/>
          <w:color w:val="171717" w:themeColor="background2" w:themeShade="1A"/>
          <w:lang w:val="en-IN"/>
        </w:rPr>
        <w:t>Reference:</w:t>
      </w:r>
      <w:r w:rsidRPr="00AC4FAB">
        <w:rPr>
          <w:rFonts w:cs="Times New Roman"/>
          <w:color w:val="171717" w:themeColor="background2" w:themeShade="1A"/>
          <w:lang w:val="en-IN"/>
        </w:rPr>
        <w:t xml:space="preserve"> </w:t>
      </w:r>
      <w:hyperlink r:id="rId9" w:history="1">
        <w:r w:rsidRPr="00AC4FAB">
          <w:rPr>
            <w:rStyle w:val="Hyperlink"/>
            <w:rFonts w:cs="Times New Roman"/>
            <w:color w:val="171717" w:themeColor="background2" w:themeShade="1A"/>
            <w:u w:val="none"/>
            <w:lang w:val="en-IN"/>
          </w:rPr>
          <w:t>https://doi.org/10.1109/ACCESS.2024.3458903</w:t>
        </w:r>
      </w:hyperlink>
    </w:p>
    <w:tbl>
      <w:tblPr>
        <w:tblStyle w:val="TableGrid"/>
        <w:tblW w:w="0" w:type="auto"/>
        <w:tblLayout w:type="fixed"/>
        <w:tblLook w:val="04A0" w:firstRow="1" w:lastRow="0" w:firstColumn="1" w:lastColumn="0" w:noHBand="0" w:noVBand="1"/>
      </w:tblPr>
      <w:tblGrid>
        <w:gridCol w:w="2155"/>
        <w:gridCol w:w="6861"/>
      </w:tblGrid>
      <w:tr w:rsidR="006443E8" w:rsidRPr="00AC4FAB" w14:paraId="29F215DC" w14:textId="77777777" w:rsidTr="002F7C14">
        <w:tc>
          <w:tcPr>
            <w:tcW w:w="2155" w:type="dxa"/>
            <w:vAlign w:val="center"/>
          </w:tcPr>
          <w:p w14:paraId="62B96CAA" w14:textId="2B14E8F5" w:rsidR="006443E8" w:rsidRPr="00AC4FAB" w:rsidRDefault="000039D1" w:rsidP="00DF20DA">
            <w:pPr>
              <w:spacing w:after="120" w:line="360" w:lineRule="auto"/>
              <w:jc w:val="center"/>
              <w:rPr>
                <w:rFonts w:cs="Times New Roman"/>
                <w:color w:val="171717" w:themeColor="background2" w:themeShade="1A"/>
                <w:lang w:val="en-IN"/>
              </w:rPr>
            </w:pPr>
            <w:r w:rsidRPr="00AC4FAB">
              <w:rPr>
                <w:color w:val="171717" w:themeColor="background2" w:themeShade="1A"/>
              </w:rPr>
              <w:br w:type="page"/>
            </w:r>
            <w:r w:rsidR="006443E8" w:rsidRPr="00AC4FAB">
              <w:rPr>
                <w:rFonts w:cs="Times New Roman"/>
                <w:color w:val="171717" w:themeColor="background2" w:themeShade="1A"/>
                <w:lang w:val="en-IN"/>
              </w:rPr>
              <w:t>TITLE</w:t>
            </w:r>
          </w:p>
        </w:tc>
        <w:tc>
          <w:tcPr>
            <w:tcW w:w="6861" w:type="dxa"/>
            <w:vAlign w:val="center"/>
          </w:tcPr>
          <w:p w14:paraId="7E8AB296" w14:textId="124CABDC" w:rsidR="006443E8" w:rsidRPr="00AC4FAB" w:rsidRDefault="006443E8" w:rsidP="006443E8">
            <w:pPr>
              <w:spacing w:after="120" w:line="360" w:lineRule="auto"/>
              <w:jc w:val="both"/>
              <w:rPr>
                <w:rFonts w:cs="Times New Roman"/>
                <w:b/>
                <w:bCs/>
                <w:color w:val="171717" w:themeColor="background2" w:themeShade="1A"/>
                <w:lang w:val="en-IN"/>
              </w:rPr>
            </w:pPr>
            <w:r w:rsidRPr="00AC4FAB">
              <w:rPr>
                <w:rFonts w:cs="Times New Roman"/>
                <w:color w:val="171717" w:themeColor="background2" w:themeShade="1A"/>
                <w:lang w:val="en-IN"/>
              </w:rPr>
              <w:t>Enhancing Network Traffic Anomaly Detection: Leveraging Temporal Correlation Index in a Hybrid Framework</w:t>
            </w:r>
          </w:p>
        </w:tc>
      </w:tr>
      <w:tr w:rsidR="002D5BDA" w:rsidRPr="00AC4FAB" w14:paraId="4C8964D2" w14:textId="77777777" w:rsidTr="002F7C14">
        <w:tc>
          <w:tcPr>
            <w:tcW w:w="2155" w:type="dxa"/>
            <w:vAlign w:val="center"/>
          </w:tcPr>
          <w:p w14:paraId="473D6C04" w14:textId="3B9F49D7" w:rsidR="002D5BDA" w:rsidRPr="00AC4FAB" w:rsidRDefault="006443E8" w:rsidP="00DF20DA">
            <w:pPr>
              <w:spacing w:after="120" w:line="360" w:lineRule="auto"/>
              <w:jc w:val="center"/>
              <w:rPr>
                <w:rFonts w:cs="Times New Roman"/>
                <w:color w:val="171717" w:themeColor="background2" w:themeShade="1A"/>
                <w:lang w:val="en-IN"/>
              </w:rPr>
            </w:pPr>
            <w:r w:rsidRPr="00AC4FAB">
              <w:rPr>
                <w:rFonts w:cs="Times New Roman"/>
                <w:color w:val="171717" w:themeColor="background2" w:themeShade="1A"/>
              </w:rPr>
              <w:lastRenderedPageBreak/>
              <w:t>AREA OF WORK</w:t>
            </w:r>
          </w:p>
        </w:tc>
        <w:tc>
          <w:tcPr>
            <w:tcW w:w="6861" w:type="dxa"/>
          </w:tcPr>
          <w:p w14:paraId="1A65C027" w14:textId="392A07DF" w:rsidR="002D5BDA" w:rsidRPr="00AC4FAB" w:rsidRDefault="006443E8" w:rsidP="00A97269">
            <w:pPr>
              <w:spacing w:after="120" w:line="360" w:lineRule="auto"/>
              <w:jc w:val="both"/>
              <w:rPr>
                <w:rFonts w:cs="Times New Roman"/>
                <w:b/>
                <w:bCs/>
                <w:color w:val="171717" w:themeColor="background2" w:themeShade="1A"/>
                <w:lang w:val="en-IN"/>
              </w:rPr>
            </w:pPr>
            <w:r w:rsidRPr="00AC4FAB">
              <w:rPr>
                <w:color w:val="171717" w:themeColor="background2" w:themeShade="1A"/>
              </w:rPr>
              <w:t>Developing a hybrid deep learning framework (TMG-GRU-VAE) combined with a Temporal Correlation Index (TCI) to capture temporal dependencies and improve network anomaly detection.</w:t>
            </w:r>
          </w:p>
        </w:tc>
      </w:tr>
      <w:tr w:rsidR="002D5BDA" w:rsidRPr="00AC4FAB" w14:paraId="011CE1F5" w14:textId="77777777" w:rsidTr="002F7C14">
        <w:tc>
          <w:tcPr>
            <w:tcW w:w="2155" w:type="dxa"/>
            <w:vAlign w:val="center"/>
          </w:tcPr>
          <w:p w14:paraId="4DED9F29" w14:textId="59F81C23" w:rsidR="002D5BDA" w:rsidRPr="00AC4FAB" w:rsidRDefault="006443E8" w:rsidP="00DF20DA">
            <w:pPr>
              <w:spacing w:after="120" w:line="360" w:lineRule="auto"/>
              <w:jc w:val="center"/>
              <w:rPr>
                <w:rFonts w:cs="Times New Roman"/>
                <w:color w:val="171717" w:themeColor="background2" w:themeShade="1A"/>
                <w:lang w:val="en-IN"/>
              </w:rPr>
            </w:pPr>
            <w:r w:rsidRPr="00AC4FAB">
              <w:rPr>
                <w:rFonts w:cs="Times New Roman"/>
                <w:color w:val="171717" w:themeColor="background2" w:themeShade="1A"/>
                <w:lang w:val="en-IN"/>
              </w:rPr>
              <w:t>DATASET</w:t>
            </w:r>
          </w:p>
        </w:tc>
        <w:tc>
          <w:tcPr>
            <w:tcW w:w="6861" w:type="dxa"/>
          </w:tcPr>
          <w:p w14:paraId="2FFFBDB0" w14:textId="675241D9" w:rsidR="002D5BDA" w:rsidRPr="00AC4FAB" w:rsidRDefault="006443E8" w:rsidP="00A97269">
            <w:pPr>
              <w:spacing w:after="120" w:line="360" w:lineRule="auto"/>
              <w:jc w:val="both"/>
              <w:rPr>
                <w:rFonts w:cs="Times New Roman"/>
                <w:color w:val="171717" w:themeColor="background2" w:themeShade="1A"/>
                <w:lang w:val="en-IN"/>
              </w:rPr>
            </w:pPr>
            <w:r w:rsidRPr="00AC4FAB">
              <w:rPr>
                <w:rFonts w:cs="Times New Roman"/>
                <w:color w:val="171717" w:themeColor="background2" w:themeShade="1A"/>
              </w:rPr>
              <w:t>CIC-IDS-2017 and CIC-IDS-2018 datasets containing comprehensive network intrusion scenarios and temporal features.</w:t>
            </w:r>
          </w:p>
        </w:tc>
      </w:tr>
      <w:tr w:rsidR="002D5BDA" w:rsidRPr="00AC4FAB" w14:paraId="06A6BAB9" w14:textId="77777777" w:rsidTr="002F7C14">
        <w:tc>
          <w:tcPr>
            <w:tcW w:w="2155" w:type="dxa"/>
            <w:vAlign w:val="center"/>
          </w:tcPr>
          <w:p w14:paraId="539351E4" w14:textId="77777777" w:rsidR="006443E8" w:rsidRPr="00AC4FAB" w:rsidRDefault="006443E8" w:rsidP="00DF20DA">
            <w:pPr>
              <w:spacing w:after="120" w:line="360" w:lineRule="auto"/>
              <w:jc w:val="center"/>
              <w:rPr>
                <w:rFonts w:cs="Times New Roman"/>
                <w:color w:val="171717" w:themeColor="background2" w:themeShade="1A"/>
              </w:rPr>
            </w:pPr>
            <w:r w:rsidRPr="00AC4FAB">
              <w:rPr>
                <w:rFonts w:cs="Times New Roman"/>
                <w:color w:val="171717" w:themeColor="background2" w:themeShade="1A"/>
              </w:rPr>
              <w:t>METHODOLOGY/</w:t>
            </w:r>
          </w:p>
          <w:p w14:paraId="4C151F63" w14:textId="486486C7" w:rsidR="002D5BDA" w:rsidRPr="00AC4FAB" w:rsidRDefault="006443E8" w:rsidP="00DF20DA">
            <w:pPr>
              <w:spacing w:after="120" w:line="360" w:lineRule="auto"/>
              <w:jc w:val="center"/>
              <w:rPr>
                <w:rFonts w:cs="Times New Roman"/>
                <w:color w:val="171717" w:themeColor="background2" w:themeShade="1A"/>
                <w:lang w:val="en-IN"/>
              </w:rPr>
            </w:pPr>
            <w:r w:rsidRPr="00AC4FAB">
              <w:rPr>
                <w:rFonts w:cs="Times New Roman"/>
                <w:color w:val="171717" w:themeColor="background2" w:themeShade="1A"/>
              </w:rPr>
              <w:t>STRATERGY</w:t>
            </w:r>
          </w:p>
        </w:tc>
        <w:tc>
          <w:tcPr>
            <w:tcW w:w="6861" w:type="dxa"/>
          </w:tcPr>
          <w:p w14:paraId="6161F952" w14:textId="302B11F7" w:rsidR="002D5BDA" w:rsidRPr="00AC4FAB" w:rsidRDefault="006443E8" w:rsidP="00A97269">
            <w:pPr>
              <w:spacing w:after="120" w:line="360" w:lineRule="auto"/>
              <w:jc w:val="both"/>
              <w:rPr>
                <w:rFonts w:cs="Times New Roman"/>
                <w:color w:val="171717" w:themeColor="background2" w:themeShade="1A"/>
                <w:lang w:val="en-IN"/>
              </w:rPr>
            </w:pPr>
            <w:r w:rsidRPr="00AC4FAB">
              <w:rPr>
                <w:rFonts w:cs="Times New Roman"/>
                <w:color w:val="171717" w:themeColor="background2" w:themeShade="1A"/>
              </w:rPr>
              <w:t>The approach integrates GRUs into a VAE to learn sequence-based traffic behaviors. A novel TCI metric is computed by comparing original and reconstructed sequences to define dynamic anomaly thresholds. The data was preprocessed and split into a 70:30 train-test ratio.</w:t>
            </w:r>
          </w:p>
        </w:tc>
      </w:tr>
      <w:tr w:rsidR="002D5BDA" w:rsidRPr="00AC4FAB" w14:paraId="54018B01" w14:textId="77777777" w:rsidTr="002F7C14">
        <w:tc>
          <w:tcPr>
            <w:tcW w:w="2155" w:type="dxa"/>
            <w:vAlign w:val="center"/>
          </w:tcPr>
          <w:p w14:paraId="45560F51" w14:textId="11836512" w:rsidR="002D5BDA" w:rsidRPr="00AC4FAB" w:rsidRDefault="006443E8" w:rsidP="00DF20DA">
            <w:pPr>
              <w:spacing w:after="120" w:line="360" w:lineRule="auto"/>
              <w:jc w:val="center"/>
              <w:rPr>
                <w:rFonts w:cs="Times New Roman"/>
                <w:color w:val="171717" w:themeColor="background2" w:themeShade="1A"/>
                <w:lang w:val="en-IN"/>
              </w:rPr>
            </w:pPr>
            <w:r w:rsidRPr="00AC4FAB">
              <w:rPr>
                <w:rFonts w:cs="Times New Roman"/>
                <w:color w:val="171717" w:themeColor="background2" w:themeShade="1A"/>
              </w:rPr>
              <w:t>ALGORITHM</w:t>
            </w:r>
          </w:p>
        </w:tc>
        <w:tc>
          <w:tcPr>
            <w:tcW w:w="6861" w:type="dxa"/>
          </w:tcPr>
          <w:p w14:paraId="2858ADAD" w14:textId="257FF8BC" w:rsidR="006443E8" w:rsidRPr="00AC4FAB" w:rsidRDefault="006443E8" w:rsidP="006443E8">
            <w:pPr>
              <w:pStyle w:val="ListParagraph"/>
              <w:numPr>
                <w:ilvl w:val="0"/>
                <w:numId w:val="2"/>
              </w:numPr>
              <w:spacing w:after="120"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Temporal Metric-Driven GRU Embedded Generative Neural Network (TMG-GRU-VAE) </w:t>
            </w:r>
          </w:p>
          <w:p w14:paraId="6D372B71" w14:textId="1B8A1A04" w:rsidR="006443E8" w:rsidRPr="00AC4FAB" w:rsidRDefault="006443E8" w:rsidP="006443E8">
            <w:pPr>
              <w:pStyle w:val="ListParagraph"/>
              <w:numPr>
                <w:ilvl w:val="0"/>
                <w:numId w:val="2"/>
              </w:numPr>
              <w:spacing w:after="120"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LSTM-VAE </w:t>
            </w:r>
          </w:p>
          <w:p w14:paraId="1196748A" w14:textId="0562BE07" w:rsidR="002D5BDA" w:rsidRPr="00AC4FAB" w:rsidRDefault="006443E8" w:rsidP="006443E8">
            <w:pPr>
              <w:pStyle w:val="ListParagraph"/>
              <w:numPr>
                <w:ilvl w:val="0"/>
                <w:numId w:val="4"/>
              </w:numPr>
              <w:spacing w:after="120" w:line="360" w:lineRule="auto"/>
              <w:rPr>
                <w:rFonts w:cs="Times New Roman"/>
                <w:color w:val="171717" w:themeColor="background2" w:themeShade="1A"/>
                <w:lang w:val="en-IN"/>
              </w:rPr>
            </w:pPr>
            <w:r w:rsidRPr="00AC4FAB">
              <w:rPr>
                <w:rFonts w:cs="Times New Roman"/>
                <w:color w:val="171717" w:themeColor="background2" w:themeShade="1A"/>
                <w:lang w:val="en-IN"/>
              </w:rPr>
              <w:t>Temporal Correlation Index (TCI) thresholding</w:t>
            </w:r>
          </w:p>
        </w:tc>
      </w:tr>
      <w:tr w:rsidR="006443E8" w:rsidRPr="00AC4FAB" w14:paraId="76C9C230" w14:textId="77777777" w:rsidTr="002F7C14">
        <w:tc>
          <w:tcPr>
            <w:tcW w:w="2155" w:type="dxa"/>
            <w:vAlign w:val="center"/>
          </w:tcPr>
          <w:p w14:paraId="3B1B774A" w14:textId="0798FADF" w:rsidR="006443E8" w:rsidRPr="00AC4FAB" w:rsidRDefault="006443E8" w:rsidP="00DF20DA">
            <w:pPr>
              <w:spacing w:after="120" w:line="360" w:lineRule="auto"/>
              <w:jc w:val="center"/>
              <w:rPr>
                <w:rFonts w:cs="Times New Roman"/>
                <w:color w:val="171717" w:themeColor="background2" w:themeShade="1A"/>
                <w:lang w:val="en-IN"/>
              </w:rPr>
            </w:pPr>
            <w:r w:rsidRPr="00AC4FAB">
              <w:rPr>
                <w:rFonts w:cs="Times New Roman"/>
                <w:color w:val="171717" w:themeColor="background2" w:themeShade="1A"/>
              </w:rPr>
              <w:t>RESULT/PRECISION</w:t>
            </w:r>
          </w:p>
        </w:tc>
        <w:tc>
          <w:tcPr>
            <w:tcW w:w="6861" w:type="dxa"/>
          </w:tcPr>
          <w:p w14:paraId="3D4597CB" w14:textId="5C47D5F3" w:rsidR="006443E8" w:rsidRPr="00AC4FAB" w:rsidRDefault="006443E8" w:rsidP="006443E8">
            <w:pPr>
              <w:pStyle w:val="ListParagraph"/>
              <w:numPr>
                <w:ilvl w:val="0"/>
                <w:numId w:val="4"/>
              </w:numPr>
              <w:spacing w:after="120"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GRU-VAE with TCI achieved the best performance with the lowest False Positive rate (7.2% on CIC-IDS-2017, 7.1% on CIC-IDS-2018). </w:t>
            </w:r>
          </w:p>
          <w:p w14:paraId="09100500" w14:textId="1162E521" w:rsidR="006443E8" w:rsidRPr="00AC4FAB" w:rsidRDefault="006443E8" w:rsidP="006443E8">
            <w:pPr>
              <w:pStyle w:val="ListParagraph"/>
              <w:numPr>
                <w:ilvl w:val="0"/>
                <w:numId w:val="4"/>
              </w:numPr>
              <w:spacing w:after="120"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Precision improved significantly, from 66.3% to 69.4% in specific configurations. </w:t>
            </w:r>
          </w:p>
          <w:p w14:paraId="27BC1DA3" w14:textId="316DDB6A" w:rsidR="006443E8" w:rsidRPr="00AC4FAB" w:rsidRDefault="006443E8" w:rsidP="006443E8">
            <w:pPr>
              <w:pStyle w:val="ListParagraph"/>
              <w:numPr>
                <w:ilvl w:val="0"/>
                <w:numId w:val="4"/>
              </w:numPr>
              <w:spacing w:after="120"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The TCI approach consistently outperformed standalone LSTM-VAE and GRU-VAE models. </w:t>
            </w:r>
          </w:p>
        </w:tc>
      </w:tr>
      <w:tr w:rsidR="006443E8" w:rsidRPr="00AC4FAB" w14:paraId="7D2D511A" w14:textId="77777777" w:rsidTr="002F7C14">
        <w:tc>
          <w:tcPr>
            <w:tcW w:w="2155" w:type="dxa"/>
            <w:vAlign w:val="center"/>
          </w:tcPr>
          <w:p w14:paraId="452037F7" w14:textId="131CA752" w:rsidR="006443E8" w:rsidRPr="00AC4FAB" w:rsidRDefault="006443E8" w:rsidP="00DF20DA">
            <w:pPr>
              <w:spacing w:after="120" w:line="360" w:lineRule="auto"/>
              <w:jc w:val="center"/>
              <w:rPr>
                <w:rFonts w:cs="Times New Roman"/>
                <w:color w:val="171717" w:themeColor="background2" w:themeShade="1A"/>
                <w:lang w:val="en-IN"/>
              </w:rPr>
            </w:pPr>
            <w:r w:rsidRPr="00AC4FAB">
              <w:rPr>
                <w:rFonts w:cs="Times New Roman"/>
                <w:color w:val="171717" w:themeColor="background2" w:themeShade="1A"/>
                <w:lang w:val="en-IN"/>
              </w:rPr>
              <w:t>ADVANTAGES</w:t>
            </w:r>
          </w:p>
        </w:tc>
        <w:tc>
          <w:tcPr>
            <w:tcW w:w="6861" w:type="dxa"/>
          </w:tcPr>
          <w:p w14:paraId="000FE769" w14:textId="72514CF7" w:rsidR="006443E8" w:rsidRPr="00AC4FAB" w:rsidRDefault="006443E8" w:rsidP="00A97269">
            <w:pPr>
              <w:spacing w:after="120" w:line="360" w:lineRule="auto"/>
              <w:jc w:val="both"/>
              <w:rPr>
                <w:rFonts w:cs="Times New Roman"/>
                <w:color w:val="171717" w:themeColor="background2" w:themeShade="1A"/>
                <w:lang w:val="en-IN"/>
              </w:rPr>
            </w:pPr>
            <w:r w:rsidRPr="00AC4FAB">
              <w:rPr>
                <w:rFonts w:cs="Times New Roman"/>
                <w:color w:val="171717" w:themeColor="background2" w:themeShade="1A"/>
                <w:lang w:val="en-IN"/>
              </w:rPr>
              <w:t xml:space="preserve">Effectively manages both feature complexities and temporal shifts in network traffic. Drastically reduces false alarm rates while identifying subtle behavioral changes over time. </w:t>
            </w:r>
          </w:p>
        </w:tc>
      </w:tr>
      <w:tr w:rsidR="002D5BDA" w:rsidRPr="00AC4FAB" w14:paraId="07A14640" w14:textId="77777777" w:rsidTr="002F7C14">
        <w:tc>
          <w:tcPr>
            <w:tcW w:w="2155" w:type="dxa"/>
            <w:vAlign w:val="center"/>
          </w:tcPr>
          <w:p w14:paraId="5A3E7A08" w14:textId="4837B4E1" w:rsidR="002D5BDA" w:rsidRPr="00AC4FAB" w:rsidRDefault="006443E8" w:rsidP="00DF20DA">
            <w:pPr>
              <w:spacing w:after="120" w:line="360" w:lineRule="auto"/>
              <w:jc w:val="center"/>
              <w:rPr>
                <w:rFonts w:cs="Times New Roman"/>
                <w:color w:val="171717" w:themeColor="background2" w:themeShade="1A"/>
                <w:lang w:val="en-IN"/>
              </w:rPr>
            </w:pPr>
            <w:r w:rsidRPr="00AC4FAB">
              <w:rPr>
                <w:rFonts w:cs="Times New Roman"/>
                <w:color w:val="171717" w:themeColor="background2" w:themeShade="1A"/>
              </w:rPr>
              <w:t>FUTURE PROPOSAL</w:t>
            </w:r>
          </w:p>
        </w:tc>
        <w:tc>
          <w:tcPr>
            <w:tcW w:w="6861" w:type="dxa"/>
          </w:tcPr>
          <w:p w14:paraId="29DC687D" w14:textId="1927CB0E" w:rsidR="002D5BDA" w:rsidRPr="00AC4FAB" w:rsidRDefault="000039D1" w:rsidP="00A97269">
            <w:pPr>
              <w:spacing w:after="120" w:line="360" w:lineRule="auto"/>
              <w:jc w:val="both"/>
              <w:rPr>
                <w:rFonts w:cs="Times New Roman"/>
                <w:color w:val="171717" w:themeColor="background2" w:themeShade="1A"/>
                <w:lang w:val="en-IN"/>
              </w:rPr>
            </w:pPr>
            <w:r w:rsidRPr="00AC4FAB">
              <w:rPr>
                <w:rFonts w:cs="Times New Roman"/>
                <w:color w:val="171717" w:themeColor="background2" w:themeShade="1A"/>
              </w:rPr>
              <w:t>Focuses on developing explainable AI models to understand why specific traffic is flagged as anomalous, and extending testing to larger-scale environments to assess scalability and zero-day attack resilience.</w:t>
            </w:r>
          </w:p>
        </w:tc>
      </w:tr>
    </w:tbl>
    <w:p w14:paraId="3B174058" w14:textId="7794AD8D" w:rsidR="000039D1" w:rsidRPr="00AC4FAB" w:rsidRDefault="000039D1" w:rsidP="000039D1">
      <w:pPr>
        <w:spacing w:before="100" w:beforeAutospacing="1" w:after="100" w:afterAutospacing="1" w:line="360" w:lineRule="auto"/>
        <w:jc w:val="center"/>
        <w:rPr>
          <w:rFonts w:cs="Times New Roman"/>
          <w:color w:val="171717" w:themeColor="background2" w:themeShade="1A"/>
          <w:lang w:val="en-IN"/>
        </w:rPr>
      </w:pPr>
      <w:r w:rsidRPr="00AC4FAB">
        <w:rPr>
          <w:rFonts w:cs="Times New Roman"/>
          <w:color w:val="171717" w:themeColor="background2" w:themeShade="1A"/>
          <w:lang w:val="en-IN"/>
        </w:rPr>
        <w:t>Table 2.2 Summary of Paper 2</w:t>
      </w:r>
    </w:p>
    <w:p w14:paraId="0E9480A2" w14:textId="1CB9A225" w:rsidR="000039D1" w:rsidRPr="00AC4FAB" w:rsidRDefault="000039D1" w:rsidP="000039D1">
      <w:pPr>
        <w:spacing w:after="120"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lastRenderedPageBreak/>
        <w:t xml:space="preserve">Paper 3 - </w:t>
      </w:r>
      <w:r w:rsidRPr="00AC4FAB">
        <w:rPr>
          <w:rFonts w:cs="Times New Roman"/>
          <w:color w:val="171717" w:themeColor="background2" w:themeShade="1A"/>
        </w:rPr>
        <w:t>Ji C, Liu H, Dai W. Hybrid Model for Network Traffic Anomaly Detection Based on Parallel Two-Stage Feature Fusion. IEEE Access. 2025 Feb 4;13:27310-27324.</w:t>
      </w:r>
    </w:p>
    <w:p w14:paraId="1C2534A4" w14:textId="77777777" w:rsidR="00AC4FAB" w:rsidRPr="00AC4FAB" w:rsidRDefault="00AC4FAB" w:rsidP="00AC4FAB">
      <w:pPr>
        <w:spacing w:after="0" w:line="360" w:lineRule="auto"/>
        <w:jc w:val="both"/>
        <w:rPr>
          <w:rFonts w:cs="Times New Roman"/>
          <w:color w:val="171717" w:themeColor="background2" w:themeShade="1A"/>
          <w:lang w:val="en-IN"/>
        </w:rPr>
      </w:pPr>
      <w:r w:rsidRPr="00AC4FAB">
        <w:rPr>
          <w:rFonts w:cs="Times New Roman"/>
          <w:color w:val="171717" w:themeColor="background2" w:themeShade="1A"/>
          <w:lang w:val="en-IN"/>
        </w:rPr>
        <w:t xml:space="preserve">The paper proposes GRU-ResCBANet, a deep learning hybrid model tailored for network traffic anomaly detection. The model addresses issues such as low detection rates for minority attack classes and high false alarm rates by employing a parallel two-stage feature extraction and fusion technique. </w:t>
      </w:r>
    </w:p>
    <w:p w14:paraId="5A6142CE" w14:textId="77777777" w:rsidR="00AC4FAB" w:rsidRPr="00AC4FAB" w:rsidRDefault="00AC4FAB" w:rsidP="00AC4FAB">
      <w:pPr>
        <w:spacing w:after="0" w:line="360" w:lineRule="auto"/>
        <w:jc w:val="both"/>
        <w:rPr>
          <w:rFonts w:cs="Times New Roman"/>
          <w:color w:val="171717" w:themeColor="background2" w:themeShade="1A"/>
          <w:lang w:val="en-IN"/>
        </w:rPr>
      </w:pPr>
      <w:r w:rsidRPr="00AC4FAB">
        <w:rPr>
          <w:rFonts w:cs="Times New Roman"/>
          <w:color w:val="171717" w:themeColor="background2" w:themeShade="1A"/>
          <w:lang w:val="en-IN"/>
        </w:rPr>
        <w:t xml:space="preserve">In the first stage, the ResCBANet module uses an improved residual network enhanced with a Convolutional Block Attention Module (CBAM) to extract spatial features and channel attention. In parallel, a Gated Recurrent Unit (GRU) module captures temporal dependencies. These features are fused and passed to a fully connected classification layer using a Softmax activation function. The model was evaluated on the NSL-KDD, UNSW-NB15, and CICIDS2017 datasets, which were preprocessed and reduced in dimensionality using ANOVA for feature selection. </w:t>
      </w:r>
    </w:p>
    <w:p w14:paraId="604CC0C3" w14:textId="77777777" w:rsidR="00AC4FAB" w:rsidRPr="00AC4FAB" w:rsidRDefault="00AC4FAB" w:rsidP="00AC4FAB">
      <w:pPr>
        <w:spacing w:after="0" w:line="360" w:lineRule="auto"/>
        <w:jc w:val="both"/>
        <w:rPr>
          <w:rFonts w:cs="Times New Roman"/>
          <w:color w:val="171717" w:themeColor="background2" w:themeShade="1A"/>
          <w:lang w:val="en-IN"/>
        </w:rPr>
      </w:pPr>
      <w:r w:rsidRPr="00AC4FAB">
        <w:rPr>
          <w:rFonts w:cs="Times New Roman"/>
          <w:color w:val="171717" w:themeColor="background2" w:themeShade="1A"/>
          <w:lang w:val="en-IN"/>
        </w:rPr>
        <w:t xml:space="preserve">GRU-ResCBANet delivered state-of-the-art results. For binary classification, it achieved accuracies of 99.70% on NSL-KDD, 99.16% on UNSW-NB15, and 99.83% on CICIDS2017. For multi-class classification, accuracies reached 99.69%, 98.23%, and 99.79%, respectively. The model consistently outperformed eight other comparison models, including SVM, RF, 2D-CNN, and CNN-LSTM. </w:t>
      </w:r>
    </w:p>
    <w:p w14:paraId="7B8BD034" w14:textId="77777777" w:rsidR="00AC4FAB" w:rsidRPr="00AC4FAB" w:rsidRDefault="00AC4FAB" w:rsidP="00AC4FAB">
      <w:pPr>
        <w:spacing w:after="0" w:line="360" w:lineRule="auto"/>
        <w:jc w:val="both"/>
        <w:rPr>
          <w:rFonts w:cs="Times New Roman"/>
          <w:color w:val="171717" w:themeColor="background2" w:themeShade="1A"/>
          <w:lang w:val="en-IN"/>
        </w:rPr>
      </w:pPr>
      <w:r w:rsidRPr="00AC4FAB">
        <w:rPr>
          <w:rFonts w:cs="Times New Roman"/>
          <w:color w:val="171717" w:themeColor="background2" w:themeShade="1A"/>
          <w:lang w:val="en-IN"/>
        </w:rPr>
        <w:t xml:space="preserve">The study concludes that parallel integration of GRU and ResCBANet successfully captures comprehensive feature representations, significantly boosting anomaly detection accuracy. Future directions include exploring model compression for edge computing, applying oversampling strategies for class imbalance (especially in UNSW-NB15), and integrating federated learning for privacy-preserving distributed security. </w:t>
      </w:r>
    </w:p>
    <w:p w14:paraId="705CE223" w14:textId="1B577F8E" w:rsidR="00AC4FAB" w:rsidRPr="00AC4FAB" w:rsidRDefault="000039D1" w:rsidP="00DF20DA">
      <w:pPr>
        <w:spacing w:after="100" w:afterAutospacing="1" w:line="360" w:lineRule="auto"/>
        <w:jc w:val="both"/>
        <w:rPr>
          <w:color w:val="171717" w:themeColor="background2" w:themeShade="1A"/>
        </w:rPr>
      </w:pPr>
      <w:r w:rsidRPr="00AC4FAB">
        <w:rPr>
          <w:rFonts w:cs="Times New Roman"/>
          <w:i/>
          <w:iCs/>
          <w:color w:val="171717" w:themeColor="background2" w:themeShade="1A"/>
          <w:lang w:val="en-IN"/>
        </w:rPr>
        <w:t>Reference:</w:t>
      </w:r>
      <w:r w:rsidRPr="00AC4FAB">
        <w:rPr>
          <w:rFonts w:cs="Times New Roman"/>
          <w:color w:val="171717" w:themeColor="background2" w:themeShade="1A"/>
          <w:lang w:val="en-IN"/>
        </w:rPr>
        <w:t xml:space="preserve"> </w:t>
      </w:r>
      <w:hyperlink r:id="rId10" w:history="1">
        <w:r w:rsidRPr="00AC4FAB">
          <w:rPr>
            <w:rStyle w:val="Hyperlink"/>
            <w:rFonts w:cs="Times New Roman"/>
            <w:color w:val="171717" w:themeColor="background2" w:themeShade="1A"/>
            <w:u w:val="none"/>
            <w:lang w:val="en-IN"/>
          </w:rPr>
          <w:t>https://doi.org/10.1109/ACCESS.2025.3538319</w:t>
        </w:r>
      </w:hyperlink>
    </w:p>
    <w:tbl>
      <w:tblPr>
        <w:tblStyle w:val="TableGrid"/>
        <w:tblW w:w="0" w:type="auto"/>
        <w:tblLook w:val="04A0" w:firstRow="1" w:lastRow="0" w:firstColumn="1" w:lastColumn="0" w:noHBand="0" w:noVBand="1"/>
      </w:tblPr>
      <w:tblGrid>
        <w:gridCol w:w="2605"/>
        <w:gridCol w:w="6411"/>
      </w:tblGrid>
      <w:tr w:rsidR="00AC4FAB" w:rsidRPr="00AC4FAB" w14:paraId="12343D68" w14:textId="77777777" w:rsidTr="002F7C14">
        <w:tc>
          <w:tcPr>
            <w:tcW w:w="2605" w:type="dxa"/>
            <w:vAlign w:val="center"/>
          </w:tcPr>
          <w:p w14:paraId="322C6F79" w14:textId="7A7A2F78" w:rsidR="00AC4FAB" w:rsidRPr="00AC4FAB" w:rsidRDefault="00AC4FAB" w:rsidP="00DF20DA">
            <w:pPr>
              <w:spacing w:line="360" w:lineRule="auto"/>
              <w:jc w:val="center"/>
              <w:rPr>
                <w:rFonts w:cs="Times New Roman"/>
                <w:color w:val="171717" w:themeColor="background2" w:themeShade="1A"/>
                <w:lang w:val="en-IN"/>
              </w:rPr>
            </w:pPr>
            <w:r w:rsidRPr="00AC4FAB">
              <w:rPr>
                <w:rFonts w:cs="Times New Roman"/>
                <w:color w:val="171717" w:themeColor="background2" w:themeShade="1A"/>
              </w:rPr>
              <w:t>TITLE</w:t>
            </w:r>
          </w:p>
        </w:tc>
        <w:tc>
          <w:tcPr>
            <w:tcW w:w="6411" w:type="dxa"/>
          </w:tcPr>
          <w:p w14:paraId="6DBD4CB2" w14:textId="322CF926" w:rsidR="00AC4FAB" w:rsidRPr="00AC4FAB" w:rsidRDefault="00AC4FAB" w:rsidP="00777810">
            <w:pPr>
              <w:spacing w:line="360" w:lineRule="auto"/>
              <w:jc w:val="both"/>
              <w:rPr>
                <w:rFonts w:cs="Times New Roman"/>
                <w:color w:val="171717" w:themeColor="background2" w:themeShade="1A"/>
                <w:lang w:val="en-IN"/>
              </w:rPr>
            </w:pPr>
            <w:r w:rsidRPr="00AC4FAB">
              <w:rPr>
                <w:rFonts w:cs="Times New Roman"/>
                <w:color w:val="171717" w:themeColor="background2" w:themeShade="1A"/>
              </w:rPr>
              <w:t>Hybrid Model for Network Traffic Anomaly Detection Based on Parallel Two-Stage Feature Fusion.</w:t>
            </w:r>
          </w:p>
        </w:tc>
      </w:tr>
      <w:tr w:rsidR="00AC4FAB" w:rsidRPr="00AC4FAB" w14:paraId="650AFCD8" w14:textId="77777777" w:rsidTr="002F7C14">
        <w:tc>
          <w:tcPr>
            <w:tcW w:w="2605" w:type="dxa"/>
            <w:vAlign w:val="center"/>
          </w:tcPr>
          <w:p w14:paraId="79247241" w14:textId="46D6D4CF" w:rsidR="00AC4FAB" w:rsidRPr="00AC4FAB" w:rsidRDefault="00AC4FAB" w:rsidP="00DF20DA">
            <w:pPr>
              <w:spacing w:line="360" w:lineRule="auto"/>
              <w:jc w:val="center"/>
              <w:rPr>
                <w:rFonts w:cs="Times New Roman"/>
                <w:color w:val="171717" w:themeColor="background2" w:themeShade="1A"/>
                <w:lang w:val="en-IN"/>
              </w:rPr>
            </w:pPr>
            <w:r w:rsidRPr="00AC4FAB">
              <w:rPr>
                <w:rFonts w:cs="Times New Roman"/>
                <w:color w:val="171717" w:themeColor="background2" w:themeShade="1A"/>
                <w:lang w:val="en-IN"/>
              </w:rPr>
              <w:t>AREA OF WORK</w:t>
            </w:r>
          </w:p>
        </w:tc>
        <w:tc>
          <w:tcPr>
            <w:tcW w:w="6411" w:type="dxa"/>
          </w:tcPr>
          <w:p w14:paraId="06401FA7" w14:textId="166D4D6D" w:rsidR="00AC4FAB" w:rsidRPr="00AC4FAB" w:rsidRDefault="00AC4FAB" w:rsidP="00777810">
            <w:pPr>
              <w:spacing w:line="360" w:lineRule="auto"/>
              <w:jc w:val="both"/>
              <w:rPr>
                <w:rFonts w:cs="Times New Roman"/>
                <w:color w:val="171717" w:themeColor="background2" w:themeShade="1A"/>
                <w:lang w:val="en-IN"/>
              </w:rPr>
            </w:pPr>
            <w:r w:rsidRPr="00AC4FAB">
              <w:rPr>
                <w:rFonts w:cs="Times New Roman"/>
                <w:color w:val="171717" w:themeColor="background2" w:themeShade="1A"/>
              </w:rPr>
              <w:t>Improving network traffic anomaly detection accuracy and reducing false alarm rates using a hybrid deep learning model that fuses spatiotemporal and channel features.</w:t>
            </w:r>
          </w:p>
        </w:tc>
      </w:tr>
      <w:tr w:rsidR="00AC4FAB" w:rsidRPr="00AC4FAB" w14:paraId="3976D496" w14:textId="77777777" w:rsidTr="002F7C14">
        <w:tc>
          <w:tcPr>
            <w:tcW w:w="2605" w:type="dxa"/>
            <w:vAlign w:val="center"/>
          </w:tcPr>
          <w:p w14:paraId="7192C6A1" w14:textId="4F326270" w:rsidR="00AC4FAB" w:rsidRPr="00AC4FAB" w:rsidRDefault="00AC4FAB" w:rsidP="00DF20DA">
            <w:pPr>
              <w:spacing w:line="360" w:lineRule="auto"/>
              <w:jc w:val="center"/>
              <w:rPr>
                <w:rFonts w:cs="Times New Roman"/>
                <w:color w:val="171717" w:themeColor="background2" w:themeShade="1A"/>
                <w:lang w:val="en-IN"/>
              </w:rPr>
            </w:pPr>
            <w:r w:rsidRPr="00AC4FAB">
              <w:rPr>
                <w:rFonts w:cs="Times New Roman"/>
                <w:color w:val="171717" w:themeColor="background2" w:themeShade="1A"/>
              </w:rPr>
              <w:t>DATASET</w:t>
            </w:r>
          </w:p>
        </w:tc>
        <w:tc>
          <w:tcPr>
            <w:tcW w:w="6411" w:type="dxa"/>
          </w:tcPr>
          <w:p w14:paraId="26DAF85D" w14:textId="131C56E6" w:rsidR="00AC4FAB" w:rsidRPr="00AC4FAB" w:rsidRDefault="00AC4FAB" w:rsidP="00777810">
            <w:pPr>
              <w:spacing w:line="360" w:lineRule="auto"/>
              <w:jc w:val="both"/>
              <w:rPr>
                <w:rFonts w:cs="Times New Roman"/>
                <w:color w:val="171717" w:themeColor="background2" w:themeShade="1A"/>
                <w:lang w:val="en-IN"/>
              </w:rPr>
            </w:pPr>
            <w:r w:rsidRPr="00AC4FAB">
              <w:rPr>
                <w:rFonts w:cs="Times New Roman"/>
                <w:color w:val="171717" w:themeColor="background2" w:themeShade="1A"/>
              </w:rPr>
              <w:t>NSL-KDD, UNSW-NB15, and CICIDS2017 datasets. Data was transformed into 3D structured inputs after dimensionality reduction via ANOVA.</w:t>
            </w:r>
          </w:p>
        </w:tc>
      </w:tr>
      <w:tr w:rsidR="00AC4FAB" w:rsidRPr="00AC4FAB" w14:paraId="0EC62072" w14:textId="77777777" w:rsidTr="002F7C14">
        <w:tc>
          <w:tcPr>
            <w:tcW w:w="2605" w:type="dxa"/>
            <w:vAlign w:val="center"/>
          </w:tcPr>
          <w:p w14:paraId="603653B3" w14:textId="77777777" w:rsidR="00AC4FAB" w:rsidRPr="00AC4FAB" w:rsidRDefault="00AC4FAB" w:rsidP="00DF20DA">
            <w:pPr>
              <w:spacing w:line="360" w:lineRule="auto"/>
              <w:jc w:val="center"/>
              <w:rPr>
                <w:rFonts w:cs="Times New Roman"/>
                <w:color w:val="171717" w:themeColor="background2" w:themeShade="1A"/>
              </w:rPr>
            </w:pPr>
            <w:r w:rsidRPr="00AC4FAB">
              <w:rPr>
                <w:rFonts w:cs="Times New Roman"/>
                <w:color w:val="171717" w:themeColor="background2" w:themeShade="1A"/>
              </w:rPr>
              <w:lastRenderedPageBreak/>
              <w:t>METHODOLOGY/</w:t>
            </w:r>
          </w:p>
          <w:p w14:paraId="1EC65F4D" w14:textId="524FF351" w:rsidR="00AC4FAB" w:rsidRPr="00AC4FAB" w:rsidRDefault="00AC4FAB" w:rsidP="00DF20DA">
            <w:pPr>
              <w:spacing w:line="360" w:lineRule="auto"/>
              <w:jc w:val="center"/>
              <w:rPr>
                <w:rFonts w:cs="Times New Roman"/>
                <w:color w:val="171717" w:themeColor="background2" w:themeShade="1A"/>
              </w:rPr>
            </w:pPr>
            <w:r w:rsidRPr="00AC4FAB">
              <w:rPr>
                <w:rFonts w:cs="Times New Roman"/>
                <w:color w:val="171717" w:themeColor="background2" w:themeShade="1A"/>
              </w:rPr>
              <w:t>STRATERGY</w:t>
            </w:r>
          </w:p>
        </w:tc>
        <w:tc>
          <w:tcPr>
            <w:tcW w:w="6411" w:type="dxa"/>
          </w:tcPr>
          <w:p w14:paraId="3B42DA86" w14:textId="4C4C0A13" w:rsidR="00AC4FAB" w:rsidRPr="00AC4FAB" w:rsidRDefault="00AC4FAB" w:rsidP="00777810">
            <w:pPr>
              <w:spacing w:line="360" w:lineRule="auto"/>
              <w:jc w:val="both"/>
              <w:rPr>
                <w:rFonts w:cs="Times New Roman"/>
                <w:color w:val="171717" w:themeColor="background2" w:themeShade="1A"/>
                <w:lang w:val="en-IN"/>
              </w:rPr>
            </w:pPr>
            <w:r w:rsidRPr="00AC4FAB">
              <w:rPr>
                <w:rFonts w:cs="Times New Roman"/>
                <w:color w:val="171717" w:themeColor="background2" w:themeShade="1A"/>
              </w:rPr>
              <w:t>The model uses a parallel two-stage architecture. Stage one uses ResCBANet (CNN + Residual Units + CBAM) for spatial/channel features. Stage two uses GRUs for temporal features. The outputs are fused and classified using a fully connected layer with a Softmax activation.</w:t>
            </w:r>
          </w:p>
        </w:tc>
      </w:tr>
      <w:tr w:rsidR="00AC4FAB" w:rsidRPr="00AC4FAB" w14:paraId="6FC675FE" w14:textId="77777777" w:rsidTr="002F7C14">
        <w:tc>
          <w:tcPr>
            <w:tcW w:w="2605" w:type="dxa"/>
            <w:vAlign w:val="center"/>
          </w:tcPr>
          <w:p w14:paraId="61D7801E" w14:textId="4137DB37" w:rsidR="00AC4FAB" w:rsidRPr="00AC4FAB" w:rsidRDefault="00AC4FAB" w:rsidP="00DF20DA">
            <w:pPr>
              <w:spacing w:line="360" w:lineRule="auto"/>
              <w:jc w:val="center"/>
              <w:rPr>
                <w:rFonts w:cs="Times New Roman"/>
                <w:color w:val="171717" w:themeColor="background2" w:themeShade="1A"/>
                <w:lang w:val="en-IN"/>
              </w:rPr>
            </w:pPr>
            <w:r w:rsidRPr="00AC4FAB">
              <w:rPr>
                <w:rFonts w:cs="Times New Roman"/>
                <w:color w:val="171717" w:themeColor="background2" w:themeShade="1A"/>
              </w:rPr>
              <w:t>ALGORITHM</w:t>
            </w:r>
          </w:p>
        </w:tc>
        <w:tc>
          <w:tcPr>
            <w:tcW w:w="6411" w:type="dxa"/>
          </w:tcPr>
          <w:p w14:paraId="5CBAA3F3" w14:textId="318FAB2B" w:rsidR="00AC4FAB" w:rsidRPr="00AC4FAB" w:rsidRDefault="00AC4FAB" w:rsidP="00AC4FAB">
            <w:pPr>
              <w:pStyle w:val="ListParagraph"/>
              <w:numPr>
                <w:ilvl w:val="0"/>
                <w:numId w:val="4"/>
              </w:numPr>
              <w:spacing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GRU-ResCBANet </w:t>
            </w:r>
          </w:p>
          <w:p w14:paraId="04431045" w14:textId="10D4BA0F" w:rsidR="00AC4FAB" w:rsidRPr="00AC4FAB" w:rsidRDefault="00AC4FAB" w:rsidP="00AC4FAB">
            <w:pPr>
              <w:pStyle w:val="ListParagraph"/>
              <w:numPr>
                <w:ilvl w:val="0"/>
                <w:numId w:val="4"/>
              </w:numPr>
              <w:spacing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Residual Convolutional Block Attention Network (ResCBANet) </w:t>
            </w:r>
          </w:p>
          <w:p w14:paraId="235ADC69" w14:textId="301261A3" w:rsidR="00AC4FAB" w:rsidRPr="00AC4FAB" w:rsidRDefault="00AC4FAB" w:rsidP="00AC4FAB">
            <w:pPr>
              <w:pStyle w:val="ListParagraph"/>
              <w:numPr>
                <w:ilvl w:val="0"/>
                <w:numId w:val="5"/>
              </w:numPr>
              <w:spacing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Gated Recurrent Units (GRU) </w:t>
            </w:r>
          </w:p>
        </w:tc>
      </w:tr>
      <w:tr w:rsidR="00AC4FAB" w:rsidRPr="00AC4FAB" w14:paraId="2B75FABD" w14:textId="77777777" w:rsidTr="002F7C14">
        <w:tc>
          <w:tcPr>
            <w:tcW w:w="2605" w:type="dxa"/>
            <w:vAlign w:val="center"/>
          </w:tcPr>
          <w:p w14:paraId="4FDC2A21" w14:textId="00FF2595" w:rsidR="00AC4FAB" w:rsidRPr="00AC4FAB" w:rsidRDefault="00AC4FAB" w:rsidP="00DF20DA">
            <w:pPr>
              <w:spacing w:line="360" w:lineRule="auto"/>
              <w:jc w:val="center"/>
              <w:rPr>
                <w:rFonts w:cs="Times New Roman"/>
                <w:color w:val="171717" w:themeColor="background2" w:themeShade="1A"/>
                <w:lang w:val="en-IN"/>
              </w:rPr>
            </w:pPr>
            <w:r w:rsidRPr="00AC4FAB">
              <w:rPr>
                <w:rFonts w:cs="Times New Roman"/>
                <w:color w:val="171717" w:themeColor="background2" w:themeShade="1A"/>
              </w:rPr>
              <w:t>RESULT/PRECISION</w:t>
            </w:r>
          </w:p>
        </w:tc>
        <w:tc>
          <w:tcPr>
            <w:tcW w:w="6411" w:type="dxa"/>
          </w:tcPr>
          <w:p w14:paraId="2B1E723C" w14:textId="77777777" w:rsidR="00AC4FAB" w:rsidRPr="00AC4FAB" w:rsidRDefault="00AC4FAB" w:rsidP="00AC4FAB">
            <w:pPr>
              <w:pStyle w:val="ListParagraph"/>
              <w:numPr>
                <w:ilvl w:val="0"/>
                <w:numId w:val="5"/>
              </w:numPr>
              <w:spacing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Binary classification accuracies: 99.70% (NSL-KDD), 99.16% (UNSW-NB15), and 99.83% (CICIDS2017). </w:t>
            </w:r>
          </w:p>
          <w:p w14:paraId="12E62DC4" w14:textId="527D3782" w:rsidR="00AC4FAB" w:rsidRPr="00AC4FAB" w:rsidRDefault="00AC4FAB" w:rsidP="00AC4FAB">
            <w:pPr>
              <w:pStyle w:val="ListParagraph"/>
              <w:numPr>
                <w:ilvl w:val="0"/>
                <w:numId w:val="5"/>
              </w:numPr>
              <w:spacing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Multi-class classification accuracies: 99.69% (NSL-KDD), 98.23% (UNSW-NB15), and 99.79% (CICIDS2017). </w:t>
            </w:r>
          </w:p>
          <w:p w14:paraId="4C4919F7" w14:textId="2EEFA19B" w:rsidR="00AC4FAB" w:rsidRPr="00AC4FAB" w:rsidRDefault="00AC4FAB" w:rsidP="00AC4FAB">
            <w:pPr>
              <w:pStyle w:val="ListParagraph"/>
              <w:numPr>
                <w:ilvl w:val="0"/>
                <w:numId w:val="5"/>
              </w:numPr>
              <w:spacing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Achieved the highest F1-scores compared to 8 baseline models. </w:t>
            </w:r>
          </w:p>
        </w:tc>
      </w:tr>
      <w:tr w:rsidR="00AC4FAB" w:rsidRPr="00AC4FAB" w14:paraId="1F8C53A4" w14:textId="77777777" w:rsidTr="002F7C14">
        <w:tc>
          <w:tcPr>
            <w:tcW w:w="2605" w:type="dxa"/>
            <w:vAlign w:val="center"/>
          </w:tcPr>
          <w:p w14:paraId="1502CFBF" w14:textId="0BABF299" w:rsidR="00AC4FAB" w:rsidRPr="00AC4FAB" w:rsidRDefault="00AC4FAB" w:rsidP="00DF20DA">
            <w:pPr>
              <w:spacing w:line="360" w:lineRule="auto"/>
              <w:jc w:val="center"/>
              <w:rPr>
                <w:rFonts w:cs="Times New Roman"/>
                <w:color w:val="171717" w:themeColor="background2" w:themeShade="1A"/>
                <w:lang w:val="en-IN"/>
              </w:rPr>
            </w:pPr>
            <w:r w:rsidRPr="00AC4FAB">
              <w:rPr>
                <w:rFonts w:cs="Times New Roman"/>
                <w:color w:val="171717" w:themeColor="background2" w:themeShade="1A"/>
              </w:rPr>
              <w:t>ADVANTAGES</w:t>
            </w:r>
          </w:p>
        </w:tc>
        <w:tc>
          <w:tcPr>
            <w:tcW w:w="6411" w:type="dxa"/>
          </w:tcPr>
          <w:p w14:paraId="27E88D95" w14:textId="15621986" w:rsidR="00AC4FAB" w:rsidRPr="00AC4FAB" w:rsidRDefault="00AC4FAB" w:rsidP="00AC4FAB">
            <w:pPr>
              <w:spacing w:line="360" w:lineRule="auto"/>
              <w:jc w:val="both"/>
              <w:rPr>
                <w:rFonts w:cs="Times New Roman"/>
                <w:color w:val="171717" w:themeColor="background2" w:themeShade="1A"/>
                <w:lang w:val="en-IN"/>
              </w:rPr>
            </w:pPr>
            <w:r w:rsidRPr="00AC4FAB">
              <w:rPr>
                <w:rFonts w:cs="Times New Roman"/>
                <w:color w:val="171717" w:themeColor="background2" w:themeShade="1A"/>
              </w:rPr>
              <w:t>The parallel two-stage strategy efficiently leverages multidimensional characteristics of traffic data. It excels in detecting both frequent and complex attack types while maintaining high stability and accuracy.</w:t>
            </w:r>
          </w:p>
        </w:tc>
      </w:tr>
      <w:tr w:rsidR="00AC4FAB" w:rsidRPr="00AC4FAB" w14:paraId="7DA244D1" w14:textId="77777777" w:rsidTr="002F7C14">
        <w:tc>
          <w:tcPr>
            <w:tcW w:w="2605" w:type="dxa"/>
            <w:vAlign w:val="center"/>
          </w:tcPr>
          <w:p w14:paraId="2BA986EA" w14:textId="1C02352C" w:rsidR="00AC4FAB" w:rsidRPr="00AC4FAB" w:rsidRDefault="00AC4FAB" w:rsidP="00DF20DA">
            <w:pPr>
              <w:spacing w:line="360" w:lineRule="auto"/>
              <w:jc w:val="center"/>
              <w:rPr>
                <w:rFonts w:cs="Times New Roman"/>
                <w:color w:val="171717" w:themeColor="background2" w:themeShade="1A"/>
                <w:lang w:val="en-IN"/>
              </w:rPr>
            </w:pPr>
            <w:r w:rsidRPr="00AC4FAB">
              <w:rPr>
                <w:rFonts w:cs="Times New Roman"/>
                <w:color w:val="171717" w:themeColor="background2" w:themeShade="1A"/>
              </w:rPr>
              <w:t>FUTURE PROPOSAL</w:t>
            </w:r>
          </w:p>
        </w:tc>
        <w:tc>
          <w:tcPr>
            <w:tcW w:w="6411" w:type="dxa"/>
          </w:tcPr>
          <w:p w14:paraId="21A97961" w14:textId="335350FD" w:rsidR="00AC4FAB" w:rsidRPr="00AC4FAB" w:rsidRDefault="00DF20DA" w:rsidP="00777810">
            <w:pPr>
              <w:spacing w:line="360" w:lineRule="auto"/>
              <w:jc w:val="both"/>
              <w:rPr>
                <w:rFonts w:cs="Times New Roman"/>
                <w:color w:val="171717" w:themeColor="background2" w:themeShade="1A"/>
                <w:lang w:val="en-IN"/>
              </w:rPr>
            </w:pPr>
            <w:r w:rsidRPr="00DF20DA">
              <w:rPr>
                <w:rFonts w:cs="Times New Roman"/>
                <w:color w:val="171717" w:themeColor="background2" w:themeShade="1A"/>
              </w:rPr>
              <w:t>Suggests investigating model pruning/quantization for resource-constrained edge devices, addressing the class imbalance in UNSW-NB15 using techniques like SMOTE, and applying federated learning for privacy.</w:t>
            </w:r>
          </w:p>
        </w:tc>
      </w:tr>
    </w:tbl>
    <w:p w14:paraId="64E56D1B" w14:textId="4273729F" w:rsidR="000039D1" w:rsidRPr="00AC4FAB" w:rsidRDefault="006E669E" w:rsidP="006E669E">
      <w:pPr>
        <w:spacing w:before="100" w:beforeAutospacing="1" w:after="0" w:line="360" w:lineRule="auto"/>
        <w:jc w:val="center"/>
        <w:rPr>
          <w:rFonts w:cs="Times New Roman"/>
          <w:color w:val="171717" w:themeColor="background2" w:themeShade="1A"/>
          <w:lang w:val="en-IN"/>
        </w:rPr>
      </w:pPr>
      <w:r>
        <w:rPr>
          <w:rFonts w:cs="Times New Roman"/>
          <w:color w:val="171717" w:themeColor="background2" w:themeShade="1A"/>
          <w:lang w:val="en-IN"/>
        </w:rPr>
        <w:t>Table 2</w:t>
      </w:r>
      <w:r w:rsidR="009F2750">
        <w:rPr>
          <w:rFonts w:cs="Times New Roman"/>
          <w:color w:val="171717" w:themeColor="background2" w:themeShade="1A"/>
          <w:lang w:val="en-IN"/>
        </w:rPr>
        <w:t>.</w:t>
      </w:r>
      <w:r>
        <w:rPr>
          <w:rFonts w:cs="Times New Roman"/>
          <w:color w:val="171717" w:themeColor="background2" w:themeShade="1A"/>
          <w:lang w:val="en-IN"/>
        </w:rPr>
        <w:t>3 Summary of Paper 3</w:t>
      </w:r>
    </w:p>
    <w:p w14:paraId="15EABE7D" w14:textId="77777777" w:rsidR="00777810" w:rsidRPr="00AC4FAB" w:rsidRDefault="00777810" w:rsidP="00C80749">
      <w:pPr>
        <w:spacing w:after="120" w:line="360" w:lineRule="auto"/>
        <w:jc w:val="both"/>
        <w:rPr>
          <w:rFonts w:cs="Times New Roman"/>
          <w:color w:val="171717" w:themeColor="background2" w:themeShade="1A"/>
          <w:sz w:val="28"/>
          <w:szCs w:val="28"/>
          <w:lang w:val="en-IN"/>
        </w:rPr>
      </w:pPr>
      <w:r w:rsidRPr="00AC4FAB">
        <w:rPr>
          <w:rFonts w:cs="Times New Roman"/>
          <w:b/>
          <w:bCs/>
          <w:color w:val="171717" w:themeColor="background2" w:themeShade="1A"/>
          <w:sz w:val="28"/>
          <w:szCs w:val="28"/>
          <w:lang w:val="en-IN"/>
        </w:rPr>
        <w:t>2.2 Literature Review Summary</w:t>
      </w:r>
    </w:p>
    <w:tbl>
      <w:tblPr>
        <w:tblStyle w:val="TableGrid"/>
        <w:tblW w:w="0" w:type="auto"/>
        <w:tblLook w:val="04A0" w:firstRow="1" w:lastRow="0" w:firstColumn="1" w:lastColumn="0" w:noHBand="0" w:noVBand="1"/>
      </w:tblPr>
      <w:tblGrid>
        <w:gridCol w:w="3955"/>
        <w:gridCol w:w="5061"/>
      </w:tblGrid>
      <w:tr w:rsidR="006E669E" w14:paraId="6A9CB7D8" w14:textId="77777777" w:rsidTr="006E669E">
        <w:tc>
          <w:tcPr>
            <w:tcW w:w="3955" w:type="dxa"/>
          </w:tcPr>
          <w:p w14:paraId="3E4BC3EA" w14:textId="21B34235" w:rsidR="006E669E" w:rsidRDefault="006E669E" w:rsidP="006E669E">
            <w:pPr>
              <w:spacing w:line="360" w:lineRule="auto"/>
              <w:jc w:val="center"/>
              <w:rPr>
                <w:rFonts w:cs="Times New Roman"/>
                <w:color w:val="171717" w:themeColor="background2" w:themeShade="1A"/>
                <w:lang w:val="en-IN"/>
              </w:rPr>
            </w:pPr>
            <w:r>
              <w:rPr>
                <w:rFonts w:cs="Times New Roman"/>
                <w:color w:val="171717" w:themeColor="background2" w:themeShade="1A"/>
                <w:lang w:val="en-IN"/>
              </w:rPr>
              <w:t>TITLE</w:t>
            </w:r>
          </w:p>
        </w:tc>
        <w:tc>
          <w:tcPr>
            <w:tcW w:w="5061" w:type="dxa"/>
          </w:tcPr>
          <w:p w14:paraId="7BA7ACCA" w14:textId="29F6B116" w:rsidR="006E669E" w:rsidRDefault="006E669E" w:rsidP="006E669E">
            <w:pPr>
              <w:spacing w:line="360" w:lineRule="auto"/>
              <w:jc w:val="center"/>
              <w:rPr>
                <w:rFonts w:cs="Times New Roman"/>
                <w:color w:val="171717" w:themeColor="background2" w:themeShade="1A"/>
                <w:lang w:val="en-IN"/>
              </w:rPr>
            </w:pPr>
            <w:r>
              <w:rPr>
                <w:rFonts w:cs="Times New Roman"/>
                <w:color w:val="171717" w:themeColor="background2" w:themeShade="1A"/>
                <w:lang w:val="en-IN"/>
              </w:rPr>
              <w:t>SUMMARY</w:t>
            </w:r>
          </w:p>
        </w:tc>
      </w:tr>
      <w:tr w:rsidR="006E669E" w14:paraId="3AA1E310" w14:textId="77777777" w:rsidTr="006E669E">
        <w:tc>
          <w:tcPr>
            <w:tcW w:w="3955" w:type="dxa"/>
          </w:tcPr>
          <w:p w14:paraId="1945BA0E" w14:textId="20F51853" w:rsidR="006E669E" w:rsidRDefault="006E669E" w:rsidP="006E669E">
            <w:pPr>
              <w:spacing w:line="360" w:lineRule="auto"/>
              <w:jc w:val="both"/>
              <w:rPr>
                <w:rFonts w:cs="Times New Roman"/>
                <w:color w:val="171717" w:themeColor="background2" w:themeShade="1A"/>
                <w:lang w:val="en-IN"/>
              </w:rPr>
            </w:pPr>
            <w:r w:rsidRPr="006E669E">
              <w:rPr>
                <w:rFonts w:cs="Times New Roman"/>
                <w:color w:val="171717" w:themeColor="background2" w:themeShade="1A"/>
              </w:rPr>
              <w:t xml:space="preserve">Ness S, Eswarakrishnan V, Sridharan H, Shinde V, Janapareddy NVP, Dhanawat V. Anomaly Detection in Network Traffic Using Advanced </w:t>
            </w:r>
            <w:r w:rsidRPr="006E669E">
              <w:rPr>
                <w:rFonts w:cs="Times New Roman"/>
                <w:color w:val="171717" w:themeColor="background2" w:themeShade="1A"/>
              </w:rPr>
              <w:lastRenderedPageBreak/>
              <w:t>Machine Learning Techniques. IEEE Access. 2025 Jan 8;13:16133-16149.</w:t>
            </w:r>
          </w:p>
        </w:tc>
        <w:tc>
          <w:tcPr>
            <w:tcW w:w="5061" w:type="dxa"/>
          </w:tcPr>
          <w:p w14:paraId="22FF63BC" w14:textId="3DFC735A" w:rsidR="006E669E" w:rsidRDefault="006E669E" w:rsidP="00777810">
            <w:pPr>
              <w:spacing w:line="360" w:lineRule="auto"/>
              <w:jc w:val="both"/>
              <w:rPr>
                <w:rFonts w:cs="Times New Roman"/>
                <w:color w:val="171717" w:themeColor="background2" w:themeShade="1A"/>
                <w:lang w:val="en-IN"/>
              </w:rPr>
            </w:pPr>
            <w:r w:rsidRPr="006E669E">
              <w:rPr>
                <w:rFonts w:cs="Times New Roman"/>
                <w:color w:val="171717" w:themeColor="background2" w:themeShade="1A"/>
              </w:rPr>
              <w:lastRenderedPageBreak/>
              <w:t>This study evaluates multiple machine learning models</w:t>
            </w:r>
            <w:r>
              <w:rPr>
                <w:rFonts w:cs="Times New Roman"/>
                <w:color w:val="171717" w:themeColor="background2" w:themeShade="1A"/>
              </w:rPr>
              <w:t xml:space="preserve"> : </w:t>
            </w:r>
            <w:r w:rsidRPr="006E669E">
              <w:rPr>
                <w:rFonts w:cs="Times New Roman"/>
                <w:color w:val="171717" w:themeColor="background2" w:themeShade="1A"/>
              </w:rPr>
              <w:t xml:space="preserve">Isolation Forest, </w:t>
            </w:r>
            <w:r w:rsidR="009F2750">
              <w:rPr>
                <w:rFonts w:cs="Times New Roman"/>
                <w:color w:val="171717" w:themeColor="background2" w:themeShade="1A"/>
              </w:rPr>
              <w:t>Naïve</w:t>
            </w:r>
            <w:r w:rsidRPr="006E669E">
              <w:rPr>
                <w:rFonts w:cs="Times New Roman"/>
                <w:color w:val="171717" w:themeColor="background2" w:themeShade="1A"/>
              </w:rPr>
              <w:t xml:space="preserve"> Bayes, XGBoost, LightGBM, and SVM</w:t>
            </w:r>
            <w:r>
              <w:rPr>
                <w:rFonts w:cs="Times New Roman"/>
                <w:color w:val="171717" w:themeColor="background2" w:themeShade="1A"/>
              </w:rPr>
              <w:t xml:space="preserve"> </w:t>
            </w:r>
            <w:r w:rsidRPr="006E669E">
              <w:rPr>
                <w:rFonts w:cs="Times New Roman"/>
                <w:color w:val="171717" w:themeColor="background2" w:themeShade="1A"/>
              </w:rPr>
              <w:t>for network traffic anomaly detection using the KDDCup</w:t>
            </w:r>
            <w:r w:rsidR="009F2750">
              <w:rPr>
                <w:rFonts w:cs="Times New Roman"/>
                <w:color w:val="171717" w:themeColor="background2" w:themeShade="1A"/>
              </w:rPr>
              <w:t>’</w:t>
            </w:r>
            <w:r w:rsidRPr="006E669E">
              <w:rPr>
                <w:rFonts w:cs="Times New Roman"/>
                <w:color w:val="171717" w:themeColor="background2" w:themeShade="1A"/>
              </w:rPr>
              <w:t xml:space="preserve">99 dataset. By utilizing SMOTE to handle class imbalance and </w:t>
            </w:r>
            <w:r w:rsidRPr="006E669E">
              <w:rPr>
                <w:rFonts w:cs="Times New Roman"/>
                <w:color w:val="171717" w:themeColor="background2" w:themeShade="1A"/>
              </w:rPr>
              <w:lastRenderedPageBreak/>
              <w:t>PCA for dimensionality reduction, the authors demonstrated that LightGBM and SVM achieved the highest accuracy and F1-scores, whereas Isolation Forest struggled with the dataset</w:t>
            </w:r>
            <w:r w:rsidR="009F2750">
              <w:rPr>
                <w:rFonts w:cs="Times New Roman"/>
                <w:color w:val="171717" w:themeColor="background2" w:themeShade="1A"/>
              </w:rPr>
              <w:t>’</w:t>
            </w:r>
            <w:r w:rsidRPr="006E669E">
              <w:rPr>
                <w:rFonts w:cs="Times New Roman"/>
                <w:color w:val="171717" w:themeColor="background2" w:themeShade="1A"/>
              </w:rPr>
              <w:t>s complexity. The findings confirm the effectiveness of advanced ensemble and gradient boosting methods for robust network security.</w:t>
            </w:r>
          </w:p>
        </w:tc>
      </w:tr>
      <w:tr w:rsidR="006E669E" w14:paraId="55367ECC" w14:textId="77777777" w:rsidTr="006E669E">
        <w:tc>
          <w:tcPr>
            <w:tcW w:w="3955" w:type="dxa"/>
          </w:tcPr>
          <w:p w14:paraId="6F90A664" w14:textId="0F1458D9" w:rsidR="006E669E" w:rsidRDefault="006E669E" w:rsidP="00777810">
            <w:pPr>
              <w:spacing w:line="360" w:lineRule="auto"/>
              <w:jc w:val="both"/>
              <w:rPr>
                <w:rFonts w:cs="Times New Roman"/>
                <w:color w:val="171717" w:themeColor="background2" w:themeShade="1A"/>
                <w:lang w:val="en-IN"/>
              </w:rPr>
            </w:pPr>
            <w:r w:rsidRPr="006E669E">
              <w:rPr>
                <w:rFonts w:cs="Times New Roman"/>
                <w:color w:val="171717" w:themeColor="background2" w:themeShade="1A"/>
              </w:rPr>
              <w:lastRenderedPageBreak/>
              <w:t>Fathima AHN, Ibrahim SPS, Khraisat A. Enhancing Network Traffic Anomaly Detection: Leveraging Temporal Correlation Index in a Hybrid Framework. IEEE Access. 2024 Sep 11;12:136805-136824.</w:t>
            </w:r>
          </w:p>
        </w:tc>
        <w:tc>
          <w:tcPr>
            <w:tcW w:w="5061" w:type="dxa"/>
          </w:tcPr>
          <w:p w14:paraId="1B4C3268" w14:textId="04C9D8C0" w:rsidR="006E669E" w:rsidRDefault="006E669E" w:rsidP="00777810">
            <w:pPr>
              <w:spacing w:line="360" w:lineRule="auto"/>
              <w:jc w:val="both"/>
              <w:rPr>
                <w:rFonts w:cs="Times New Roman"/>
                <w:color w:val="171717" w:themeColor="background2" w:themeShade="1A"/>
                <w:lang w:val="en-IN"/>
              </w:rPr>
            </w:pPr>
            <w:r w:rsidRPr="006E669E">
              <w:rPr>
                <w:rFonts w:cs="Times New Roman"/>
                <w:color w:val="171717" w:themeColor="background2" w:themeShade="1A"/>
              </w:rPr>
              <w:t>This paper introduces a hybrid deep learning framework (TMG-GRU-VAE) that combines Gated Recurrent Units with Variational Autoencoders to capture temporal dependencies in network traffic. It also proposes a novel Temporal Correlation Index (TCI) to establish dynamic detection thresholds. Evaluated on the CIC-IDS-2017 and CIC-IDS-2018 datasets, the method drastically reduced false positive rates, proving that incorporating temporal correlation metrics significantly improves the detection of subtle anomaly shifts over time.</w:t>
            </w:r>
          </w:p>
        </w:tc>
      </w:tr>
      <w:tr w:rsidR="006E669E" w14:paraId="1D974B1E" w14:textId="77777777" w:rsidTr="006E669E">
        <w:tc>
          <w:tcPr>
            <w:tcW w:w="3955" w:type="dxa"/>
          </w:tcPr>
          <w:p w14:paraId="26AB28BC" w14:textId="439AB569" w:rsidR="006E669E" w:rsidRDefault="006E669E" w:rsidP="006E669E">
            <w:pPr>
              <w:spacing w:line="360" w:lineRule="auto"/>
              <w:jc w:val="both"/>
              <w:rPr>
                <w:rFonts w:cs="Times New Roman"/>
                <w:color w:val="171717" w:themeColor="background2" w:themeShade="1A"/>
                <w:lang w:val="en-IN"/>
              </w:rPr>
            </w:pPr>
            <w:r w:rsidRPr="006E669E">
              <w:rPr>
                <w:rFonts w:cs="Times New Roman"/>
                <w:color w:val="171717" w:themeColor="background2" w:themeShade="1A"/>
              </w:rPr>
              <w:t>Ji C, Liu H, Dai W. Hybrid Model for Network Traffic Anomaly Detection Based on Parallel Two-Stage Feature Fusion. IEEE Access. 2025 Feb 4;13:27310-27324.</w:t>
            </w:r>
          </w:p>
        </w:tc>
        <w:tc>
          <w:tcPr>
            <w:tcW w:w="5061" w:type="dxa"/>
          </w:tcPr>
          <w:p w14:paraId="3C3342E8" w14:textId="77777777" w:rsidR="006E669E" w:rsidRPr="006E669E" w:rsidRDefault="006E669E" w:rsidP="006E669E">
            <w:pPr>
              <w:spacing w:line="360" w:lineRule="auto"/>
              <w:jc w:val="both"/>
              <w:rPr>
                <w:rFonts w:cs="Times New Roman"/>
                <w:color w:val="171717" w:themeColor="background2" w:themeShade="1A"/>
                <w:lang w:val="en-IN"/>
              </w:rPr>
            </w:pPr>
            <w:r w:rsidRPr="006E669E">
              <w:rPr>
                <w:rFonts w:cs="Times New Roman"/>
                <w:color w:val="171717" w:themeColor="background2" w:themeShade="1A"/>
                <w:lang w:val="en-IN"/>
              </w:rPr>
              <w:t xml:space="preserve">The authors propose GRU-ResCBANet, a hybrid model that uses parallel two-stage feature extraction to improve detection accuracy and lower false alarms. The first stage uses a CNN with Residual Units and a Convolutional Block Attention Module (CBAM) for spatial and channel features, while the second utilizes GRUs for temporal features. Tested across NSL-KDD, UNSW-NB15, and CICIDS2017 datasets, the model achieved state-of-the-art accuracy in both binary and multi-class classification, successfully capturing multidimensional traffic characteristics. </w:t>
            </w:r>
          </w:p>
          <w:p w14:paraId="0F4678DC" w14:textId="77777777" w:rsidR="006E669E" w:rsidRDefault="006E669E" w:rsidP="00777810">
            <w:pPr>
              <w:spacing w:line="360" w:lineRule="auto"/>
              <w:jc w:val="both"/>
              <w:rPr>
                <w:rFonts w:cs="Times New Roman"/>
                <w:color w:val="171717" w:themeColor="background2" w:themeShade="1A"/>
                <w:lang w:val="en-IN"/>
              </w:rPr>
            </w:pPr>
          </w:p>
        </w:tc>
      </w:tr>
    </w:tbl>
    <w:p w14:paraId="5ED3426E" w14:textId="0812466C" w:rsidR="00777810" w:rsidRPr="00AC4FAB" w:rsidRDefault="009F2750" w:rsidP="009F2750">
      <w:pPr>
        <w:spacing w:before="100" w:beforeAutospacing="1" w:after="0" w:line="360" w:lineRule="auto"/>
        <w:jc w:val="center"/>
        <w:rPr>
          <w:rFonts w:cs="Times New Roman"/>
          <w:color w:val="171717" w:themeColor="background2" w:themeShade="1A"/>
          <w:lang w:val="en-IN"/>
        </w:rPr>
      </w:pPr>
      <w:r>
        <w:rPr>
          <w:rFonts w:cs="Times New Roman"/>
          <w:color w:val="171717" w:themeColor="background2" w:themeShade="1A"/>
          <w:lang w:val="en-IN"/>
        </w:rPr>
        <w:t>Table 2.</w:t>
      </w:r>
      <w:r w:rsidR="008B1ABB">
        <w:rPr>
          <w:rFonts w:cs="Times New Roman"/>
          <w:color w:val="171717" w:themeColor="background2" w:themeShade="1A"/>
          <w:lang w:val="en-IN"/>
        </w:rPr>
        <w:t>4</w:t>
      </w:r>
      <w:r>
        <w:rPr>
          <w:rFonts w:cs="Times New Roman"/>
          <w:color w:val="171717" w:themeColor="background2" w:themeShade="1A"/>
          <w:lang w:val="en-IN"/>
        </w:rPr>
        <w:t xml:space="preserve"> Literature Summary</w:t>
      </w:r>
    </w:p>
    <w:p w14:paraId="69A85CC3" w14:textId="77777777" w:rsidR="00777810" w:rsidRPr="00AC4FAB" w:rsidRDefault="00777810" w:rsidP="00C80749">
      <w:pPr>
        <w:spacing w:after="0" w:line="360" w:lineRule="auto"/>
        <w:jc w:val="both"/>
        <w:rPr>
          <w:rFonts w:cs="Times New Roman"/>
          <w:color w:val="171717" w:themeColor="background2" w:themeShade="1A"/>
          <w:sz w:val="28"/>
          <w:szCs w:val="28"/>
          <w:lang w:val="en-IN"/>
        </w:rPr>
      </w:pPr>
      <w:r w:rsidRPr="00AC4FAB">
        <w:rPr>
          <w:rFonts w:cs="Times New Roman"/>
          <w:b/>
          <w:bCs/>
          <w:color w:val="171717" w:themeColor="background2" w:themeShade="1A"/>
          <w:sz w:val="28"/>
          <w:szCs w:val="28"/>
          <w:lang w:val="en-IN"/>
        </w:rPr>
        <w:lastRenderedPageBreak/>
        <w:t>2.3 Findings and Proposals</w:t>
      </w:r>
    </w:p>
    <w:p w14:paraId="7AFB86C5" w14:textId="77777777" w:rsidR="00777810" w:rsidRPr="00AC4FAB" w:rsidRDefault="00777810" w:rsidP="00777810">
      <w:pPr>
        <w:spacing w:after="0"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t>Findings</w:t>
      </w:r>
    </w:p>
    <w:p w14:paraId="1E6E1CEB" w14:textId="2CA275C3" w:rsidR="00777810" w:rsidRPr="00AC4FAB" w:rsidRDefault="00777810" w:rsidP="00777810">
      <w:pPr>
        <w:spacing w:after="0" w:line="360" w:lineRule="auto"/>
        <w:jc w:val="both"/>
        <w:rPr>
          <w:rFonts w:cs="Times New Roman"/>
          <w:color w:val="171717" w:themeColor="background2" w:themeShade="1A"/>
          <w:lang w:val="en-IN"/>
        </w:rPr>
      </w:pPr>
      <w:r w:rsidRPr="00AC4FAB">
        <w:rPr>
          <w:rFonts w:cs="Times New Roman"/>
          <w:color w:val="171717" w:themeColor="background2" w:themeShade="1A"/>
          <w:lang w:val="en-IN"/>
        </w:rPr>
        <w:t>The reviewed literature establishes several consistent findings. Ensemble and fusion-based approaches uniformly outperform single-model classifiers in network traffic anomaly detection, across both traditional ML and deep learning paradigms. The CIC-IDS2017 dataset is the dominant benchmark in current IDS research and is the standard against which results from this project are comparable. Temporal features, particularly IAT-based features, carry significant discriminative information that improves detection of attack types with characteristic timing signatures. Despite the progress in detection accuracy, none of the three reviewed papers implement a real-time operational pipeline; all evaluate models in an offline, batch mode.</w:t>
      </w:r>
    </w:p>
    <w:p w14:paraId="015825D6" w14:textId="77777777" w:rsidR="00777810" w:rsidRPr="00AC4FAB" w:rsidRDefault="00777810" w:rsidP="00777810">
      <w:pPr>
        <w:spacing w:after="0"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t>Identified Gap</w:t>
      </w:r>
    </w:p>
    <w:p w14:paraId="2DB03AA4" w14:textId="77777777" w:rsidR="00777810" w:rsidRPr="00AC4FAB" w:rsidRDefault="00777810" w:rsidP="00777810">
      <w:pPr>
        <w:spacing w:after="0" w:line="360" w:lineRule="auto"/>
        <w:jc w:val="both"/>
        <w:rPr>
          <w:rFonts w:cs="Times New Roman"/>
          <w:color w:val="171717" w:themeColor="background2" w:themeShade="1A"/>
          <w:lang w:val="en-IN"/>
        </w:rPr>
      </w:pPr>
      <w:r w:rsidRPr="00AC4FAB">
        <w:rPr>
          <w:rFonts w:cs="Times New Roman"/>
          <w:color w:val="171717" w:themeColor="background2" w:themeShade="1A"/>
          <w:lang w:val="en-IN"/>
        </w:rPr>
        <w:t>The common gap across all three reviewed papers is the absence of a real-time alert mechanism. Each paper treats intrusion detection as a classification task on a static dataset, with no consideration of how detected anomalies are surfaced to an operator as they occur. This gap is practically significant: a model with high batch accuracy that cannot generate timely alerts provides no operational advantage over a post-hoc log analysis.</w:t>
      </w:r>
    </w:p>
    <w:p w14:paraId="5CC66C63" w14:textId="77777777" w:rsidR="00777810" w:rsidRPr="00AC4FAB" w:rsidRDefault="00777810" w:rsidP="00777810">
      <w:pPr>
        <w:spacing w:after="0"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t>Proposal</w:t>
      </w:r>
    </w:p>
    <w:p w14:paraId="4338E9E5" w14:textId="77777777" w:rsidR="00777810" w:rsidRPr="00AC4FAB" w:rsidRDefault="00777810" w:rsidP="00777810">
      <w:pPr>
        <w:spacing w:after="0" w:line="360" w:lineRule="auto"/>
        <w:jc w:val="both"/>
        <w:rPr>
          <w:rFonts w:cs="Times New Roman"/>
          <w:color w:val="171717" w:themeColor="background2" w:themeShade="1A"/>
          <w:lang w:val="en-IN"/>
        </w:rPr>
      </w:pPr>
      <w:r w:rsidRPr="00AC4FAB">
        <w:rPr>
          <w:rFonts w:cs="Times New Roman"/>
          <w:color w:val="171717" w:themeColor="background2" w:themeShade="1A"/>
          <w:lang w:val="en-IN"/>
        </w:rPr>
        <w:t>This project proposes to close this gap by integrating a real-time alerting mechanism directly into the ensemble detection pipeline. The proposed system extends the soft-voting RF + XGBoost ensemble validated by Ness et al. with a FastAPI backend that classifies incoming flows in real time and triggers alert notifications upon detection of anomalous traffic. A React JS dashboard surfaces these alerts to the operator with predicted attack category and ensemble confidence score. This integration of detection and alerting constitutes the novel contribution of this project over the reviewed literature.</w:t>
      </w:r>
    </w:p>
    <w:p w14:paraId="41008977" w14:textId="3161A4B0" w:rsidR="00A97269" w:rsidRPr="00AC4FAB" w:rsidRDefault="00A97269">
      <w:pPr>
        <w:rPr>
          <w:rFonts w:cs="Times New Roman"/>
          <w:color w:val="171717" w:themeColor="background2" w:themeShade="1A"/>
          <w:lang w:val="en-IN"/>
        </w:rPr>
      </w:pPr>
      <w:r w:rsidRPr="00AC4FAB">
        <w:rPr>
          <w:rFonts w:cs="Times New Roman"/>
          <w:color w:val="171717" w:themeColor="background2" w:themeShade="1A"/>
          <w:lang w:val="en-IN"/>
        </w:rPr>
        <w:br w:type="page"/>
      </w:r>
    </w:p>
    <w:p w14:paraId="51CE6362" w14:textId="4A3CE034" w:rsidR="00A97269" w:rsidRPr="00AC4FAB" w:rsidRDefault="00A97269" w:rsidP="00860E34">
      <w:pPr>
        <w:spacing w:after="0" w:line="360" w:lineRule="auto"/>
        <w:jc w:val="center"/>
        <w:rPr>
          <w:rFonts w:cs="Times New Roman"/>
          <w:b/>
          <w:bCs/>
          <w:color w:val="171717" w:themeColor="background2" w:themeShade="1A"/>
          <w:sz w:val="32"/>
          <w:szCs w:val="32"/>
          <w:lang w:val="en-IN"/>
        </w:rPr>
      </w:pPr>
      <w:r w:rsidRPr="00AC4FAB">
        <w:rPr>
          <w:rFonts w:cs="Times New Roman"/>
          <w:b/>
          <w:bCs/>
          <w:color w:val="171717" w:themeColor="background2" w:themeShade="1A"/>
          <w:sz w:val="32"/>
          <w:szCs w:val="32"/>
          <w:lang w:val="en-IN"/>
        </w:rPr>
        <w:lastRenderedPageBreak/>
        <w:t>3</w:t>
      </w:r>
      <w:r w:rsidR="00860E34" w:rsidRPr="00AC4FAB">
        <w:rPr>
          <w:rFonts w:cs="Times New Roman"/>
          <w:b/>
          <w:bCs/>
          <w:color w:val="171717" w:themeColor="background2" w:themeShade="1A"/>
          <w:sz w:val="32"/>
          <w:szCs w:val="32"/>
          <w:lang w:val="en-IN"/>
        </w:rPr>
        <w:t>.</w:t>
      </w:r>
      <w:r w:rsidRPr="00AC4FAB">
        <w:rPr>
          <w:rFonts w:cs="Times New Roman"/>
          <w:b/>
          <w:bCs/>
          <w:color w:val="171717" w:themeColor="background2" w:themeShade="1A"/>
          <w:sz w:val="32"/>
          <w:szCs w:val="32"/>
          <w:lang w:val="en-IN"/>
        </w:rPr>
        <w:t xml:space="preserve"> System Analysis</w:t>
      </w:r>
    </w:p>
    <w:p w14:paraId="78DD91A3" w14:textId="77777777" w:rsidR="00A97269" w:rsidRPr="00AC4FAB" w:rsidRDefault="00A97269" w:rsidP="00C80749">
      <w:pPr>
        <w:spacing w:after="0" w:line="360" w:lineRule="auto"/>
        <w:jc w:val="both"/>
        <w:rPr>
          <w:rFonts w:cs="Times New Roman"/>
          <w:b/>
          <w:bCs/>
          <w:color w:val="171717" w:themeColor="background2" w:themeShade="1A"/>
          <w:sz w:val="28"/>
          <w:szCs w:val="28"/>
          <w:lang w:val="en-IN"/>
        </w:rPr>
      </w:pPr>
      <w:r w:rsidRPr="00AC4FAB">
        <w:rPr>
          <w:rFonts w:cs="Times New Roman"/>
          <w:b/>
          <w:bCs/>
          <w:color w:val="171717" w:themeColor="background2" w:themeShade="1A"/>
          <w:sz w:val="28"/>
          <w:szCs w:val="28"/>
          <w:lang w:val="en-IN"/>
        </w:rPr>
        <w:t>3.1 Analysis of the Dataset</w:t>
      </w:r>
    </w:p>
    <w:p w14:paraId="6268403F" w14:textId="786C96AE" w:rsidR="00A97269" w:rsidRPr="00AC4FAB" w:rsidRDefault="00A97269" w:rsidP="00A97269">
      <w:pPr>
        <w:spacing w:after="0"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t>3.1.1 About the Dataset</w:t>
      </w:r>
    </w:p>
    <w:p w14:paraId="54759703" w14:textId="77777777" w:rsidR="00A97269" w:rsidRPr="00AC4FAB" w:rsidRDefault="00A97269" w:rsidP="00A97269">
      <w:pPr>
        <w:spacing w:after="0" w:line="360" w:lineRule="auto"/>
        <w:jc w:val="both"/>
        <w:rPr>
          <w:rFonts w:cs="Times New Roman"/>
          <w:color w:val="171717" w:themeColor="background2" w:themeShade="1A"/>
          <w:lang w:val="en-IN"/>
        </w:rPr>
      </w:pPr>
      <w:r w:rsidRPr="00AC4FAB">
        <w:rPr>
          <w:rFonts w:cs="Times New Roman"/>
          <w:color w:val="171717" w:themeColor="background2" w:themeShade="1A"/>
          <w:lang w:val="en-IN"/>
        </w:rPr>
        <w:t>The CIC-IDS2017 dataset, developed by the Canadian Institute for Cybersecurity, is one of the most widely cited benchmark datasets in network intrusion detection research. It was generated using a realistic network environment over five days (Monday through Friday) in July 2017, capturing both benign background traffic and a diverse range of attack scenarios. Traffic was captured using CICFlowMeter, which extracts over 80 bidirectional flow-level features from raw packet captures.</w:t>
      </w:r>
    </w:p>
    <w:p w14:paraId="74356862" w14:textId="2F5E3B21" w:rsidR="006B19A6" w:rsidRDefault="006B19A6" w:rsidP="00A97269">
      <w:pPr>
        <w:spacing w:after="0" w:line="360" w:lineRule="auto"/>
        <w:jc w:val="both"/>
        <w:rPr>
          <w:rFonts w:cs="Times New Roman"/>
          <w:color w:val="171717" w:themeColor="background2" w:themeShade="1A"/>
        </w:rPr>
      </w:pPr>
      <w:r w:rsidRPr="006B19A6">
        <w:rPr>
          <w:rFonts w:cs="Times New Roman"/>
          <w:color w:val="171717" w:themeColor="background2" w:themeShade="1A"/>
        </w:rPr>
        <w:t xml:space="preserve">The dataset used in this project consists of the eight raw CICFlowMeter CSV files sourced from the Canadian Institute for Cybersecurity (CIC) at cicresearch.ca, combined into a single dataframe of 2,830,743 flow records and </w:t>
      </w:r>
      <w:r w:rsidR="00EA469A" w:rsidRPr="00EA469A">
        <w:rPr>
          <w:rFonts w:cs="Times New Roman"/>
          <w:color w:val="171717" w:themeColor="background2" w:themeShade="1A"/>
        </w:rPr>
        <w:t>80 columns, 78 numerical feature columns, one categorical label column (Label), and one metadata column (source_file) added during merging.</w:t>
      </w:r>
      <w:r w:rsidR="00EA469A">
        <w:rPr>
          <w:rFonts w:cs="Times New Roman"/>
          <w:color w:val="171717" w:themeColor="background2" w:themeShade="1A"/>
        </w:rPr>
        <w:t xml:space="preserve"> </w:t>
      </w:r>
      <w:r w:rsidR="002F68E3" w:rsidRPr="002F68E3">
        <w:rPr>
          <w:rFonts w:cs="Times New Roman"/>
          <w:color w:val="171717" w:themeColor="background2" w:themeShade="1A"/>
        </w:rPr>
        <w:t>The dataset originally contains 15 distinct raw labels. Of these, 9 labels are consolidated into five traffic categories: BENIGN is mapped to Normal Traffic; DoS Hulk, DoS GoldenEye, DoS slowloris, and DoS Slowhttptest are grouped as DoS; DDoS is retained as DDoS; FTP-Patator and SSH-Patator are grouped as Brute Force; and PortScan is mapped to Port Scan. The remaining six labels Bot, Web Attack – Brute Force, Web Attack – XSS, Web Attack – Sql Injection, Infiltration, and Heartbleed are excluded from the dataset as they fall outside the five target classification categories, either due to insufficient representation or scope limitations.</w:t>
      </w:r>
      <w:r w:rsidRPr="006B19A6">
        <w:rPr>
          <w:rFonts w:cs="Times New Roman"/>
          <w:color w:val="171717" w:themeColor="background2" w:themeShade="1A"/>
        </w:rPr>
        <w:t xml:space="preserve"> All features are numeric and flow-level, making the dataset directly compatible with tabular machine learning methods such as Random Forest and XGBoost.</w:t>
      </w:r>
    </w:p>
    <w:p w14:paraId="7D0BA27C" w14:textId="4D3B3A39" w:rsidR="00A97269" w:rsidRPr="00AC4FAB" w:rsidRDefault="00A97269" w:rsidP="00A97269">
      <w:pPr>
        <w:spacing w:after="0"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t>3.1.2 Explore the Dataset</w:t>
      </w:r>
    </w:p>
    <w:p w14:paraId="3647A193" w14:textId="5089B43E" w:rsidR="00FD0100" w:rsidRPr="00FD0100" w:rsidRDefault="00FD0100" w:rsidP="00FD0100">
      <w:pPr>
        <w:spacing w:after="0" w:line="360" w:lineRule="auto"/>
        <w:jc w:val="both"/>
        <w:rPr>
          <w:rFonts w:cs="Times New Roman"/>
          <w:color w:val="171717" w:themeColor="background2" w:themeShade="1A"/>
          <w:lang w:val="en-IN"/>
        </w:rPr>
      </w:pPr>
      <w:r w:rsidRPr="00FD0100">
        <w:rPr>
          <w:rFonts w:cs="Times New Roman"/>
          <w:color w:val="171717" w:themeColor="background2" w:themeShade="1A"/>
          <w:lang w:val="en-IN"/>
        </w:rPr>
        <w:t>The dataset comprises 2,8</w:t>
      </w:r>
      <w:r w:rsidR="006071D7">
        <w:rPr>
          <w:rFonts w:cs="Times New Roman"/>
          <w:color w:val="171717" w:themeColor="background2" w:themeShade="1A"/>
          <w:lang w:val="en-IN"/>
        </w:rPr>
        <w:t>30</w:t>
      </w:r>
      <w:r w:rsidRPr="00FD0100">
        <w:rPr>
          <w:rFonts w:cs="Times New Roman"/>
          <w:color w:val="171717" w:themeColor="background2" w:themeShade="1A"/>
          <w:lang w:val="en-IN"/>
        </w:rPr>
        <w:t>,</w:t>
      </w:r>
      <w:r w:rsidR="006071D7">
        <w:rPr>
          <w:rFonts w:cs="Times New Roman"/>
          <w:color w:val="171717" w:themeColor="background2" w:themeShade="1A"/>
          <w:lang w:val="en-IN"/>
        </w:rPr>
        <w:t>743</w:t>
      </w:r>
      <w:r w:rsidRPr="00FD0100">
        <w:rPr>
          <w:rFonts w:cs="Times New Roman"/>
          <w:color w:val="171717" w:themeColor="background2" w:themeShade="1A"/>
          <w:lang w:val="en-IN"/>
        </w:rPr>
        <w:t xml:space="preserve"> records across 78 numeric feature columns. Feature columns are of numeric type (float64 or int64), with two non-numeric columns, Label and source_file, excluded from feature analysis. Two columns, Flow Bytes/s and Flow Packets/s, contain 2,857 infinite values each, arising from flows with near-zero duration. These are the only data quality issues detected and are addressed in the cleaning step.</w:t>
      </w:r>
    </w:p>
    <w:p w14:paraId="750E534D" w14:textId="77777777" w:rsidR="00FD0100" w:rsidRPr="00FD0100" w:rsidRDefault="00FD0100" w:rsidP="00FD0100">
      <w:pPr>
        <w:spacing w:after="0" w:line="360" w:lineRule="auto"/>
        <w:jc w:val="both"/>
        <w:rPr>
          <w:rFonts w:cs="Times New Roman"/>
          <w:color w:val="171717" w:themeColor="background2" w:themeShade="1A"/>
          <w:lang w:val="en-IN"/>
        </w:rPr>
      </w:pPr>
      <w:r w:rsidRPr="00FD0100">
        <w:rPr>
          <w:rFonts w:cs="Times New Roman"/>
          <w:color w:val="171717" w:themeColor="background2" w:themeShade="1A"/>
          <w:lang w:val="en-IN"/>
        </w:rPr>
        <w:t xml:space="preserve">The 78 features span several categories of network flow statistics: packet length statistics (minimum, maximum, mean, standard deviation for both forward and backward directions), inter-arrival time (IAT) statistics for the overall flow and for forward and backward sub-flows, flag counts (FIN, SYN, RST, PSH, ACK, URG, CWE, ECE), flow-level throughput metrics (Flow Bytes/s, Flow Packets/s), TCP window and header length features, subflow statistics, </w:t>
      </w:r>
      <w:r w:rsidRPr="00FD0100">
        <w:rPr>
          <w:rFonts w:cs="Times New Roman"/>
          <w:color w:val="171717" w:themeColor="background2" w:themeShade="1A"/>
          <w:lang w:val="en-IN"/>
        </w:rPr>
        <w:lastRenderedPageBreak/>
        <w:t>and active/idle timing features. Eight features, Bwd PSH Flags, Bwd URG Flags, and all six bulk rate columns, are entirely constant across the dataset and carry no discriminative information, making them candidates for removal during preprocessing.</w:t>
      </w:r>
    </w:p>
    <w:p w14:paraId="419E9514" w14:textId="4B2611F9" w:rsidR="00FD0100" w:rsidRPr="00FD0100" w:rsidRDefault="00FD0100" w:rsidP="00FD0100">
      <w:pPr>
        <w:spacing w:after="0" w:line="360" w:lineRule="auto"/>
        <w:jc w:val="both"/>
        <w:rPr>
          <w:rFonts w:cs="Times New Roman"/>
          <w:color w:val="171717" w:themeColor="background2" w:themeShade="1A"/>
          <w:lang w:val="en-IN"/>
        </w:rPr>
      </w:pPr>
      <w:r w:rsidRPr="00FD0100">
        <w:rPr>
          <w:rFonts w:cs="Times New Roman"/>
          <w:color w:val="171717" w:themeColor="background2" w:themeShade="1A"/>
          <w:lang w:val="en-IN"/>
        </w:rPr>
        <w:t>Key observations from the descriptive statistics are as follows. Flow Duration ranges from near zero to approximately 120 million microseconds with a median of 31,298 µs, indicating a heavily right-skewed distribution where most flows are short-lived. Flow Bytes/s has a mean of approximately 1.49 million bytes per second with a standard deviation of 25.96 million, and notably contains negative minimum values, which warrant investigation as they are conceptually unexpected for a rate feature. Packet Length Mean has a dataset-wide mean of 172.1 bytes with a standard deviation of 305.6 bytes. Flag features such as FIN Flag Count, PSH Flag Count, and ACK Flag Count are binary (0 or 1), with mean values of 0.035, 0.297, and 0.316 respectively, indicating their sparse but discriminative nature. Active and Idle features have medians of zero, meaning the majority of flows do not exhibit activity/idle cycles, but non-zero values in a subset of flows carry significant discriminative information for certain attack patterns. Additionally, 30</w:t>
      </w:r>
      <w:r w:rsidR="002F68E3">
        <w:rPr>
          <w:rFonts w:cs="Times New Roman"/>
          <w:color w:val="171717" w:themeColor="background2" w:themeShade="1A"/>
          <w:lang w:val="en-IN"/>
        </w:rPr>
        <w:t>7</w:t>
      </w:r>
      <w:r w:rsidRPr="00FD0100">
        <w:rPr>
          <w:rFonts w:cs="Times New Roman"/>
          <w:color w:val="171717" w:themeColor="background2" w:themeShade="1A"/>
          <w:lang w:val="en-IN"/>
        </w:rPr>
        <w:t>,</w:t>
      </w:r>
      <w:r w:rsidR="002F68E3">
        <w:rPr>
          <w:rFonts w:cs="Times New Roman"/>
          <w:color w:val="171717" w:themeColor="background2" w:themeShade="1A"/>
          <w:lang w:val="en-IN"/>
        </w:rPr>
        <w:t>730</w:t>
      </w:r>
      <w:r w:rsidRPr="00FD0100">
        <w:rPr>
          <w:rFonts w:cs="Times New Roman"/>
          <w:color w:val="171717" w:themeColor="background2" w:themeShade="1A"/>
          <w:lang w:val="en-IN"/>
        </w:rPr>
        <w:t xml:space="preserve"> duplicate rows are present in the combined dataset, representing approximately 10.9% of all records, and must be removed prior to train/test splitting to prevent data leakage.</w:t>
      </w:r>
    </w:p>
    <w:p w14:paraId="27054BFE" w14:textId="77777777" w:rsidR="00A97269" w:rsidRPr="00AC4FAB" w:rsidRDefault="00A97269" w:rsidP="00A97269">
      <w:pPr>
        <w:spacing w:after="0" w:line="360" w:lineRule="auto"/>
        <w:jc w:val="both"/>
        <w:rPr>
          <w:rFonts w:cs="Times New Roman"/>
          <w:color w:val="171717" w:themeColor="background2" w:themeShade="1A"/>
          <w:sz w:val="28"/>
          <w:szCs w:val="28"/>
          <w:lang w:val="en-IN"/>
        </w:rPr>
      </w:pPr>
      <w:r w:rsidRPr="00AC4FAB">
        <w:rPr>
          <w:rFonts w:cs="Times New Roman"/>
          <w:b/>
          <w:bCs/>
          <w:color w:val="171717" w:themeColor="background2" w:themeShade="1A"/>
          <w:sz w:val="28"/>
          <w:szCs w:val="28"/>
          <w:lang w:val="en-IN"/>
        </w:rPr>
        <w:t>3.2 Data Preprocessing</w:t>
      </w:r>
    </w:p>
    <w:p w14:paraId="3748F91F" w14:textId="77777777" w:rsidR="002B5D6C" w:rsidRPr="002B5D6C" w:rsidRDefault="002B5D6C" w:rsidP="002B5D6C">
      <w:pPr>
        <w:spacing w:after="0" w:line="360" w:lineRule="auto"/>
        <w:jc w:val="both"/>
        <w:rPr>
          <w:rFonts w:cs="Times New Roman"/>
          <w:color w:val="171717" w:themeColor="background2" w:themeShade="1A"/>
          <w:lang w:val="en-IN"/>
        </w:rPr>
      </w:pPr>
      <w:r w:rsidRPr="002B5D6C">
        <w:rPr>
          <w:rFonts w:cs="Times New Roman"/>
          <w:color w:val="171717" w:themeColor="background2" w:themeShade="1A"/>
          <w:lang w:val="en-IN"/>
        </w:rPr>
        <w:t>The raw CIC-IDS2017 dataset, combined from eight source files, contains 2,830,743 flow records across 78 numeric features. The cleaning pipeline addresses the following data quality issues in sequence.</w:t>
      </w:r>
    </w:p>
    <w:p w14:paraId="1569BD85" w14:textId="1431584A" w:rsidR="002B5D6C" w:rsidRPr="002B5D6C" w:rsidRDefault="002B5D6C" w:rsidP="002B5D6C">
      <w:pPr>
        <w:spacing w:after="0" w:line="360" w:lineRule="auto"/>
        <w:jc w:val="both"/>
        <w:rPr>
          <w:rFonts w:cs="Times New Roman"/>
          <w:color w:val="171717" w:themeColor="background2" w:themeShade="1A"/>
          <w:lang w:val="en-IN"/>
        </w:rPr>
      </w:pPr>
      <w:r w:rsidRPr="002B5D6C">
        <w:rPr>
          <w:rFonts w:cs="Times New Roman"/>
          <w:color w:val="171717" w:themeColor="background2" w:themeShade="1A"/>
          <w:lang w:val="en-IN"/>
        </w:rPr>
        <w:t>Eight feature columns are entirely constant across the dataset: Bwd PSH Flags, Bwd URG Flags, Fwd Avg Bytes/Bulk, Fwd Avg Packets/Bulk, Fwd Avg Bulk Rate, Bwd Avg Bytes/Bulk, Bwd Avg Packets/Bulk, and Bwd Avg Bulk Rate. These are removed as they carry no discriminative information, leaving 70 features.Two rate-based features, Flow Bytes/s and Flow Packets/s, contain 2,857 infinite values each, arising from flows with near-zero duration. Infinite values are converted to NaN and the affected rows are dropped, reducing the dataset to 2,823,693 records.</w:t>
      </w:r>
    </w:p>
    <w:p w14:paraId="34B5FA2C" w14:textId="355A17AD" w:rsidR="002B5D6C" w:rsidRPr="002B5D6C" w:rsidRDefault="002B5D6C" w:rsidP="002B5D6C">
      <w:pPr>
        <w:spacing w:after="0" w:line="360" w:lineRule="auto"/>
        <w:jc w:val="both"/>
        <w:rPr>
          <w:rFonts w:cs="Times New Roman"/>
          <w:color w:val="171717" w:themeColor="background2" w:themeShade="1A"/>
          <w:lang w:val="en-IN"/>
        </w:rPr>
      </w:pPr>
      <w:r w:rsidRPr="002B5D6C">
        <w:rPr>
          <w:rFonts w:cs="Times New Roman"/>
          <w:color w:val="171717" w:themeColor="background2" w:themeShade="1A"/>
          <w:lang w:val="en-IN"/>
        </w:rPr>
        <w:t>The dataset contains 307,730 duplicate flow records, representing approximately 10.9% of all records. These are removed prior to any train/test splitting to prevent data leakage, reducing the dataset to 2,515,963 records.</w:t>
      </w:r>
      <w:r w:rsidR="000C0F91">
        <w:rPr>
          <w:rFonts w:cs="Times New Roman"/>
          <w:color w:val="171717" w:themeColor="background2" w:themeShade="1A"/>
          <w:lang w:val="en-IN"/>
        </w:rPr>
        <w:t xml:space="preserve"> </w:t>
      </w:r>
      <w:r w:rsidR="000C0F91" w:rsidRPr="000C0F91">
        <w:rPr>
          <w:rFonts w:cs="Times New Roman"/>
          <w:color w:val="171717" w:themeColor="background2" w:themeShade="1A"/>
        </w:rPr>
        <w:t xml:space="preserve">The final class distribution after cleaning is as follows: Normal Traffic (2,094,458 records, 83.3%), DoS (193,647, 7.7%), DDoS (128,014, 5.1%), Port Scan (90,694, 3.6%), and Brute Force (9,150, 0.4%). The severe imbalance between Normal Traffic </w:t>
      </w:r>
      <w:r w:rsidR="000C0F91" w:rsidRPr="000C0F91">
        <w:rPr>
          <w:rFonts w:cs="Times New Roman"/>
          <w:color w:val="171717" w:themeColor="background2" w:themeShade="1A"/>
        </w:rPr>
        <w:lastRenderedPageBreak/>
        <w:t>and minority attack classes, particularly Brute Force at 0.4% of the dataset, directly motivates the manual sample-weight correction applied during model training.</w:t>
      </w:r>
      <w:r w:rsidR="000C0F91">
        <w:rPr>
          <w:rFonts w:cs="Times New Roman"/>
          <w:color w:val="171717" w:themeColor="background2" w:themeShade="1A"/>
        </w:rPr>
        <w:t xml:space="preserve"> </w:t>
      </w:r>
      <w:r w:rsidRPr="002B5D6C">
        <w:rPr>
          <w:rFonts w:cs="Times New Roman"/>
          <w:color w:val="171717" w:themeColor="background2" w:themeShade="1A"/>
          <w:lang w:val="en-IN"/>
        </w:rPr>
        <w:t>The label column is encoded using a LabelEncoder, mapping the five class names to integer indices required by the scikit-learn and XGBoost APIs.</w:t>
      </w:r>
    </w:p>
    <w:p w14:paraId="428620E9" w14:textId="74C8E3DF" w:rsidR="00A97269" w:rsidRPr="00AC4FAB" w:rsidRDefault="00A97269" w:rsidP="00A97269">
      <w:pPr>
        <w:spacing w:after="0"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t>3.2.2 Analysis of Feature Variables</w:t>
      </w:r>
    </w:p>
    <w:p w14:paraId="3A122A13" w14:textId="0242FFAD" w:rsidR="002B5D6C" w:rsidRPr="002B5D6C" w:rsidRDefault="002B5D6C" w:rsidP="002B5D6C">
      <w:pPr>
        <w:spacing w:after="0" w:line="360" w:lineRule="auto"/>
        <w:jc w:val="both"/>
        <w:rPr>
          <w:rFonts w:cs="Times New Roman"/>
          <w:color w:val="171717" w:themeColor="background2" w:themeShade="1A"/>
          <w:lang w:val="en-IN"/>
        </w:rPr>
      </w:pPr>
      <w:r w:rsidRPr="002B5D6C">
        <w:rPr>
          <w:rFonts w:cs="Times New Roman"/>
          <w:color w:val="171717" w:themeColor="background2" w:themeShade="1A"/>
          <w:lang w:val="en-IN"/>
        </w:rPr>
        <w:t>The dataset contains 78 numeric feature columns after combining the eight source files. Following the cleaning and feature selection pipeline, 46 features are retained for model training. These can be grouped into the following categories based on the aspect of network flow behaviour they capture.Packet length features capture the size characteristics of packets in both forward (client-to-server) and backward (server-to-client) directions, including maximum, minimum, mean, and standard deviation values. Random Forest feature importance analysis identifies this group as the strongest family of discriminative features, with Bwd Packet Length Mean, Packet Length Std, Bwd Packet Length Std, and Packet Length Variance occupying the top four importance ranks. These features are particularly discriminative for DoS and DDoS attacks, which generate packets of characteristic sizes at high rates.</w:t>
      </w:r>
    </w:p>
    <w:p w14:paraId="65E4F1BE" w14:textId="77777777" w:rsidR="002B5D6C" w:rsidRPr="002B5D6C" w:rsidRDefault="002B5D6C" w:rsidP="002B5D6C">
      <w:pPr>
        <w:spacing w:after="0" w:line="360" w:lineRule="auto"/>
        <w:jc w:val="both"/>
        <w:rPr>
          <w:rFonts w:cs="Times New Roman"/>
          <w:color w:val="171717" w:themeColor="background2" w:themeShade="1A"/>
          <w:lang w:val="en-IN"/>
        </w:rPr>
      </w:pPr>
      <w:r w:rsidRPr="002B5D6C">
        <w:rPr>
          <w:rFonts w:cs="Times New Roman"/>
          <w:color w:val="171717" w:themeColor="background2" w:themeShade="1A"/>
          <w:lang w:val="en-IN"/>
        </w:rPr>
        <w:t>Inter-Arrival Time (IAT) features measure the time intervals between successive packets within a flow, computed separately for the overall flow, the forward sub-flow, and the backward sub-flow. Mean, standard deviation, maximum, and minimum IAT values are included. As demonstrated by Fathima et al. (2024), temporal features of this nature carry significant discriminative information for attacks that exhibit periodic or bursty timing patterns.</w:t>
      </w:r>
    </w:p>
    <w:p w14:paraId="1B1AF3DF" w14:textId="77777777" w:rsidR="002B5D6C" w:rsidRPr="002B5D6C" w:rsidRDefault="002B5D6C" w:rsidP="002B5D6C">
      <w:pPr>
        <w:spacing w:after="0" w:line="360" w:lineRule="auto"/>
        <w:jc w:val="both"/>
        <w:rPr>
          <w:rFonts w:cs="Times New Roman"/>
          <w:color w:val="171717" w:themeColor="background2" w:themeShade="1A"/>
          <w:lang w:val="en-IN"/>
        </w:rPr>
      </w:pPr>
      <w:r w:rsidRPr="002B5D6C">
        <w:rPr>
          <w:rFonts w:cs="Times New Roman"/>
          <w:color w:val="171717" w:themeColor="background2" w:themeShade="1A"/>
          <w:lang w:val="en-IN"/>
        </w:rPr>
        <w:t>Traffic volume features include Total Length of Fwd Packets, Total Length of Bwd Packets, Total Fwd Packets, and Total Backward Packets, characterizing the overall data volume transferred in each direction. These complement packet length features for detecting volume-based attacks.</w:t>
      </w:r>
    </w:p>
    <w:p w14:paraId="740A706D" w14:textId="77777777" w:rsidR="002B5D6C" w:rsidRPr="002B5D6C" w:rsidRDefault="002B5D6C" w:rsidP="002B5D6C">
      <w:pPr>
        <w:spacing w:after="0" w:line="360" w:lineRule="auto"/>
        <w:jc w:val="both"/>
        <w:rPr>
          <w:rFonts w:cs="Times New Roman"/>
          <w:color w:val="171717" w:themeColor="background2" w:themeShade="1A"/>
          <w:lang w:val="en-IN"/>
        </w:rPr>
      </w:pPr>
      <w:r w:rsidRPr="002B5D6C">
        <w:rPr>
          <w:rFonts w:cs="Times New Roman"/>
          <w:color w:val="171717" w:themeColor="background2" w:themeShade="1A"/>
          <w:lang w:val="en-IN"/>
        </w:rPr>
        <w:t>Flow-level throughput features include Flow Bytes/s, Flow Packets/s, and Bwd Packets/s, which characterize the volumetric rate of the flow.</w:t>
      </w:r>
    </w:p>
    <w:p w14:paraId="4F87EB33" w14:textId="77777777" w:rsidR="002B5D6C" w:rsidRPr="002B5D6C" w:rsidRDefault="002B5D6C" w:rsidP="002B5D6C">
      <w:pPr>
        <w:spacing w:after="0" w:line="360" w:lineRule="auto"/>
        <w:jc w:val="both"/>
        <w:rPr>
          <w:rFonts w:cs="Times New Roman"/>
          <w:color w:val="171717" w:themeColor="background2" w:themeShade="1A"/>
          <w:lang w:val="en-IN"/>
        </w:rPr>
      </w:pPr>
      <w:r w:rsidRPr="002B5D6C">
        <w:rPr>
          <w:rFonts w:cs="Times New Roman"/>
          <w:color w:val="171717" w:themeColor="background2" w:themeShade="1A"/>
          <w:lang w:val="en-IN"/>
        </w:rPr>
        <w:t>TCP flag features record the presence of FIN, PSH, and ACK flags within the flow. These help distinguish connection setup and teardown patterns associated with specific attack types such as port scans.</w:t>
      </w:r>
    </w:p>
    <w:p w14:paraId="2C56E90F" w14:textId="77777777" w:rsidR="002B5D6C" w:rsidRPr="002B5D6C" w:rsidRDefault="002B5D6C" w:rsidP="002B5D6C">
      <w:pPr>
        <w:spacing w:after="0" w:line="360" w:lineRule="auto"/>
        <w:jc w:val="both"/>
        <w:rPr>
          <w:rFonts w:cs="Times New Roman"/>
          <w:color w:val="171717" w:themeColor="background2" w:themeShade="1A"/>
          <w:lang w:val="en-IN"/>
        </w:rPr>
      </w:pPr>
      <w:r w:rsidRPr="002B5D6C">
        <w:rPr>
          <w:rFonts w:cs="Times New Roman"/>
          <w:color w:val="171717" w:themeColor="background2" w:themeShade="1A"/>
          <w:lang w:val="en-IN"/>
        </w:rPr>
        <w:t>TCP window and header features include the initial TCP window sizes in both directions, forward and backward header lengths, and minimum segment size, which reflect protocol-level behaviour that varies across attack types.</w:t>
      </w:r>
    </w:p>
    <w:p w14:paraId="1D379CA6" w14:textId="77777777" w:rsidR="002B5D6C" w:rsidRPr="002B5D6C" w:rsidRDefault="002B5D6C" w:rsidP="002B5D6C">
      <w:pPr>
        <w:spacing w:after="0" w:line="360" w:lineRule="auto"/>
        <w:jc w:val="both"/>
        <w:rPr>
          <w:rFonts w:cs="Times New Roman"/>
          <w:color w:val="171717" w:themeColor="background2" w:themeShade="1A"/>
          <w:lang w:val="en-IN"/>
        </w:rPr>
      </w:pPr>
      <w:r w:rsidRPr="002B5D6C">
        <w:rPr>
          <w:rFonts w:cs="Times New Roman"/>
          <w:color w:val="171717" w:themeColor="background2" w:themeShade="1A"/>
          <w:lang w:val="en-IN"/>
        </w:rPr>
        <w:t>Active and Idle time features capture the periods of activity and inactivity within a flow. Active Mean, Active Max, Active Min, and Idle Mean are retained after feature selection.</w:t>
      </w:r>
    </w:p>
    <w:p w14:paraId="39307C18" w14:textId="4D4D1B60" w:rsidR="002B5D6C" w:rsidRDefault="002B5D6C" w:rsidP="002B5D6C">
      <w:pPr>
        <w:spacing w:after="0" w:line="360" w:lineRule="auto"/>
        <w:jc w:val="both"/>
        <w:rPr>
          <w:rFonts w:cs="Times New Roman"/>
          <w:color w:val="171717" w:themeColor="background2" w:themeShade="1A"/>
          <w:lang w:val="en-IN"/>
        </w:rPr>
      </w:pPr>
      <w:r w:rsidRPr="002B5D6C">
        <w:rPr>
          <w:rFonts w:cs="Times New Roman"/>
          <w:color w:val="171717" w:themeColor="background2" w:themeShade="1A"/>
          <w:lang w:val="en-IN"/>
        </w:rPr>
        <w:lastRenderedPageBreak/>
        <w:t>Feature selection was performed in three stages on a representative 50,000-row sample: Kruskal-Wallis statistical testing eliminated two features (CWE Flag Count and RST Flag Count) that showed no statistically significant difference across classes, and Random Forest importance-based selection eliminated a further five low-importance features (Bwd IAT Std, URG Flag Count, Active Std, SYN Flag Count, and Idle Std), arriving at the final 46-feature set. Feature scaling using StandardScaler is applied prior to training to normalize the wide dynamic ranges observed across features.</w:t>
      </w:r>
    </w:p>
    <w:p w14:paraId="31638481" w14:textId="14C73A09" w:rsidR="006E669E" w:rsidRPr="006E669E" w:rsidRDefault="00A97269" w:rsidP="006E669E">
      <w:pPr>
        <w:spacing w:after="0" w:line="360" w:lineRule="auto"/>
        <w:jc w:val="both"/>
        <w:rPr>
          <w:rFonts w:cs="Times New Roman"/>
          <w:b/>
          <w:bCs/>
          <w:color w:val="171717" w:themeColor="background2" w:themeShade="1A"/>
          <w:lang w:val="en-IN"/>
        </w:rPr>
      </w:pPr>
      <w:r w:rsidRPr="00AC4FAB">
        <w:rPr>
          <w:rFonts w:cs="Times New Roman"/>
          <w:b/>
          <w:bCs/>
          <w:color w:val="171717" w:themeColor="background2" w:themeShade="1A"/>
          <w:lang w:val="en-IN"/>
        </w:rPr>
        <w:t>3.2.3 Analysis of Class Variables</w:t>
      </w:r>
    </w:p>
    <w:p w14:paraId="7A8F8B40" w14:textId="4125AA90" w:rsidR="00367056" w:rsidRDefault="00367056" w:rsidP="00367056">
      <w:pPr>
        <w:spacing w:after="0" w:line="360" w:lineRule="auto"/>
        <w:jc w:val="both"/>
        <w:rPr>
          <w:rFonts w:cs="Times New Roman"/>
          <w:color w:val="171717" w:themeColor="background2" w:themeShade="1A"/>
        </w:rPr>
      </w:pPr>
      <w:r w:rsidRPr="00367056">
        <w:rPr>
          <w:rFonts w:cs="Times New Roman"/>
          <w:color w:val="171717" w:themeColor="background2" w:themeShade="1A"/>
        </w:rPr>
        <w:t>To understand how effectively different network features distinguish between benign traffic and various attack families, a class-separation analysis was conducted on the label-grouped dataset of 2,</w:t>
      </w:r>
      <w:r w:rsidR="006071D7">
        <w:rPr>
          <w:rFonts w:cs="Times New Roman"/>
          <w:color w:val="171717" w:themeColor="background2" w:themeShade="1A"/>
        </w:rPr>
        <w:t>515</w:t>
      </w:r>
      <w:r w:rsidRPr="00367056">
        <w:rPr>
          <w:rFonts w:cs="Times New Roman"/>
          <w:color w:val="171717" w:themeColor="background2" w:themeShade="1A"/>
        </w:rPr>
        <w:t>,</w:t>
      </w:r>
      <w:r w:rsidR="006071D7">
        <w:rPr>
          <w:rFonts w:cs="Times New Roman"/>
          <w:color w:val="171717" w:themeColor="background2" w:themeShade="1A"/>
        </w:rPr>
        <w:t>963</w:t>
      </w:r>
      <w:r w:rsidRPr="00367056">
        <w:rPr>
          <w:rFonts w:cs="Times New Roman"/>
          <w:color w:val="171717" w:themeColor="background2" w:themeShade="1A"/>
        </w:rPr>
        <w:t xml:space="preserve"> records across five traffic classes.</w:t>
      </w:r>
    </w:p>
    <w:p w14:paraId="37ED5C6C" w14:textId="52861D09" w:rsidR="00367056" w:rsidRPr="008B1ABB" w:rsidRDefault="00367056" w:rsidP="008B1ABB">
      <w:pPr>
        <w:spacing w:after="0" w:line="360" w:lineRule="auto"/>
        <w:jc w:val="center"/>
        <w:rPr>
          <w:rFonts w:cs="Times New Roman"/>
          <w:color w:val="171717" w:themeColor="background2" w:themeShade="1A"/>
          <w:sz w:val="26"/>
          <w:szCs w:val="26"/>
          <w:lang w:val="en-IN"/>
        </w:rPr>
      </w:pPr>
      <w:r w:rsidRPr="008B1ABB">
        <w:rPr>
          <w:rFonts w:cs="Times New Roman"/>
          <w:b/>
          <w:bCs/>
          <w:color w:val="E8E8E8" w:themeColor="background2"/>
          <w:sz w:val="26"/>
          <w:szCs w:val="26"/>
          <w:lang w:val="en-IN"/>
        </w:rPr>
        <mc:AlternateContent>
          <mc:Choice Requires="wps">
            <w:drawing>
              <wp:anchor distT="0" distB="0" distL="114300" distR="114300" simplePos="0" relativeHeight="251669504" behindDoc="0" locked="0" layoutInCell="1" allowOverlap="1" wp14:anchorId="3A4A06DE" wp14:editId="044415AE">
                <wp:simplePos x="0" y="0"/>
                <wp:positionH relativeFrom="column">
                  <wp:posOffset>1679575</wp:posOffset>
                </wp:positionH>
                <wp:positionV relativeFrom="paragraph">
                  <wp:posOffset>4274185</wp:posOffset>
                </wp:positionV>
                <wp:extent cx="2572385" cy="297180"/>
                <wp:effectExtent l="0" t="0" r="0" b="7620"/>
                <wp:wrapNone/>
                <wp:docPr id="1225199940" name="Text Box 3"/>
                <wp:cNvGraphicFramePr/>
                <a:graphic xmlns:a="http://schemas.openxmlformats.org/drawingml/2006/main">
                  <a:graphicData uri="http://schemas.microsoft.com/office/word/2010/wordprocessingShape">
                    <wps:wsp>
                      <wps:cNvSpPr txBox="1"/>
                      <wps:spPr>
                        <a:xfrm>
                          <a:off x="0" y="0"/>
                          <a:ext cx="2572385" cy="297180"/>
                        </a:xfrm>
                        <a:prstGeom prst="rect">
                          <a:avLst/>
                        </a:prstGeom>
                        <a:noFill/>
                        <a:ln w="6350">
                          <a:noFill/>
                        </a:ln>
                      </wps:spPr>
                      <wps:txbx>
                        <w:txbxContent>
                          <w:p w14:paraId="0662542B" w14:textId="224D6C84" w:rsidR="009F2750" w:rsidRPr="006E669E" w:rsidRDefault="009F2750" w:rsidP="009F2750">
                            <w:pPr>
                              <w:spacing w:before="100" w:beforeAutospacing="1" w:after="0" w:line="360" w:lineRule="auto"/>
                              <w:jc w:val="center"/>
                              <w:rPr>
                                <w:rFonts w:cs="Times New Roman"/>
                                <w:color w:val="171717" w:themeColor="background2" w:themeShade="1A"/>
                                <w:lang w:val="en-IN"/>
                              </w:rPr>
                            </w:pPr>
                            <w:r>
                              <w:rPr>
                                <w:rFonts w:cs="Times New Roman"/>
                                <w:color w:val="171717" w:themeColor="background2" w:themeShade="1A"/>
                                <w:lang w:val="en-IN"/>
                              </w:rPr>
                              <w:t>Figure 3.1</w:t>
                            </w:r>
                          </w:p>
                          <w:p w14:paraId="7726D605" w14:textId="77777777" w:rsidR="009F2750" w:rsidRDefault="009F2750" w:rsidP="009F2750">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A4A06DE" id="_x0000_t202" coordsize="21600,21600" o:spt="202" path="m,l,21600r21600,l21600,xe">
                <v:stroke joinstyle="miter"/>
                <v:path gradientshapeok="t" o:connecttype="rect"/>
              </v:shapetype>
              <v:shape id="Text Box 3" o:spid="_x0000_s1026" type="#_x0000_t202" style="position:absolute;left:0;text-align:left;margin-left:132.25pt;margin-top:336.55pt;width:202.55pt;height:23.4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" filled="f" stroked="f" strokeweight=".5pt">
                <v:textbox>
                  <w:txbxContent>
                    <w:p w14:paraId="0662542B" w14:textId="224D6C84" w:rsidR="009F2750" w:rsidRPr="006E669E" w:rsidRDefault="009F2750" w:rsidP="009F2750">
                      <w:pPr>
                        <w:spacing w:before="100" w:beforeAutospacing="1" w:after="0" w:line="360" w:lineRule="auto"/>
                        <w:jc w:val="center"/>
                        <w:rPr>
                          <w:rFonts w:cs="Times New Roman"/>
                          <w:color w:val="171717" w:themeColor="background2" w:themeShade="1A"/>
                          <w:lang w:val="en-IN"/>
                        </w:rPr>
                      </w:pPr>
                      <w:r>
                        <w:rPr>
                          <w:rFonts w:cs="Times New Roman"/>
                          <w:color w:val="171717" w:themeColor="background2" w:themeShade="1A"/>
                          <w:lang w:val="en-IN"/>
                        </w:rPr>
                        <w:t>Figure 3.1</w:t>
                      </w:r>
                    </w:p>
                    <w:p w14:paraId="7726D605" w14:textId="77777777" w:rsidR="009F2750" w:rsidRDefault="009F2750" w:rsidP="009F2750">
                      <w:pPr>
                        <w:jc w:val="center"/>
                      </w:pPr>
                    </w:p>
                  </w:txbxContent>
                </v:textbox>
              </v:shape>
            </w:pict>
          </mc:Fallback>
        </mc:AlternateContent>
      </w:r>
      <w:r w:rsidRPr="008B1ABB">
        <w:rPr>
          <w:rFonts w:cs="Times New Roman"/>
          <w:b/>
          <w:bCs/>
          <w:color w:val="171717" w:themeColor="background2" w:themeShade="1A"/>
          <w:sz w:val="26"/>
          <w:szCs w:val="26"/>
          <w:lang w:val="en-IN"/>
        </w:rPr>
        <w:drawing>
          <wp:anchor distT="0" distB="0" distL="114300" distR="114300" simplePos="0" relativeHeight="251677696" behindDoc="0" locked="0" layoutInCell="1" allowOverlap="1" wp14:anchorId="39887870" wp14:editId="3A6FC833">
            <wp:simplePos x="0" y="0"/>
            <wp:positionH relativeFrom="column">
              <wp:posOffset>0</wp:posOffset>
            </wp:positionH>
            <wp:positionV relativeFrom="paragraph">
              <wp:posOffset>266065</wp:posOffset>
            </wp:positionV>
            <wp:extent cx="5731510" cy="4093845"/>
            <wp:effectExtent l="0" t="0" r="2540" b="1905"/>
            <wp:wrapTopAndBottom/>
            <wp:docPr id="2273004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00474" name="Picture 2273004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anchor>
        </w:drawing>
      </w:r>
      <w:r w:rsidR="006E669E" w:rsidRPr="008B1ABB">
        <w:rPr>
          <w:rFonts w:cs="Times New Roman"/>
          <w:b/>
          <w:bCs/>
          <w:color w:val="171717" w:themeColor="background2" w:themeShade="1A"/>
          <w:sz w:val="26"/>
          <w:szCs w:val="26"/>
          <w:lang w:val="en-IN"/>
        </w:rPr>
        <w:t xml:space="preserve">Feature Distribution Across Attack Families </w:t>
      </w:r>
      <w:r w:rsidR="008B1ABB" w:rsidRPr="008B1ABB">
        <w:rPr>
          <w:rFonts w:cs="Times New Roman"/>
          <w:b/>
          <w:bCs/>
          <w:color w:val="171717" w:themeColor="background2" w:themeShade="1A"/>
          <w:sz w:val="26"/>
          <w:szCs w:val="26"/>
          <w:lang w:val="en-IN"/>
        </w:rPr>
        <w:t>(Log1p Scale)</w:t>
      </w:r>
    </w:p>
    <w:p w14:paraId="52CB60FE" w14:textId="77777777" w:rsidR="00367056" w:rsidRDefault="00367056" w:rsidP="00367056">
      <w:pPr>
        <w:spacing w:after="0" w:line="360" w:lineRule="auto"/>
        <w:jc w:val="both"/>
        <w:rPr>
          <w:rFonts w:cs="Times New Roman"/>
          <w:color w:val="171717" w:themeColor="background2" w:themeShade="1A"/>
          <w:lang w:val="en-IN"/>
        </w:rPr>
      </w:pPr>
    </w:p>
    <w:p w14:paraId="7535483C" w14:textId="08847B43" w:rsidR="006E669E" w:rsidRPr="006E669E" w:rsidRDefault="006E669E" w:rsidP="00367056">
      <w:pPr>
        <w:spacing w:after="0" w:line="360" w:lineRule="auto"/>
        <w:jc w:val="both"/>
        <w:rPr>
          <w:rFonts w:cs="Times New Roman"/>
          <w:color w:val="171717" w:themeColor="background2" w:themeShade="1A"/>
          <w:lang w:val="en-IN"/>
        </w:rPr>
      </w:pPr>
      <w:r w:rsidRPr="006E669E">
        <w:rPr>
          <w:rFonts w:cs="Times New Roman"/>
          <w:color w:val="171717" w:themeColor="background2" w:themeShade="1A"/>
          <w:lang w:val="en-IN"/>
        </w:rPr>
        <w:t xml:space="preserve">Visualizing the features on a logarithmic scale, as shown in </w:t>
      </w:r>
      <w:r w:rsidR="009F2750">
        <w:rPr>
          <w:rFonts w:cs="Times New Roman"/>
          <w:color w:val="171717" w:themeColor="background2" w:themeShade="1A"/>
          <w:lang w:val="en-IN"/>
        </w:rPr>
        <w:t>Figure 3.1</w:t>
      </w:r>
      <w:r w:rsidRPr="006E669E">
        <w:rPr>
          <w:rFonts w:cs="Times New Roman"/>
          <w:color w:val="171717" w:themeColor="background2" w:themeShade="1A"/>
          <w:lang w:val="en-IN"/>
        </w:rPr>
        <w:t>, reveals distinct behavioral patterns across different attack categories:</w:t>
      </w:r>
    </w:p>
    <w:p w14:paraId="18212DF2" w14:textId="3A642FA2" w:rsidR="006E669E" w:rsidRPr="006E669E" w:rsidRDefault="006E669E" w:rsidP="009F2750">
      <w:pPr>
        <w:numPr>
          <w:ilvl w:val="0"/>
          <w:numId w:val="6"/>
        </w:numPr>
        <w:spacing w:after="100" w:afterAutospacing="1" w:line="360" w:lineRule="auto"/>
        <w:jc w:val="both"/>
        <w:rPr>
          <w:rFonts w:cs="Times New Roman"/>
          <w:color w:val="171717" w:themeColor="background2" w:themeShade="1A"/>
          <w:lang w:val="en-IN"/>
        </w:rPr>
      </w:pPr>
      <w:r w:rsidRPr="006E669E">
        <w:rPr>
          <w:rFonts w:cs="Times New Roman"/>
          <w:b/>
          <w:bCs/>
          <w:color w:val="171717" w:themeColor="background2" w:themeShade="1A"/>
          <w:lang w:val="en-IN"/>
        </w:rPr>
        <w:t>Packet Length Mean:</w:t>
      </w:r>
      <w:r w:rsidRPr="006E669E">
        <w:rPr>
          <w:rFonts w:cs="Times New Roman"/>
          <w:color w:val="171717" w:themeColor="background2" w:themeShade="1A"/>
          <w:lang w:val="en-IN"/>
        </w:rPr>
        <w:t xml:space="preserve"> </w:t>
      </w:r>
      <w:r w:rsidR="00367056">
        <w:rPr>
          <w:rFonts w:cs="Times New Roman"/>
          <w:color w:val="171717" w:themeColor="background2" w:themeShade="1A"/>
        </w:rPr>
        <w:t>This</w:t>
      </w:r>
      <w:r w:rsidR="00367056" w:rsidRPr="00367056">
        <w:rPr>
          <w:rFonts w:cs="Times New Roman"/>
          <w:color w:val="171717" w:themeColor="background2" w:themeShade="1A"/>
        </w:rPr>
        <w:t xml:space="preserve"> shows strong class separation. Port Scan traffic produces an extremely sharp, narrow spike at very low values (log1p ≈ 1.5), consistent with its near-zero mean packet length of 3.25 bytes. DDoS traffic concentrates at a high value </w:t>
      </w:r>
      <w:r w:rsidR="00367056" w:rsidRPr="00367056">
        <w:rPr>
          <w:rFonts w:cs="Times New Roman"/>
          <w:color w:val="171717" w:themeColor="background2" w:themeShade="1A"/>
        </w:rPr>
        <w:lastRenderedPageBreak/>
        <w:t>with a tight distribution, reflecting its mean of 736.9 bytes. DoS is similarly elevated at 565.7 bytes but more spread out. Normal Traffic and Brute Force overlap considerably in the mid-range, with Normal Traffic showing a broad, multimodal distribution.</w:t>
      </w:r>
    </w:p>
    <w:p w14:paraId="18A388B0" w14:textId="1B7F8285" w:rsidR="00367056" w:rsidRPr="00367056" w:rsidRDefault="006E669E" w:rsidP="009F2750">
      <w:pPr>
        <w:numPr>
          <w:ilvl w:val="0"/>
          <w:numId w:val="6"/>
        </w:numPr>
        <w:spacing w:after="100" w:afterAutospacing="1" w:line="360" w:lineRule="auto"/>
        <w:jc w:val="both"/>
        <w:rPr>
          <w:rFonts w:cs="Times New Roman"/>
          <w:color w:val="171717" w:themeColor="background2" w:themeShade="1A"/>
          <w:lang w:val="en-IN"/>
        </w:rPr>
      </w:pPr>
      <w:r w:rsidRPr="00367056">
        <w:rPr>
          <w:rFonts w:cs="Times New Roman"/>
          <w:b/>
          <w:bCs/>
          <w:color w:val="171717" w:themeColor="background2" w:themeShade="1A"/>
          <w:lang w:val="en-IN"/>
        </w:rPr>
        <w:t>Flow Duration:</w:t>
      </w:r>
      <w:r w:rsidRPr="00367056">
        <w:rPr>
          <w:rFonts w:cs="Times New Roman"/>
          <w:color w:val="171717" w:themeColor="background2" w:themeShade="1A"/>
          <w:lang w:val="en-IN"/>
        </w:rPr>
        <w:t xml:space="preserve"> </w:t>
      </w:r>
      <w:r w:rsidR="00367056">
        <w:rPr>
          <w:rFonts w:cs="Times New Roman"/>
          <w:color w:val="171717" w:themeColor="background2" w:themeShade="1A"/>
          <w:lang w:val="en-IN"/>
        </w:rPr>
        <w:t>This feature</w:t>
      </w:r>
      <w:r w:rsidR="00367056" w:rsidRPr="00367056">
        <w:rPr>
          <w:rFonts w:cs="Times New Roman"/>
          <w:color w:val="171717" w:themeColor="background2" w:themeShade="1A"/>
        </w:rPr>
        <w:t xml:space="preserve"> shows the clearest separation for Port Scan, which produces a sharp isolated spike at very low durations (mean 82,820 µs), consistent with rapid probe-style connections. DoS flows have the longest durations (mean 5.57 × 10⁷ µs), forming a distinct cluster at the high end. DDoS and Normal Traffic overlap substantially across the mid-to-high range, while Brute Force shows a moderate spread.</w:t>
      </w:r>
    </w:p>
    <w:p w14:paraId="43D63B71" w14:textId="465E111E" w:rsidR="00367056" w:rsidRPr="00367056" w:rsidRDefault="006E669E" w:rsidP="0004365C">
      <w:pPr>
        <w:numPr>
          <w:ilvl w:val="0"/>
          <w:numId w:val="6"/>
        </w:numPr>
        <w:spacing w:after="100" w:afterAutospacing="1" w:line="360" w:lineRule="auto"/>
        <w:jc w:val="both"/>
        <w:rPr>
          <w:rFonts w:cs="Times New Roman"/>
          <w:color w:val="171717" w:themeColor="background2" w:themeShade="1A"/>
          <w:lang w:val="en-IN"/>
        </w:rPr>
      </w:pPr>
      <w:r w:rsidRPr="00367056">
        <w:rPr>
          <w:rFonts w:cs="Times New Roman"/>
          <w:b/>
          <w:bCs/>
          <w:color w:val="171717" w:themeColor="background2" w:themeShade="1A"/>
          <w:lang w:val="en-IN"/>
        </w:rPr>
        <w:t>Flow Bytes/s:</w:t>
      </w:r>
      <w:r w:rsidRPr="00367056">
        <w:rPr>
          <w:rFonts w:cs="Times New Roman"/>
          <w:color w:val="171717" w:themeColor="background2" w:themeShade="1A"/>
          <w:lang w:val="en-IN"/>
        </w:rPr>
        <w:t xml:space="preserve"> </w:t>
      </w:r>
      <w:r w:rsidR="00367056">
        <w:rPr>
          <w:rFonts w:cs="Times New Roman"/>
          <w:color w:val="171717" w:themeColor="background2" w:themeShade="1A"/>
        </w:rPr>
        <w:t>Thi</w:t>
      </w:r>
      <w:r w:rsidR="00367056" w:rsidRPr="00367056">
        <w:rPr>
          <w:rFonts w:cs="Times New Roman"/>
          <w:color w:val="171717" w:themeColor="background2" w:themeShade="1A"/>
        </w:rPr>
        <w:t>s reveals a sharp, isolated spike for Port Scan at high values (log1p ≈ 11), while DoS shows a prominent peak at mid-range values (log1p ≈ 5). Normal Traffic is broadly distributed with mass concentrated near zero. DDoS and Brute Force occupy the lower range with considerable overlap with Normal Traffic.</w:t>
      </w:r>
    </w:p>
    <w:p w14:paraId="4916FD93" w14:textId="112B2476" w:rsidR="0004365C" w:rsidRPr="00367056" w:rsidRDefault="006E669E" w:rsidP="0004365C">
      <w:pPr>
        <w:numPr>
          <w:ilvl w:val="0"/>
          <w:numId w:val="6"/>
        </w:numPr>
        <w:spacing w:after="100" w:afterAutospacing="1" w:line="360" w:lineRule="auto"/>
        <w:jc w:val="both"/>
        <w:rPr>
          <w:rFonts w:cs="Times New Roman"/>
          <w:color w:val="171717" w:themeColor="background2" w:themeShade="1A"/>
          <w:lang w:val="en-IN"/>
        </w:rPr>
      </w:pPr>
      <w:r w:rsidRPr="00367056">
        <w:rPr>
          <w:rFonts w:cs="Times New Roman"/>
          <w:b/>
          <w:bCs/>
          <w:color w:val="171717" w:themeColor="background2" w:themeShade="1A"/>
          <w:lang w:val="en-IN"/>
        </w:rPr>
        <w:t>Fwd Packet Length Mean:</w:t>
      </w:r>
      <w:r w:rsidR="00367056">
        <w:rPr>
          <w:rFonts w:cs="Times New Roman"/>
          <w:b/>
          <w:bCs/>
          <w:color w:val="171717" w:themeColor="background2" w:themeShade="1A"/>
          <w:lang w:val="en-IN"/>
        </w:rPr>
        <w:t xml:space="preserve"> </w:t>
      </w:r>
      <w:r w:rsidR="00367056">
        <w:rPr>
          <w:rFonts w:cs="Times New Roman"/>
          <w:color w:val="171717" w:themeColor="background2" w:themeShade="1A"/>
          <w:lang w:val="en-IN"/>
        </w:rPr>
        <w:t>This feature</w:t>
      </w:r>
      <w:r w:rsidR="00367056" w:rsidRPr="00367056">
        <w:rPr>
          <w:rFonts w:cs="Times New Roman"/>
          <w:color w:val="171717" w:themeColor="background2" w:themeShade="1A"/>
        </w:rPr>
        <w:t xml:space="preserve"> shows the most visually distinct separation. Port Scan and DDoS both produce extremely narrow, high-density spikes at near-zero and low values respectively, while Brute Force shows a sharp spike around log1p ≈ 2. Normal Traffic is broadly distributed. The class means confirm this: Port Scan has a mean of 1.01 bytes, DDoS 7.40 bytes, and Normal Traffic 66.4 bytes.</w:t>
      </w:r>
    </w:p>
    <w:p w14:paraId="46F37769" w14:textId="77777777" w:rsidR="00367056" w:rsidRDefault="006E669E" w:rsidP="00367056">
      <w:pPr>
        <w:spacing w:after="0" w:line="360" w:lineRule="auto"/>
        <w:jc w:val="both"/>
        <w:rPr>
          <w:rFonts w:cs="Times New Roman"/>
          <w:b/>
          <w:bCs/>
          <w:color w:val="171717" w:themeColor="background2" w:themeShade="1A"/>
          <w:lang w:val="en-IN"/>
        </w:rPr>
      </w:pPr>
      <w:r w:rsidRPr="006E669E">
        <w:rPr>
          <w:rFonts w:cs="Times New Roman"/>
          <w:b/>
          <w:bCs/>
          <w:color w:val="171717" w:themeColor="background2" w:themeShade="1A"/>
          <w:lang w:val="en-IN"/>
        </w:rPr>
        <w:t>Class Overlap and Non-Linearity</w:t>
      </w:r>
    </w:p>
    <w:p w14:paraId="2B93D204" w14:textId="260C7483" w:rsidR="006E669E" w:rsidRPr="006E669E" w:rsidRDefault="00367056" w:rsidP="00367056">
      <w:pPr>
        <w:spacing w:after="0" w:line="360" w:lineRule="auto"/>
        <w:jc w:val="both"/>
        <w:rPr>
          <w:rFonts w:cs="Times New Roman"/>
          <w:color w:val="171717" w:themeColor="background2" w:themeShade="1A"/>
          <w:lang w:val="en-IN"/>
        </w:rPr>
      </w:pPr>
      <w:r w:rsidRPr="00367056">
        <w:rPr>
          <w:rFonts w:cs="Times New Roman"/>
          <w:color w:val="171717" w:themeColor="background2" w:themeShade="1A"/>
        </w:rPr>
        <w:t>While certain attack classes exhibit highly specific, isolated signatures in individual features, substantial overlap exists between Normal Traffic and attack classes across the lower ranges of most features. No single feature provides a clean decision boundary across all five classes. The multimodal distributions of Normal Traffic in particular confirm that benign flows span a wide behavioral range, making simple threshold-based detection insufficient. This analysis supports the use of a multi-feature, non-linear ensemble approach capable of exploiting the combined discriminative signal across all 46 selected features</w:t>
      </w:r>
      <w:r>
        <w:rPr>
          <w:rFonts w:cs="Times New Roman"/>
          <w:color w:val="171717" w:themeColor="background2" w:themeShade="1A"/>
        </w:rPr>
        <w:t>.</w:t>
      </w:r>
    </w:p>
    <w:p w14:paraId="53BDC389" w14:textId="27E6825C" w:rsidR="002B5D6C" w:rsidRDefault="0004365C">
      <w:pPr>
        <w:rPr>
          <w:rFonts w:cs="Times New Roman"/>
          <w:color w:val="171717" w:themeColor="background2" w:themeShade="1A"/>
          <w:lang w:val="en-IN"/>
        </w:rPr>
      </w:pPr>
      <w:r>
        <w:rPr>
          <w:rFonts w:cs="Times New Roman"/>
          <w:color w:val="171717" w:themeColor="background2" w:themeShade="1A"/>
          <w:lang w:val="en-IN"/>
        </w:rPr>
        <w:br w:type="page"/>
      </w:r>
    </w:p>
    <w:p w14:paraId="07D60FD0" w14:textId="5B73BDA0" w:rsidR="00A97269" w:rsidRPr="00AC4FAB" w:rsidRDefault="001E2D80" w:rsidP="002F7C14">
      <w:pPr>
        <w:spacing w:before="100" w:beforeAutospacing="1" w:after="100" w:afterAutospacing="1"/>
        <w:rPr>
          <w:rFonts w:cs="Times New Roman"/>
          <w:color w:val="171717" w:themeColor="background2" w:themeShade="1A"/>
          <w:lang w:val="en-IN"/>
        </w:rPr>
      </w:pPr>
      <w:r w:rsidRPr="00AC4FAB">
        <w:rPr>
          <w:rFonts w:cs="Times New Roman"/>
          <w:b/>
          <w:bCs/>
          <w:color w:val="171717" w:themeColor="background2" w:themeShade="1A"/>
          <w:sz w:val="28"/>
          <w:szCs w:val="28"/>
          <w:lang w:val="en-IN"/>
        </w:rPr>
        <w:lastRenderedPageBreak/>
        <w:drawing>
          <wp:anchor distT="0" distB="0" distL="114300" distR="114300" simplePos="0" relativeHeight="251659264" behindDoc="0" locked="0" layoutInCell="1" allowOverlap="1" wp14:anchorId="2F53ABE0" wp14:editId="6DF1ADE9">
            <wp:simplePos x="0" y="0"/>
            <wp:positionH relativeFrom="column">
              <wp:posOffset>34290</wp:posOffset>
            </wp:positionH>
            <wp:positionV relativeFrom="paragraph">
              <wp:posOffset>375285</wp:posOffset>
            </wp:positionV>
            <wp:extent cx="5731510" cy="1981835"/>
            <wp:effectExtent l="0" t="0" r="2540" b="0"/>
            <wp:wrapTopAndBottom/>
            <wp:docPr id="1500917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17476"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981835"/>
                    </a:xfrm>
                    <a:prstGeom prst="rect">
                      <a:avLst/>
                    </a:prstGeom>
                  </pic:spPr>
                </pic:pic>
              </a:graphicData>
            </a:graphic>
            <wp14:sizeRelV relativeFrom="margin">
              <wp14:pctHeight>0</wp14:pctHeight>
            </wp14:sizeRelV>
          </wp:anchor>
        </w:drawing>
      </w:r>
      <w:r w:rsidR="00A97269" w:rsidRPr="00AC4FAB">
        <w:rPr>
          <w:rFonts w:cs="Times New Roman"/>
          <w:b/>
          <w:bCs/>
          <w:color w:val="171717" w:themeColor="background2" w:themeShade="1A"/>
          <w:sz w:val="28"/>
          <w:szCs w:val="28"/>
          <w:lang w:val="en-IN"/>
        </w:rPr>
        <w:t>3.3 Data Visualization</w:t>
      </w:r>
    </w:p>
    <w:p w14:paraId="3A29453A" w14:textId="423B308C" w:rsidR="00A97269" w:rsidRPr="00DF20DA" w:rsidRDefault="0004365C" w:rsidP="0004365C">
      <w:pPr>
        <w:spacing w:after="120" w:line="360" w:lineRule="auto"/>
        <w:jc w:val="center"/>
        <w:rPr>
          <w:rFonts w:cs="Times New Roman"/>
          <w:color w:val="171717" w:themeColor="background2" w:themeShade="1A"/>
          <w:lang w:val="en-IN"/>
        </w:rPr>
      </w:pPr>
      <w:r>
        <w:rPr>
          <w:rFonts w:cs="Times New Roman"/>
          <w:color w:val="E8E8E8" w:themeColor="background2"/>
          <w:lang w:val="en-IN"/>
        </w:rPr>
        <mc:AlternateContent>
          <mc:Choice Requires="wps">
            <w:drawing>
              <wp:anchor distT="0" distB="0" distL="114300" distR="114300" simplePos="0" relativeHeight="251674624" behindDoc="0" locked="0" layoutInCell="1" allowOverlap="1" wp14:anchorId="73C23B8E" wp14:editId="1DE9042B">
                <wp:simplePos x="0" y="0"/>
                <wp:positionH relativeFrom="column">
                  <wp:posOffset>66004</wp:posOffset>
                </wp:positionH>
                <wp:positionV relativeFrom="paragraph">
                  <wp:posOffset>1953348</wp:posOffset>
                </wp:positionV>
                <wp:extent cx="5667554" cy="337904"/>
                <wp:effectExtent l="0" t="0" r="0" b="5080"/>
                <wp:wrapNone/>
                <wp:docPr id="309454197" name="Text Box 8"/>
                <wp:cNvGraphicFramePr/>
                <a:graphic xmlns:a="http://schemas.openxmlformats.org/drawingml/2006/main">
                  <a:graphicData uri="http://schemas.microsoft.com/office/word/2010/wordprocessingShape">
                    <wps:wsp>
                      <wps:cNvSpPr txBox="1"/>
                      <wps:spPr>
                        <a:xfrm>
                          <a:off x="0" y="0"/>
                          <a:ext cx="5667554" cy="337904"/>
                        </a:xfrm>
                        <a:prstGeom prst="rect">
                          <a:avLst/>
                        </a:prstGeom>
                        <a:noFill/>
                        <a:ln w="6350">
                          <a:noFill/>
                        </a:ln>
                      </wps:spPr>
                      <wps:txbx>
                        <w:txbxContent>
                          <w:p w14:paraId="4AE8D88E" w14:textId="2C724681" w:rsidR="0004365C" w:rsidRPr="00DF20DA" w:rsidRDefault="0004365C" w:rsidP="0004365C">
                            <w:pPr>
                              <w:spacing w:after="0" w:line="360" w:lineRule="auto"/>
                              <w:jc w:val="center"/>
                              <w:rPr>
                                <w:rFonts w:cs="Times New Roman"/>
                                <w:color w:val="171717" w:themeColor="background2" w:themeShade="1A"/>
                                <w:lang w:val="en-IN"/>
                              </w:rPr>
                            </w:pPr>
                            <w:r w:rsidRPr="00DF20DA">
                              <w:rPr>
                                <w:rFonts w:cs="Times New Roman"/>
                                <w:color w:val="171717" w:themeColor="background2" w:themeShade="1A"/>
                                <w:lang w:val="en-IN"/>
                              </w:rPr>
                              <w:t xml:space="preserve">Figure </w:t>
                            </w:r>
                            <w:r>
                              <w:rPr>
                                <w:rFonts w:cs="Times New Roman"/>
                                <w:color w:val="171717" w:themeColor="background2" w:themeShade="1A"/>
                                <w:lang w:val="en-IN"/>
                              </w:rPr>
                              <w:t>3.</w:t>
                            </w:r>
                            <w:r w:rsidR="008B1ABB">
                              <w:rPr>
                                <w:rFonts w:cs="Times New Roman"/>
                                <w:color w:val="171717" w:themeColor="background2" w:themeShade="1A"/>
                                <w:lang w:val="en-IN"/>
                              </w:rPr>
                              <w:t>2</w:t>
                            </w:r>
                            <w:r w:rsidRPr="00DF20DA">
                              <w:rPr>
                                <w:rFonts w:cs="Times New Roman"/>
                                <w:color w:val="171717" w:themeColor="background2" w:themeShade="1A"/>
                                <w:lang w:val="en-IN"/>
                              </w:rPr>
                              <w:t>: Class Distribution</w:t>
                            </w:r>
                          </w:p>
                          <w:p w14:paraId="4FCF326F" w14:textId="77777777" w:rsidR="0004365C" w:rsidRDefault="0004365C" w:rsidP="0004365C">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C23B8E" id="Text Box 8" o:spid="_x0000_s1027" type="#_x0000_t202" style="position:absolute;left:0;text-align:left;margin-left:5.2pt;margin-top:153.8pt;width:446.25pt;height:26.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JRGQIAADM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" filled="f" stroked="f" strokeweight=".5pt">
                <v:textbox>
                  <w:txbxContent>
                    <w:p w14:paraId="4AE8D88E" w14:textId="2C724681" w:rsidR="0004365C" w:rsidRPr="00DF20DA" w:rsidRDefault="0004365C" w:rsidP="0004365C">
                      <w:pPr>
                        <w:spacing w:after="0" w:line="360" w:lineRule="auto"/>
                        <w:jc w:val="center"/>
                        <w:rPr>
                          <w:rFonts w:cs="Times New Roman"/>
                          <w:color w:val="171717" w:themeColor="background2" w:themeShade="1A"/>
                          <w:lang w:val="en-IN"/>
                        </w:rPr>
                      </w:pPr>
                      <w:r w:rsidRPr="00DF20DA">
                        <w:rPr>
                          <w:rFonts w:cs="Times New Roman"/>
                          <w:color w:val="171717" w:themeColor="background2" w:themeShade="1A"/>
                          <w:lang w:val="en-IN"/>
                        </w:rPr>
                        <w:t xml:space="preserve">Figure </w:t>
                      </w:r>
                      <w:r>
                        <w:rPr>
                          <w:rFonts w:cs="Times New Roman"/>
                          <w:color w:val="171717" w:themeColor="background2" w:themeShade="1A"/>
                          <w:lang w:val="en-IN"/>
                        </w:rPr>
                        <w:t>3.</w:t>
                      </w:r>
                      <w:r w:rsidR="008B1ABB">
                        <w:rPr>
                          <w:rFonts w:cs="Times New Roman"/>
                          <w:color w:val="171717" w:themeColor="background2" w:themeShade="1A"/>
                          <w:lang w:val="en-IN"/>
                        </w:rPr>
                        <w:t>2</w:t>
                      </w:r>
                      <w:r w:rsidRPr="00DF20DA">
                        <w:rPr>
                          <w:rFonts w:cs="Times New Roman"/>
                          <w:color w:val="171717" w:themeColor="background2" w:themeShade="1A"/>
                          <w:lang w:val="en-IN"/>
                        </w:rPr>
                        <w:t>: Class Distribution</w:t>
                      </w:r>
                    </w:p>
                    <w:p w14:paraId="4FCF326F" w14:textId="77777777" w:rsidR="0004365C" w:rsidRDefault="0004365C" w:rsidP="0004365C">
                      <w:pPr>
                        <w:jc w:val="center"/>
                      </w:pPr>
                    </w:p>
                  </w:txbxContent>
                </v:textbox>
              </v:shape>
            </w:pict>
          </mc:Fallback>
        </mc:AlternateContent>
      </w:r>
    </w:p>
    <w:p w14:paraId="5C51916B" w14:textId="4FFFB18C" w:rsidR="00951A43" w:rsidRPr="00AC4FAB" w:rsidRDefault="002B1975" w:rsidP="00A97269">
      <w:pPr>
        <w:spacing w:after="0"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drawing>
          <wp:anchor distT="0" distB="0" distL="114300" distR="114300" simplePos="0" relativeHeight="251660288" behindDoc="0" locked="0" layoutInCell="1" allowOverlap="1" wp14:anchorId="77E3466E" wp14:editId="6F75414F">
            <wp:simplePos x="0" y="0"/>
            <wp:positionH relativeFrom="column">
              <wp:posOffset>876935</wp:posOffset>
            </wp:positionH>
            <wp:positionV relativeFrom="paragraph">
              <wp:posOffset>2089150</wp:posOffset>
            </wp:positionV>
            <wp:extent cx="4115435" cy="3657600"/>
            <wp:effectExtent l="0" t="0" r="0" b="0"/>
            <wp:wrapTopAndBottom/>
            <wp:docPr id="2082842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42782"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15435" cy="3657600"/>
                    </a:xfrm>
                    <a:prstGeom prst="rect">
                      <a:avLst/>
                    </a:prstGeom>
                  </pic:spPr>
                </pic:pic>
              </a:graphicData>
            </a:graphic>
            <wp14:sizeRelH relativeFrom="margin">
              <wp14:pctWidth>0</wp14:pctWidth>
            </wp14:sizeRelH>
            <wp14:sizeRelV relativeFrom="margin">
              <wp14:pctHeight>0</wp14:pctHeight>
            </wp14:sizeRelV>
          </wp:anchor>
        </w:drawing>
      </w:r>
      <w:r w:rsidR="0004365C">
        <w:rPr>
          <w:rFonts w:cs="Times New Roman"/>
          <w:b/>
          <w:bCs/>
          <w:color w:val="E8E8E8" w:themeColor="background2"/>
          <w:lang w:val="en-IN"/>
        </w:rPr>
        <mc:AlternateContent>
          <mc:Choice Requires="wps">
            <w:drawing>
              <wp:anchor distT="0" distB="0" distL="114300" distR="114300" simplePos="0" relativeHeight="251675648" behindDoc="0" locked="0" layoutInCell="1" allowOverlap="1" wp14:anchorId="378BE05C" wp14:editId="3ACDB4AF">
                <wp:simplePos x="0" y="0"/>
                <wp:positionH relativeFrom="column">
                  <wp:posOffset>750498</wp:posOffset>
                </wp:positionH>
                <wp:positionV relativeFrom="paragraph">
                  <wp:posOffset>5791667</wp:posOffset>
                </wp:positionV>
                <wp:extent cx="4373245" cy="396815"/>
                <wp:effectExtent l="0" t="0" r="0" b="3810"/>
                <wp:wrapNone/>
                <wp:docPr id="1048323786" name="Text Box 9"/>
                <wp:cNvGraphicFramePr/>
                <a:graphic xmlns:a="http://schemas.openxmlformats.org/drawingml/2006/main">
                  <a:graphicData uri="http://schemas.microsoft.com/office/word/2010/wordprocessingShape">
                    <wps:wsp>
                      <wps:cNvSpPr txBox="1"/>
                      <wps:spPr>
                        <a:xfrm>
                          <a:off x="0" y="0"/>
                          <a:ext cx="4373245" cy="396815"/>
                        </a:xfrm>
                        <a:prstGeom prst="rect">
                          <a:avLst/>
                        </a:prstGeom>
                        <a:noFill/>
                        <a:ln w="6350">
                          <a:noFill/>
                        </a:ln>
                      </wps:spPr>
                      <wps:txbx>
                        <w:txbxContent>
                          <w:p w14:paraId="53652293" w14:textId="22F0A3D4" w:rsidR="0004365C" w:rsidRPr="00DF20DA" w:rsidRDefault="00803E6D" w:rsidP="0004365C">
                            <w:pPr>
                              <w:spacing w:before="100" w:beforeAutospacing="1" w:after="0"/>
                              <w:jc w:val="center"/>
                              <w:rPr>
                                <w:rFonts w:cs="Times New Roman"/>
                                <w:color w:val="171717" w:themeColor="background2" w:themeShade="1A"/>
                                <w:lang w:val="en-IN"/>
                              </w:rPr>
                            </w:pPr>
                            <w:r w:rsidRPr="00803E6D">
                              <w:rPr>
                                <w:rFonts w:cs="Times New Roman"/>
                                <w:color w:val="171717" w:themeColor="background2" w:themeShade="1A"/>
                              </w:rPr>
                              <w:t>Figure 3.3: Feature Correlation Matrix (sample n=10,000)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78BE05C" id="Text Box 9" o:spid="_x0000_s1028" type="#_x0000_t202" style="position:absolute;left:0;text-align:left;margin-left:59.1pt;margin-top:456.05pt;width:344.35pt;height:31.2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" filled="f" stroked="f" strokeweight=".5pt">
                <v:textbox>
                  <w:txbxContent>
                    <w:p w14:paraId="53652293" w14:textId="22F0A3D4" w:rsidR="0004365C" w:rsidRPr="00DF20DA" w:rsidRDefault="00803E6D" w:rsidP="0004365C">
                      <w:pPr>
                        <w:spacing w:before="100" w:beforeAutospacing="1" w:after="0"/>
                        <w:jc w:val="center"/>
                        <w:rPr>
                          <w:rFonts w:cs="Times New Roman"/>
                          <w:color w:val="171717" w:themeColor="background2" w:themeShade="1A"/>
                          <w:lang w:val="en-IN"/>
                        </w:rPr>
                      </w:pPr>
                      <w:r w:rsidRPr="00803E6D">
                        <w:rPr>
                          <w:rFonts w:cs="Times New Roman"/>
                          <w:color w:val="171717" w:themeColor="background2" w:themeShade="1A"/>
                        </w:rPr>
                        <w:t>Figure 3.3: Feature Correlation Matrix (sample n=10,000)</w:t>
                      </w:r>
                    </w:p>
                  </w:txbxContent>
                </v:textbox>
              </v:shape>
            </w:pict>
          </mc:Fallback>
        </mc:AlternateContent>
      </w:r>
      <w:r w:rsidR="00A97269" w:rsidRPr="00AC4FAB">
        <w:rPr>
          <w:rFonts w:cs="Times New Roman"/>
          <w:color w:val="171717" w:themeColor="background2" w:themeShade="1A"/>
          <w:lang w:val="en-IN"/>
        </w:rPr>
        <w:t xml:space="preserve">Figure </w:t>
      </w:r>
      <w:r w:rsidR="00DF20DA">
        <w:rPr>
          <w:rFonts w:cs="Times New Roman"/>
          <w:color w:val="171717" w:themeColor="background2" w:themeShade="1A"/>
          <w:lang w:val="en-IN"/>
        </w:rPr>
        <w:t>3.</w:t>
      </w:r>
      <w:r w:rsidR="008B1ABB">
        <w:rPr>
          <w:rFonts w:cs="Times New Roman"/>
          <w:color w:val="171717" w:themeColor="background2" w:themeShade="1A"/>
          <w:lang w:val="en-IN"/>
        </w:rPr>
        <w:t>2</w:t>
      </w:r>
      <w:r w:rsidR="00A97269" w:rsidRPr="00AC4FAB">
        <w:rPr>
          <w:rFonts w:cs="Times New Roman"/>
          <w:color w:val="171717" w:themeColor="background2" w:themeShade="1A"/>
          <w:lang w:val="en-IN"/>
        </w:rPr>
        <w:t xml:space="preserve"> presents the class distribution of the CIC-IDS2017 dataset as both a bar chart and a </w:t>
      </w:r>
      <w:r w:rsidR="00DF20DA">
        <w:rPr>
          <w:rFonts w:cs="Times New Roman"/>
          <w:color w:val="171717" w:themeColor="background2" w:themeShade="1A"/>
          <w:lang w:val="en-IN"/>
        </w:rPr>
        <w:t>stacked</w:t>
      </w:r>
      <w:r w:rsidR="00A97269" w:rsidRPr="00AC4FAB">
        <w:rPr>
          <w:rFonts w:cs="Times New Roman"/>
          <w:color w:val="171717" w:themeColor="background2" w:themeShade="1A"/>
          <w:lang w:val="en-IN"/>
        </w:rPr>
        <w:t xml:space="preserve"> </w:t>
      </w:r>
      <w:r w:rsidR="00DF20DA">
        <w:rPr>
          <w:rFonts w:cs="Times New Roman"/>
          <w:color w:val="171717" w:themeColor="background2" w:themeShade="1A"/>
          <w:lang w:val="en-IN"/>
        </w:rPr>
        <w:t xml:space="preserve">bar </w:t>
      </w:r>
      <w:r w:rsidR="00A97269" w:rsidRPr="00AC4FAB">
        <w:rPr>
          <w:rFonts w:cs="Times New Roman"/>
          <w:color w:val="171717" w:themeColor="background2" w:themeShade="1A"/>
          <w:lang w:val="en-IN"/>
        </w:rPr>
        <w:t>chart. The bar chart clearly illustrates the dominance of the Normal Traffic class (</w:t>
      </w:r>
      <w:r w:rsidR="00710709" w:rsidRPr="00710709">
        <w:rPr>
          <w:rFonts w:cs="Times New Roman"/>
          <w:color w:val="171717" w:themeColor="background2" w:themeShade="1A"/>
        </w:rPr>
        <w:t>2,</w:t>
      </w:r>
      <w:r>
        <w:rPr>
          <w:rFonts w:cs="Times New Roman"/>
          <w:color w:val="171717" w:themeColor="background2" w:themeShade="1A"/>
        </w:rPr>
        <w:t>273</w:t>
      </w:r>
      <w:r w:rsidR="00710709" w:rsidRPr="00710709">
        <w:rPr>
          <w:rFonts w:cs="Times New Roman"/>
          <w:color w:val="171717" w:themeColor="background2" w:themeShade="1A"/>
        </w:rPr>
        <w:t>,</w:t>
      </w:r>
      <w:r>
        <w:rPr>
          <w:rFonts w:cs="Times New Roman"/>
          <w:color w:val="171717" w:themeColor="background2" w:themeShade="1A"/>
        </w:rPr>
        <w:t>097</w:t>
      </w:r>
      <w:r w:rsidR="00710709">
        <w:rPr>
          <w:rFonts w:cs="Times New Roman"/>
          <w:color w:val="171717" w:themeColor="background2" w:themeShade="1A"/>
          <w:lang w:val="en-IN"/>
        </w:rPr>
        <w:t xml:space="preserve"> </w:t>
      </w:r>
      <w:r w:rsidR="00A97269" w:rsidRPr="00AC4FAB">
        <w:rPr>
          <w:rFonts w:cs="Times New Roman"/>
          <w:color w:val="171717" w:themeColor="background2" w:themeShade="1A"/>
          <w:lang w:val="en-IN"/>
        </w:rPr>
        <w:t xml:space="preserve">samples) relative to all attack categories, making the scale of imbalance immediately apparent. The </w:t>
      </w:r>
      <w:r w:rsidR="00DF20DA">
        <w:rPr>
          <w:rFonts w:cs="Times New Roman"/>
          <w:color w:val="171717" w:themeColor="background2" w:themeShade="1A"/>
          <w:lang w:val="en-IN"/>
        </w:rPr>
        <w:t>stacked bar</w:t>
      </w:r>
      <w:r w:rsidR="00A97269" w:rsidRPr="00AC4FAB">
        <w:rPr>
          <w:rFonts w:cs="Times New Roman"/>
          <w:color w:val="171717" w:themeColor="background2" w:themeShade="1A"/>
          <w:lang w:val="en-IN"/>
        </w:rPr>
        <w:t xml:space="preserve"> chart further quantifies this disparity: Normal Traffic constitutes 8</w:t>
      </w:r>
      <w:r w:rsidR="00710709">
        <w:rPr>
          <w:rFonts w:cs="Times New Roman"/>
          <w:color w:val="171717" w:themeColor="background2" w:themeShade="1A"/>
          <w:lang w:val="en-IN"/>
        </w:rPr>
        <w:t>0</w:t>
      </w:r>
      <w:r w:rsidR="00A97269" w:rsidRPr="00AC4FAB">
        <w:rPr>
          <w:rFonts w:cs="Times New Roman"/>
          <w:color w:val="171717" w:themeColor="background2" w:themeShade="1A"/>
          <w:lang w:val="en-IN"/>
        </w:rPr>
        <w:t>.</w:t>
      </w:r>
      <w:r w:rsidR="00710709">
        <w:rPr>
          <w:rFonts w:cs="Times New Roman"/>
          <w:color w:val="171717" w:themeColor="background2" w:themeShade="1A"/>
          <w:lang w:val="en-IN"/>
        </w:rPr>
        <w:t>4</w:t>
      </w:r>
      <w:r w:rsidR="00A97269" w:rsidRPr="00AC4FAB">
        <w:rPr>
          <w:rFonts w:cs="Times New Roman"/>
          <w:color w:val="171717" w:themeColor="background2" w:themeShade="1A"/>
          <w:lang w:val="en-IN"/>
        </w:rPr>
        <w:t>% of all records, while DoS (</w:t>
      </w:r>
      <w:r w:rsidR="00710709">
        <w:rPr>
          <w:rFonts w:cs="Times New Roman"/>
          <w:color w:val="171717" w:themeColor="background2" w:themeShade="1A"/>
          <w:lang w:val="en-IN"/>
        </w:rPr>
        <w:t>8</w:t>
      </w:r>
      <w:r w:rsidR="00A97269" w:rsidRPr="00AC4FAB">
        <w:rPr>
          <w:rFonts w:cs="Times New Roman"/>
          <w:color w:val="171717" w:themeColor="background2" w:themeShade="1A"/>
          <w:lang w:val="en-IN"/>
        </w:rPr>
        <w:t>.</w:t>
      </w:r>
      <w:r w:rsidR="00710709">
        <w:rPr>
          <w:rFonts w:cs="Times New Roman"/>
          <w:color w:val="171717" w:themeColor="background2" w:themeShade="1A"/>
          <w:lang w:val="en-IN"/>
        </w:rPr>
        <w:t>9</w:t>
      </w:r>
      <w:r w:rsidR="00A97269" w:rsidRPr="00AC4FAB">
        <w:rPr>
          <w:rFonts w:cs="Times New Roman"/>
          <w:color w:val="171717" w:themeColor="background2" w:themeShade="1A"/>
          <w:lang w:val="en-IN"/>
        </w:rPr>
        <w:t>%), DDoS (</w:t>
      </w:r>
      <w:r w:rsidR="00710709">
        <w:rPr>
          <w:rFonts w:cs="Times New Roman"/>
          <w:color w:val="171717" w:themeColor="background2" w:themeShade="1A"/>
          <w:lang w:val="en-IN"/>
        </w:rPr>
        <w:t>4</w:t>
      </w:r>
      <w:r w:rsidR="00A97269" w:rsidRPr="00AC4FAB">
        <w:rPr>
          <w:rFonts w:cs="Times New Roman"/>
          <w:color w:val="171717" w:themeColor="background2" w:themeShade="1A"/>
          <w:lang w:val="en-IN"/>
        </w:rPr>
        <w:t>.</w:t>
      </w:r>
      <w:r w:rsidR="00710709">
        <w:rPr>
          <w:rFonts w:cs="Times New Roman"/>
          <w:color w:val="171717" w:themeColor="background2" w:themeShade="1A"/>
          <w:lang w:val="en-IN"/>
        </w:rPr>
        <w:t>5</w:t>
      </w:r>
      <w:r w:rsidR="00A97269" w:rsidRPr="00AC4FAB">
        <w:rPr>
          <w:rFonts w:cs="Times New Roman"/>
          <w:color w:val="171717" w:themeColor="background2" w:themeShade="1A"/>
          <w:lang w:val="en-IN"/>
        </w:rPr>
        <w:t>%), and Port Scanning (</w:t>
      </w:r>
      <w:r w:rsidR="00710709">
        <w:rPr>
          <w:rFonts w:cs="Times New Roman"/>
          <w:color w:val="171717" w:themeColor="background2" w:themeShade="1A"/>
          <w:lang w:val="en-IN"/>
        </w:rPr>
        <w:t>5</w:t>
      </w:r>
      <w:r w:rsidR="00A97269" w:rsidRPr="00AC4FAB">
        <w:rPr>
          <w:rFonts w:cs="Times New Roman"/>
          <w:color w:val="171717" w:themeColor="background2" w:themeShade="1A"/>
          <w:lang w:val="en-IN"/>
        </w:rPr>
        <w:t>.6%) together account for most of the remaining traffic. Minority class, Brute Force (0.</w:t>
      </w:r>
      <w:r w:rsidR="000C0F91">
        <w:rPr>
          <w:rFonts w:cs="Times New Roman"/>
          <w:color w:val="171717" w:themeColor="background2" w:themeShade="1A"/>
          <w:lang w:val="en-IN"/>
        </w:rPr>
        <w:t>5</w:t>
      </w:r>
      <w:r w:rsidR="00A97269" w:rsidRPr="00AC4FAB">
        <w:rPr>
          <w:rFonts w:cs="Times New Roman"/>
          <w:color w:val="171717" w:themeColor="background2" w:themeShade="1A"/>
          <w:lang w:val="en-IN"/>
        </w:rPr>
        <w:t>%)</w:t>
      </w:r>
      <w:r w:rsidR="00710709">
        <w:rPr>
          <w:rFonts w:cs="Times New Roman"/>
          <w:color w:val="171717" w:themeColor="background2" w:themeShade="1A"/>
          <w:lang w:val="en-IN"/>
        </w:rPr>
        <w:t xml:space="preserve"> is </w:t>
      </w:r>
      <w:r w:rsidR="00A97269" w:rsidRPr="00AC4FAB">
        <w:rPr>
          <w:rFonts w:cs="Times New Roman"/>
          <w:color w:val="171717" w:themeColor="background2" w:themeShade="1A"/>
          <w:lang w:val="en-IN"/>
        </w:rPr>
        <w:t xml:space="preserve">barely visible in the </w:t>
      </w:r>
      <w:r w:rsidR="00DF20DA">
        <w:rPr>
          <w:rFonts w:cs="Times New Roman"/>
          <w:color w:val="171717" w:themeColor="background2" w:themeShade="1A"/>
          <w:lang w:val="en-IN"/>
        </w:rPr>
        <w:t>stacked bar</w:t>
      </w:r>
      <w:r w:rsidR="00A97269" w:rsidRPr="00AC4FAB">
        <w:rPr>
          <w:rFonts w:cs="Times New Roman"/>
          <w:color w:val="171717" w:themeColor="background2" w:themeShade="1A"/>
          <w:lang w:val="en-IN"/>
        </w:rPr>
        <w:t xml:space="preserve"> chart, underscoring the challenge they pose during classification.</w:t>
      </w:r>
    </w:p>
    <w:p w14:paraId="36F75A52" w14:textId="495E1AEF" w:rsidR="00803E6D" w:rsidRPr="00803E6D" w:rsidRDefault="00803E6D" w:rsidP="00803E6D">
      <w:pPr>
        <w:spacing w:after="0" w:line="360" w:lineRule="auto"/>
        <w:jc w:val="both"/>
        <w:rPr>
          <w:color w:val="171717" w:themeColor="background2" w:themeShade="1A"/>
          <w:lang w:val="en-IN"/>
        </w:rPr>
      </w:pPr>
      <w:r w:rsidRPr="00803E6D">
        <w:rPr>
          <w:color w:val="171717" w:themeColor="background2" w:themeShade="1A"/>
          <w:lang w:val="en-IN"/>
        </w:rPr>
        <w:lastRenderedPageBreak/>
        <w:t>Figure 3.3 displays the Pearson correlation matrix computed on a random sample of 10,000 records across the full feature set. The heatmap reveals several distinct clusters of high redundancy, with 27 feature pairs exceeding a correlation threshold of 0.99.</w:t>
      </w:r>
    </w:p>
    <w:p w14:paraId="4A50D661" w14:textId="03631CFF" w:rsidR="00803E6D" w:rsidRPr="00803E6D" w:rsidRDefault="00803E6D" w:rsidP="00803E6D">
      <w:pPr>
        <w:spacing w:after="0" w:line="360" w:lineRule="auto"/>
        <w:jc w:val="both"/>
        <w:rPr>
          <w:rFonts w:cs="Times New Roman"/>
          <w:color w:val="171717" w:themeColor="background2" w:themeShade="1A"/>
          <w:lang w:val="en-IN"/>
        </w:rPr>
      </w:pPr>
      <w:r w:rsidRPr="00803E6D">
        <w:rPr>
          <w:rFonts w:cs="Times New Roman"/>
          <w:color w:val="171717" w:themeColor="background2" w:themeShade="1A"/>
          <w:lang w:val="en-IN"/>
        </w:rPr>
        <w:t>The most striking redundancies are perfect correlations (r = 1.0000): Total Fwd Packets with Subflow Fwd Packets, Total Backward Packets with Subflow Bwd Packets, Total Length of Fwd Packets with Subflow Fwd Bytes, Total Length of Bwd Packets with Subflow Bwd Bytes, Fwd Packet Length Mean with Avg Fwd Segment Size, Bwd Packet Length Mean with Avg Bwd Segment Size, Fwd PSH Flags with SYN Flag Count, and Fwd Header Length with Fwd Header Length.1. These pairs are entirely redundant and one feature from each pair carries no additional information.</w:t>
      </w:r>
    </w:p>
    <w:p w14:paraId="40C297C9" w14:textId="24880303" w:rsidR="00803E6D" w:rsidRDefault="00803E6D" w:rsidP="00803E6D">
      <w:pPr>
        <w:spacing w:after="0" w:line="360" w:lineRule="auto"/>
        <w:jc w:val="both"/>
        <w:rPr>
          <w:rFonts w:cs="Times New Roman"/>
          <w:color w:val="171717" w:themeColor="background2" w:themeShade="1A"/>
          <w:lang w:val="en-IN"/>
        </w:rPr>
      </w:pPr>
      <w:r w:rsidRPr="00803E6D">
        <w:rPr>
          <w:rFonts w:cs="Times New Roman"/>
          <w:color w:val="171717" w:themeColor="background2" w:themeShade="1A"/>
          <w:lang w:val="en-IN"/>
        </w:rPr>
        <w:t>Beyond perfect correlations, several near-perfect relationships are observed. Flow Duration and Fwd IAT Total share a correlation of 0.9981, reflecting that total forward inter-arrival time approximates the overall flow duration. Flow IAT Max and Fwd IAT Max are correlated at 0.9975, and Packet Length Mean with Average Packet Size at 0.9976. The Idle feature cluster shows strong internal correlation, with Idle Mean correlating with both Idle Max (0.9924) and Idle Min (0.9927). Header length and subflow packet count features form another redundant cluster, with Total Fwd Packets, Fwd Header Length, Fwd Header Length.1, and Subflow Fwd Packets all mutually correlated above 0.99.</w:t>
      </w:r>
    </w:p>
    <w:p w14:paraId="50942790" w14:textId="79F7CA31" w:rsidR="00803E6D" w:rsidRDefault="00803E6D" w:rsidP="00803E6D">
      <w:pPr>
        <w:spacing w:after="0" w:line="360" w:lineRule="auto"/>
        <w:jc w:val="both"/>
        <w:rPr>
          <w:rFonts w:cs="Times New Roman"/>
          <w:color w:val="171717" w:themeColor="background2" w:themeShade="1A"/>
          <w:lang w:val="en-IN"/>
        </w:rPr>
      </w:pPr>
      <w:r w:rsidRPr="00803E6D">
        <w:rPr>
          <w:rFonts w:cs="Times New Roman"/>
          <w:color w:val="171717" w:themeColor="background2" w:themeShade="1A"/>
          <w:lang w:val="en-IN"/>
        </w:rPr>
        <w:t>These findings directly informed the correlation-based feature reduction step in the preprocessing pipeline, where one feature from each</w:t>
      </w:r>
      <w:r>
        <w:rPr>
          <w:rFonts w:cs="Times New Roman"/>
          <w:color w:val="171717" w:themeColor="background2" w:themeShade="1A"/>
          <w:lang w:val="en-IN"/>
        </w:rPr>
        <w:t xml:space="preserve"> </w:t>
      </w:r>
      <w:r w:rsidRPr="00803E6D">
        <w:rPr>
          <w:rFonts w:cs="Times New Roman"/>
          <w:color w:val="171717" w:themeColor="background2" w:themeShade="1A"/>
          <w:lang w:val="en-IN"/>
        </w:rPr>
        <w:t>redundant pair was removed, reducing the feature set from 70 to 53 features prior to statistical and importance-based selection.</w:t>
      </w:r>
    </w:p>
    <w:p w14:paraId="3C0CDB13" w14:textId="1332BB84" w:rsidR="00803E6D" w:rsidRDefault="00803E6D">
      <w:pPr>
        <w:rPr>
          <w:rFonts w:cs="Times New Roman"/>
          <w:color w:val="171717" w:themeColor="background2" w:themeShade="1A"/>
          <w:lang w:val="en-IN"/>
        </w:rPr>
      </w:pPr>
      <w:r>
        <w:rPr>
          <w:rFonts w:cs="Times New Roman"/>
          <w:color w:val="171717" w:themeColor="background2" w:themeShade="1A"/>
          <w:lang w:val="en-IN"/>
        </w:rPr>
        <w:br w:type="page"/>
      </w:r>
    </w:p>
    <w:p w14:paraId="7A3BDC9A" w14:textId="5837ABFE" w:rsidR="00803E6D" w:rsidRDefault="00803E6D" w:rsidP="00803E6D">
      <w:pPr>
        <w:rPr>
          <w:rFonts w:cs="Times New Roman"/>
          <w:color w:val="171717" w:themeColor="background2" w:themeShade="1A"/>
          <w:lang w:val="en-IN"/>
        </w:rPr>
      </w:pPr>
      <w:r>
        <w:rPr>
          <w:rFonts w:cs="Times New Roman"/>
          <w:color w:val="E8E8E8" w:themeColor="background2"/>
          <w:lang w:val="en-IN"/>
        </w:rPr>
        <w:lastRenderedPageBreak/>
        <mc:AlternateContent>
          <mc:Choice Requires="wps">
            <w:drawing>
              <wp:anchor distT="0" distB="0" distL="114300" distR="114300" simplePos="0" relativeHeight="251676672" behindDoc="0" locked="0" layoutInCell="1" allowOverlap="1" wp14:anchorId="5A0E4878" wp14:editId="0207D693">
                <wp:simplePos x="0" y="0"/>
                <wp:positionH relativeFrom="column">
                  <wp:posOffset>41122</wp:posOffset>
                </wp:positionH>
                <wp:positionV relativeFrom="paragraph">
                  <wp:posOffset>4004107</wp:posOffset>
                </wp:positionV>
                <wp:extent cx="5434642" cy="357206"/>
                <wp:effectExtent l="0" t="0" r="0" b="5080"/>
                <wp:wrapNone/>
                <wp:docPr id="1995192949" name="Text Box 10"/>
                <wp:cNvGraphicFramePr/>
                <a:graphic xmlns:a="http://schemas.openxmlformats.org/drawingml/2006/main">
                  <a:graphicData uri="http://schemas.microsoft.com/office/word/2010/wordprocessingShape">
                    <wps:wsp>
                      <wps:cNvSpPr txBox="1"/>
                      <wps:spPr>
                        <a:xfrm>
                          <a:off x="0" y="0"/>
                          <a:ext cx="5434642" cy="357206"/>
                        </a:xfrm>
                        <a:prstGeom prst="rect">
                          <a:avLst/>
                        </a:prstGeom>
                        <a:noFill/>
                        <a:ln w="6350">
                          <a:noFill/>
                        </a:ln>
                      </wps:spPr>
                      <wps:txbx>
                        <w:txbxContent>
                          <w:p w14:paraId="39B25265" w14:textId="4FA09332" w:rsidR="00E57F98" w:rsidRPr="00DF20DA" w:rsidRDefault="00E57F98" w:rsidP="00E57F98">
                            <w:pPr>
                              <w:spacing w:after="100" w:afterAutospacing="1" w:line="360" w:lineRule="auto"/>
                              <w:jc w:val="center"/>
                              <w:rPr>
                                <w:rFonts w:cs="Times New Roman"/>
                                <w:color w:val="171717" w:themeColor="background2" w:themeShade="1A"/>
                                <w:lang w:val="en-IN"/>
                              </w:rPr>
                            </w:pPr>
                            <w:r w:rsidRPr="00DF20DA">
                              <w:rPr>
                                <w:rFonts w:cs="Times New Roman"/>
                                <w:color w:val="171717" w:themeColor="background2" w:themeShade="1A"/>
                                <w:lang w:val="en-IN"/>
                              </w:rPr>
                              <w:t xml:space="preserve">Figure </w:t>
                            </w:r>
                            <w:r>
                              <w:rPr>
                                <w:rFonts w:cs="Times New Roman"/>
                                <w:color w:val="171717" w:themeColor="background2" w:themeShade="1A"/>
                                <w:lang w:val="en-IN"/>
                              </w:rPr>
                              <w:t>3.</w:t>
                            </w:r>
                            <w:r w:rsidR="008B1ABB">
                              <w:rPr>
                                <w:rFonts w:cs="Times New Roman"/>
                                <w:color w:val="171717" w:themeColor="background2" w:themeShade="1A"/>
                                <w:lang w:val="en-IN"/>
                              </w:rPr>
                              <w:t>4</w:t>
                            </w:r>
                            <w:r w:rsidRPr="00DF20DA">
                              <w:rPr>
                                <w:rFonts w:cs="Times New Roman"/>
                                <w:color w:val="171717" w:themeColor="background2" w:themeShade="1A"/>
                                <w:lang w:val="en-IN"/>
                              </w:rPr>
                              <w:t xml:space="preserve">: Key Feature Distributions by Attack </w:t>
                            </w:r>
                            <w:r w:rsidR="004D1221">
                              <w:rPr>
                                <w:rFonts w:cs="Times New Roman"/>
                                <w:color w:val="171717" w:themeColor="background2" w:themeShade="1A"/>
                                <w:lang w:val="en-IN"/>
                              </w:rPr>
                              <w:t>Type</w:t>
                            </w:r>
                          </w:p>
                          <w:p w14:paraId="66AE8695" w14:textId="77777777" w:rsidR="00E57F98" w:rsidRDefault="00E57F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0E4878" id="Text Box 10" o:spid="_x0000_s1029" type="#_x0000_t202" style="position:absolute;margin-left:3.25pt;margin-top:315.3pt;width:427.9pt;height:28.1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" filled="f" stroked="f" strokeweight=".5pt">
                <v:textbox>
                  <w:txbxContent>
                    <w:p w14:paraId="39B25265" w14:textId="4FA09332" w:rsidR="00E57F98" w:rsidRPr="00DF20DA" w:rsidRDefault="00E57F98" w:rsidP="00E57F98">
                      <w:pPr>
                        <w:spacing w:after="100" w:afterAutospacing="1" w:line="360" w:lineRule="auto"/>
                        <w:jc w:val="center"/>
                        <w:rPr>
                          <w:rFonts w:cs="Times New Roman"/>
                          <w:color w:val="171717" w:themeColor="background2" w:themeShade="1A"/>
                          <w:lang w:val="en-IN"/>
                        </w:rPr>
                      </w:pPr>
                      <w:r w:rsidRPr="00DF20DA">
                        <w:rPr>
                          <w:rFonts w:cs="Times New Roman"/>
                          <w:color w:val="171717" w:themeColor="background2" w:themeShade="1A"/>
                          <w:lang w:val="en-IN"/>
                        </w:rPr>
                        <w:t xml:space="preserve">Figure </w:t>
                      </w:r>
                      <w:r>
                        <w:rPr>
                          <w:rFonts w:cs="Times New Roman"/>
                          <w:color w:val="171717" w:themeColor="background2" w:themeShade="1A"/>
                          <w:lang w:val="en-IN"/>
                        </w:rPr>
                        <w:t>3.</w:t>
                      </w:r>
                      <w:r w:rsidR="008B1ABB">
                        <w:rPr>
                          <w:rFonts w:cs="Times New Roman"/>
                          <w:color w:val="171717" w:themeColor="background2" w:themeShade="1A"/>
                          <w:lang w:val="en-IN"/>
                        </w:rPr>
                        <w:t>4</w:t>
                      </w:r>
                      <w:r w:rsidRPr="00DF20DA">
                        <w:rPr>
                          <w:rFonts w:cs="Times New Roman"/>
                          <w:color w:val="171717" w:themeColor="background2" w:themeShade="1A"/>
                          <w:lang w:val="en-IN"/>
                        </w:rPr>
                        <w:t xml:space="preserve">: Key Feature Distributions by Attack </w:t>
                      </w:r>
                      <w:r w:rsidR="004D1221">
                        <w:rPr>
                          <w:rFonts w:cs="Times New Roman"/>
                          <w:color w:val="171717" w:themeColor="background2" w:themeShade="1A"/>
                          <w:lang w:val="en-IN"/>
                        </w:rPr>
                        <w:t>Type</w:t>
                      </w:r>
                    </w:p>
                    <w:p w14:paraId="66AE8695" w14:textId="77777777" w:rsidR="00E57F98" w:rsidRDefault="00E57F98"/>
                  </w:txbxContent>
                </v:textbox>
              </v:shape>
            </w:pict>
          </mc:Fallback>
        </mc:AlternateContent>
      </w:r>
      <w:r>
        <w:rPr>
          <w:rFonts w:cs="Times New Roman"/>
          <w:color w:val="171717" w:themeColor="background2" w:themeShade="1A"/>
          <w:lang w:val="en-IN"/>
        </w:rPr>
        <w:drawing>
          <wp:anchor distT="0" distB="0" distL="114300" distR="114300" simplePos="0" relativeHeight="251678720" behindDoc="0" locked="0" layoutInCell="1" allowOverlap="1" wp14:anchorId="149A5D3C" wp14:editId="5D6E07C7">
            <wp:simplePos x="0" y="0"/>
            <wp:positionH relativeFrom="column">
              <wp:posOffset>43180</wp:posOffset>
            </wp:positionH>
            <wp:positionV relativeFrom="paragraph">
              <wp:posOffset>203</wp:posOffset>
            </wp:positionV>
            <wp:extent cx="5648960" cy="4034790"/>
            <wp:effectExtent l="0" t="0" r="5715" b="1905"/>
            <wp:wrapTopAndBottom/>
            <wp:docPr id="13881669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66965" name="Picture 13881669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48960" cy="4034790"/>
                    </a:xfrm>
                    <a:prstGeom prst="rect">
                      <a:avLst/>
                    </a:prstGeom>
                  </pic:spPr>
                </pic:pic>
              </a:graphicData>
            </a:graphic>
            <wp14:sizeRelH relativeFrom="margin">
              <wp14:pctWidth>0</wp14:pctWidth>
            </wp14:sizeRelH>
            <wp14:sizeRelV relativeFrom="margin">
              <wp14:pctHeight>0</wp14:pctHeight>
            </wp14:sizeRelV>
          </wp:anchor>
        </w:drawing>
      </w:r>
    </w:p>
    <w:p w14:paraId="3AA628FC" w14:textId="4E6B561F" w:rsidR="00803E6D" w:rsidRDefault="00803E6D" w:rsidP="00803E6D">
      <w:pPr>
        <w:spacing w:line="360" w:lineRule="auto"/>
        <w:jc w:val="both"/>
        <w:rPr>
          <w:rFonts w:cs="Times New Roman"/>
          <w:color w:val="171717" w:themeColor="background2" w:themeShade="1A"/>
          <w:lang w:val="en-IN"/>
        </w:rPr>
      </w:pPr>
      <w:r w:rsidRPr="00803E6D">
        <w:rPr>
          <w:rFonts w:cs="Times New Roman"/>
          <w:color w:val="171717" w:themeColor="background2" w:themeShade="1A"/>
        </w:rPr>
        <w:t>Figure 3.</w:t>
      </w:r>
      <w:r w:rsidR="008B1ABB">
        <w:rPr>
          <w:rFonts w:cs="Times New Roman"/>
          <w:color w:val="171717" w:themeColor="background2" w:themeShade="1A"/>
        </w:rPr>
        <w:t>4</w:t>
      </w:r>
      <w:r w:rsidRPr="00803E6D">
        <w:rPr>
          <w:rFonts w:cs="Times New Roman"/>
          <w:color w:val="171717" w:themeColor="background2" w:themeShade="1A"/>
        </w:rPr>
        <w:t xml:space="preserve"> shows the density distributions of four key features, Packet Length Mean, Flow Duration, Flow Bytes/s, and Fwd Packet Length Mean, stratified by the five attack classes on a log1p scale. Across all four features, the distributions are heavily right-skewed, with most values concentrated near zero and long tails extending toward high values. Port Scan produces a sharp, isolated spike at very low Packet Length Mean values, while DDoS and DoS cluster at higher values with tighter distributions. Flow Duration shows Port Scan concentrated at very short durations, consistent with rapid probe-style connections, while DoS spans the highest duration range, reflecting sustained flooding behaviour. Flow Bytes/s reveals a distinctive high-value spike for Port Scan, while DoS shows a prominent mid-range concentration and Normal Traffic spreads broadly across lower values. Fwd Packet Length Mean shows the sharpest class separation, with Brute Force and DDoS producing extremely narrow, high-density spikes at low values, clearly distinguishable from the broader Normal Traffic distribution. The visible separation between classes across these features confirms their relevance as discriminative inputs to the ensemble classifier.</w:t>
      </w:r>
      <w:r>
        <w:rPr>
          <w:rFonts w:cs="Times New Roman"/>
          <w:color w:val="171717" w:themeColor="background2" w:themeShade="1A"/>
          <w:lang w:val="en-IN"/>
        </w:rPr>
        <w:br w:type="page"/>
      </w:r>
    </w:p>
    <w:p w14:paraId="4CD9D0CF" w14:textId="7212723B" w:rsidR="00A97269" w:rsidRPr="00DF20DA" w:rsidRDefault="004D1221" w:rsidP="004D1221">
      <w:pPr>
        <w:spacing w:before="100" w:beforeAutospacing="1" w:after="120" w:line="360" w:lineRule="auto"/>
        <w:jc w:val="center"/>
        <w:rPr>
          <w:rFonts w:cs="Times New Roman"/>
          <w:color w:val="171717" w:themeColor="background2" w:themeShade="1A"/>
          <w:lang w:val="en-IN"/>
        </w:rPr>
      </w:pPr>
      <w:r w:rsidRPr="00DF20DA">
        <w:rPr>
          <w:rFonts w:cs="Times New Roman"/>
          <w:color w:val="171717" w:themeColor="background2" w:themeShade="1A"/>
          <w:lang w:val="en-IN"/>
        </w:rPr>
        <w:lastRenderedPageBreak/>
        <w:drawing>
          <wp:anchor distT="0" distB="0" distL="114300" distR="114300" simplePos="0" relativeHeight="251662336" behindDoc="0" locked="0" layoutInCell="1" allowOverlap="1" wp14:anchorId="6F62D996" wp14:editId="1D0024F8">
            <wp:simplePos x="0" y="0"/>
            <wp:positionH relativeFrom="column">
              <wp:posOffset>73126</wp:posOffset>
            </wp:positionH>
            <wp:positionV relativeFrom="paragraph">
              <wp:posOffset>51</wp:posOffset>
            </wp:positionV>
            <wp:extent cx="5731510" cy="1910080"/>
            <wp:effectExtent l="0" t="0" r="2540" b="0"/>
            <wp:wrapTopAndBottom/>
            <wp:docPr id="16031588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58884" name="Pictur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910080"/>
                    </a:xfrm>
                    <a:prstGeom prst="rect">
                      <a:avLst/>
                    </a:prstGeom>
                  </pic:spPr>
                </pic:pic>
              </a:graphicData>
            </a:graphic>
            <wp14:sizeRelV relativeFrom="margin">
              <wp14:pctHeight>0</wp14:pctHeight>
            </wp14:sizeRelV>
          </wp:anchor>
        </w:drawing>
      </w:r>
      <w:r w:rsidR="00A97269" w:rsidRPr="00DF20DA">
        <w:rPr>
          <w:rFonts w:cs="Times New Roman"/>
          <w:color w:val="171717" w:themeColor="background2" w:themeShade="1A"/>
          <w:lang w:val="en-IN"/>
        </w:rPr>
        <w:t xml:space="preserve">Figure </w:t>
      </w:r>
      <w:r w:rsidR="00DF20DA">
        <w:rPr>
          <w:rFonts w:cs="Times New Roman"/>
          <w:color w:val="171717" w:themeColor="background2" w:themeShade="1A"/>
          <w:lang w:val="en-IN"/>
        </w:rPr>
        <w:t>3.</w:t>
      </w:r>
      <w:r w:rsidR="008B1ABB">
        <w:rPr>
          <w:rFonts w:cs="Times New Roman"/>
          <w:color w:val="171717" w:themeColor="background2" w:themeShade="1A"/>
          <w:lang w:val="en-IN"/>
        </w:rPr>
        <w:t>5</w:t>
      </w:r>
      <w:r w:rsidR="00951A43" w:rsidRPr="00DF20DA">
        <w:rPr>
          <w:rFonts w:cs="Times New Roman"/>
          <w:color w:val="171717" w:themeColor="background2" w:themeShade="1A"/>
          <w:lang w:val="en-IN"/>
        </w:rPr>
        <w:t>:</w:t>
      </w:r>
      <w:r w:rsidR="00A97269" w:rsidRPr="00DF20DA">
        <w:rPr>
          <w:rFonts w:cs="Times New Roman"/>
          <w:color w:val="171717" w:themeColor="background2" w:themeShade="1A"/>
          <w:lang w:val="en-IN"/>
        </w:rPr>
        <w:t xml:space="preserve"> Packet Length Mean Distribution by Attack Class</w:t>
      </w:r>
    </w:p>
    <w:p w14:paraId="549934DD" w14:textId="078C25A5" w:rsidR="00951A43" w:rsidRPr="00AC4FAB" w:rsidRDefault="004D1221" w:rsidP="00951A43">
      <w:pPr>
        <w:spacing w:after="0" w:line="360" w:lineRule="auto"/>
        <w:jc w:val="both"/>
        <w:rPr>
          <w:rFonts w:cs="Times New Roman"/>
          <w:color w:val="171717" w:themeColor="background2" w:themeShade="1A"/>
          <w:lang w:val="en-IN"/>
        </w:rPr>
      </w:pPr>
      <w:r w:rsidRPr="00E57F98">
        <w:rPr>
          <w:rFonts w:cs="Times New Roman"/>
          <w:color w:val="171717" w:themeColor="background2" w:themeShade="1A"/>
          <w:lang w:val="en-IN"/>
        </w:rPr>
        <w:drawing>
          <wp:anchor distT="0" distB="0" distL="114300" distR="114300" simplePos="0" relativeHeight="251663360" behindDoc="0" locked="0" layoutInCell="1" allowOverlap="1" wp14:anchorId="36F4D173" wp14:editId="426AF9DB">
            <wp:simplePos x="0" y="0"/>
            <wp:positionH relativeFrom="column">
              <wp:posOffset>-7620</wp:posOffset>
            </wp:positionH>
            <wp:positionV relativeFrom="paragraph">
              <wp:posOffset>2185543</wp:posOffset>
            </wp:positionV>
            <wp:extent cx="5731510" cy="1910080"/>
            <wp:effectExtent l="0" t="0" r="2540" b="0"/>
            <wp:wrapTopAndBottom/>
            <wp:docPr id="19369019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01983"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910080"/>
                    </a:xfrm>
                    <a:prstGeom prst="rect">
                      <a:avLst/>
                    </a:prstGeom>
                  </pic:spPr>
                </pic:pic>
              </a:graphicData>
            </a:graphic>
            <wp14:sizeRelV relativeFrom="margin">
              <wp14:pctHeight>0</wp14:pctHeight>
            </wp14:sizeRelV>
          </wp:anchor>
        </w:drawing>
      </w:r>
      <w:r w:rsidRPr="004D1221">
        <w:rPr>
          <w:rFonts w:cs="Times New Roman"/>
          <w:color w:val="171717" w:themeColor="background2" w:themeShade="1A"/>
        </w:rPr>
        <w:t>Figure 3.</w:t>
      </w:r>
      <w:r w:rsidR="008B1ABB">
        <w:rPr>
          <w:rFonts w:cs="Times New Roman"/>
          <w:color w:val="171717" w:themeColor="background2" w:themeShade="1A"/>
        </w:rPr>
        <w:t>5</w:t>
      </w:r>
      <w:r w:rsidRPr="004D1221">
        <w:rPr>
          <w:rFonts w:cs="Times New Roman"/>
          <w:color w:val="171717" w:themeColor="background2" w:themeShade="1A"/>
        </w:rPr>
        <w:t xml:space="preserve"> presents box plots of Packet Length Mean across the five traffic classes. DDoS and DoS show substantially higher median packet lengths, approximately 800 bytes each, with DDoS exhibiting a wider interquartile range indicating greater variability in payload size. Normal Traffic has a low median of approximately 80 bytes with a moderate spread. Port Scan and Brute Force both have medians near zero, consistent with the short probe packets characteristic of scanning activity and the small credential packets used in brute force attempts. These inter-class differences in packet length make it a strongly discriminating feature for the ensemble model, as confirmed by its top-10 ranking in Random Forest feature importance</w:t>
      </w:r>
      <w:r w:rsidR="00A97269" w:rsidRPr="00AC4FAB">
        <w:rPr>
          <w:rFonts w:cs="Times New Roman"/>
          <w:color w:val="171717" w:themeColor="background2" w:themeShade="1A"/>
          <w:lang w:val="en-IN"/>
        </w:rPr>
        <w:t>.</w:t>
      </w:r>
    </w:p>
    <w:p w14:paraId="54B20D06" w14:textId="341A25A6" w:rsidR="00A97269" w:rsidRPr="00E57F98" w:rsidRDefault="00A97269" w:rsidP="004D1221">
      <w:pPr>
        <w:spacing w:before="100" w:beforeAutospacing="1" w:after="120" w:line="360" w:lineRule="auto"/>
        <w:jc w:val="center"/>
        <w:rPr>
          <w:rFonts w:cs="Times New Roman"/>
          <w:color w:val="171717" w:themeColor="background2" w:themeShade="1A"/>
          <w:lang w:val="en-IN"/>
        </w:rPr>
      </w:pPr>
      <w:r w:rsidRPr="00E57F98">
        <w:rPr>
          <w:rFonts w:cs="Times New Roman"/>
          <w:color w:val="171717" w:themeColor="background2" w:themeShade="1A"/>
          <w:lang w:val="en-IN"/>
        </w:rPr>
        <w:t xml:space="preserve">Figure </w:t>
      </w:r>
      <w:r w:rsidR="00E57F98">
        <w:rPr>
          <w:rFonts w:cs="Times New Roman"/>
          <w:color w:val="171717" w:themeColor="background2" w:themeShade="1A"/>
          <w:lang w:val="en-IN"/>
        </w:rPr>
        <w:t>3.</w:t>
      </w:r>
      <w:r w:rsidR="008B1ABB">
        <w:rPr>
          <w:rFonts w:cs="Times New Roman"/>
          <w:color w:val="171717" w:themeColor="background2" w:themeShade="1A"/>
          <w:lang w:val="en-IN"/>
        </w:rPr>
        <w:t>6</w:t>
      </w:r>
      <w:r w:rsidR="00951A43" w:rsidRPr="00E57F98">
        <w:rPr>
          <w:rFonts w:cs="Times New Roman"/>
          <w:color w:val="171717" w:themeColor="background2" w:themeShade="1A"/>
          <w:lang w:val="en-IN"/>
        </w:rPr>
        <w:t>:</w:t>
      </w:r>
      <w:r w:rsidRPr="00E57F98">
        <w:rPr>
          <w:rFonts w:cs="Times New Roman"/>
          <w:color w:val="171717" w:themeColor="background2" w:themeShade="1A"/>
          <w:lang w:val="en-IN"/>
        </w:rPr>
        <w:t xml:space="preserve"> Flow Duration Distribution by Attack Class</w:t>
      </w:r>
    </w:p>
    <w:p w14:paraId="4DAA920B" w14:textId="22EB9AE7" w:rsidR="00A97269" w:rsidRPr="00AC4FAB" w:rsidRDefault="004D1221" w:rsidP="00A97269">
      <w:pPr>
        <w:spacing w:after="0" w:line="360" w:lineRule="auto"/>
        <w:jc w:val="both"/>
        <w:rPr>
          <w:rFonts w:cs="Times New Roman"/>
          <w:color w:val="171717" w:themeColor="background2" w:themeShade="1A"/>
          <w:lang w:val="en-IN"/>
        </w:rPr>
      </w:pPr>
      <w:r w:rsidRPr="004D1221">
        <w:rPr>
          <w:rFonts w:cs="Times New Roman"/>
          <w:color w:val="171717" w:themeColor="background2" w:themeShade="1A"/>
        </w:rPr>
        <w:t>Figure 3.</w:t>
      </w:r>
      <w:r w:rsidR="008B1ABB">
        <w:rPr>
          <w:rFonts w:cs="Times New Roman"/>
          <w:color w:val="171717" w:themeColor="background2" w:themeShade="1A"/>
        </w:rPr>
        <w:t>6</w:t>
      </w:r>
      <w:r w:rsidRPr="004D1221">
        <w:rPr>
          <w:rFonts w:cs="Times New Roman"/>
          <w:color w:val="171717" w:themeColor="background2" w:themeShade="1A"/>
        </w:rPr>
        <w:t xml:space="preserve"> shows box plots of Flow Duration in microseconds across the five traffic classes. DoS flows exhibit by far the longest durations, with the median around 8 × 10⁷ µs and a wide interquartile range extending to approximately 1 × 10⁸ µs, consistent with sustained flooding behaviour that keeps connections open for extended periods. DDoS, Brute Force, and Normal Traffic all have low medians compressed near zero relative to DoS, though with varying spreads. Port Scan shows the shortest and most tightly concentrated durations, corresponding</w:t>
      </w:r>
      <w:r w:rsidR="00071E6B">
        <w:rPr>
          <w:rFonts w:cs="Times New Roman"/>
          <w:color w:val="171717" w:themeColor="background2" w:themeShade="1A"/>
        </w:rPr>
        <w:t xml:space="preserve"> </w:t>
      </w:r>
      <w:r w:rsidRPr="004D1221">
        <w:rPr>
          <w:rFonts w:cs="Times New Roman"/>
          <w:color w:val="171717" w:themeColor="background2" w:themeShade="1A"/>
        </w:rPr>
        <w:lastRenderedPageBreak/>
        <w:t>to its rapid, probe-style connection pattern. Flow Duration thus provides strong discriminative signal, particularly for separating DoS from all other classes</w:t>
      </w:r>
      <w:r w:rsidR="00A97269" w:rsidRPr="00AC4FAB">
        <w:rPr>
          <w:rFonts w:cs="Times New Roman"/>
          <w:color w:val="171717" w:themeColor="background2" w:themeShade="1A"/>
          <w:lang w:val="en-IN"/>
        </w:rPr>
        <w:t>.</w:t>
      </w:r>
    </w:p>
    <w:p w14:paraId="6ECD72A7" w14:textId="0BA68512" w:rsidR="00A97269" w:rsidRPr="00AC4FAB" w:rsidRDefault="00A97269" w:rsidP="00A97269">
      <w:pPr>
        <w:rPr>
          <w:rFonts w:cs="Times New Roman"/>
          <w:color w:val="171717" w:themeColor="background2" w:themeShade="1A"/>
          <w:sz w:val="28"/>
          <w:szCs w:val="28"/>
          <w:lang w:val="en-IN"/>
        </w:rPr>
      </w:pPr>
      <w:r w:rsidRPr="00AC4FAB">
        <w:rPr>
          <w:rFonts w:cs="Times New Roman"/>
          <w:b/>
          <w:bCs/>
          <w:color w:val="171717" w:themeColor="background2" w:themeShade="1A"/>
          <w:sz w:val="28"/>
          <w:szCs w:val="28"/>
          <w:lang w:val="en-IN"/>
        </w:rPr>
        <w:t>3.4 Analysis of Algorithm</w:t>
      </w:r>
    </w:p>
    <w:p w14:paraId="5AB45E49" w14:textId="77777777" w:rsidR="00A97269" w:rsidRPr="00AC4FAB" w:rsidRDefault="00A97269" w:rsidP="00A97269">
      <w:pPr>
        <w:spacing w:after="0"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t>3.4.1 Detailed Study Report of the Proposed Algorithms</w:t>
      </w:r>
    </w:p>
    <w:p w14:paraId="54920CD5" w14:textId="77777777" w:rsidR="00A97269" w:rsidRPr="00AC4FAB" w:rsidRDefault="00A97269" w:rsidP="00A97269">
      <w:pPr>
        <w:spacing w:after="0"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t>Random Forest</w:t>
      </w:r>
    </w:p>
    <w:p w14:paraId="69C6DE80" w14:textId="77777777" w:rsidR="005C5461" w:rsidRDefault="005C5461" w:rsidP="005C5461">
      <w:pPr>
        <w:spacing w:after="0" w:line="360" w:lineRule="auto"/>
        <w:jc w:val="both"/>
        <w:rPr>
          <w:rFonts w:cs="Times New Roman"/>
          <w:color w:val="171717" w:themeColor="background2" w:themeShade="1A"/>
          <w:lang w:val="en-IN"/>
        </w:rPr>
      </w:pPr>
      <w:r w:rsidRPr="005C5461">
        <w:rPr>
          <w:rFonts w:cs="Times New Roman"/>
          <w:color w:val="171717" w:themeColor="background2" w:themeShade="1A"/>
          <w:lang w:val="en-IN"/>
        </w:rPr>
        <w:t>Random Forest is an ensemble learning method that constructs a large number of decision trees during training and outputs the class with the highest aggregated vote (for classification) across all trees. Each tree is trained on a bootstrap sample of the training data (sampling with replacement), and at each split, only a random subset of features is considered as candidates for the split criterion. This combination of data bagging and feature randomization reduces the variance of the ensemble compared to any individual tree and makes the model robust to overfitting, even on high-dimensional datasets such as CIC-IDS2017 with 46 features.</w:t>
      </w:r>
    </w:p>
    <w:p w14:paraId="73A190DB" w14:textId="77777777" w:rsidR="005C5461" w:rsidRDefault="005C5461" w:rsidP="005C5461">
      <w:pPr>
        <w:spacing w:after="0" w:line="360" w:lineRule="auto"/>
        <w:jc w:val="both"/>
        <w:rPr>
          <w:rFonts w:cs="Times New Roman"/>
          <w:b/>
          <w:bCs/>
          <w:color w:val="171717" w:themeColor="background2" w:themeShade="1A"/>
        </w:rPr>
      </w:pPr>
      <w:r w:rsidRPr="005C5461">
        <w:rPr>
          <w:rFonts w:cs="Times New Roman"/>
          <w:color w:val="171717" w:themeColor="background2" w:themeShade="1A"/>
        </w:rPr>
        <w:t>Strengths</w:t>
      </w:r>
      <w:r w:rsidRPr="005C5461">
        <w:rPr>
          <w:rFonts w:cs="Times New Roman"/>
          <w:b/>
          <w:bCs/>
          <w:color w:val="171717" w:themeColor="background2" w:themeShade="1A"/>
        </w:rPr>
        <w:t>:</w:t>
      </w:r>
    </w:p>
    <w:p w14:paraId="4E4F69BD" w14:textId="20804346" w:rsidR="005C5461" w:rsidRDefault="005C5461" w:rsidP="005C5461">
      <w:pPr>
        <w:spacing w:after="0" w:line="360" w:lineRule="auto"/>
        <w:jc w:val="both"/>
        <w:rPr>
          <w:rFonts w:cs="Times New Roman"/>
          <w:color w:val="171717" w:themeColor="background2" w:themeShade="1A"/>
        </w:rPr>
      </w:pPr>
      <w:r w:rsidRPr="005C5461">
        <w:rPr>
          <w:rFonts w:cs="Times New Roman"/>
          <w:color w:val="171717" w:themeColor="background2" w:themeShade="1A"/>
        </w:rPr>
        <w:t>Handles mixed feature scales without requiring normalization. Naturally produces feature importance scores that identify the most discriminative flow attributes. Robust to noisy or redundant features, which is important given the high inter-feature correlations observed in the CIC-IDS2017 dataset. Scales efficiently to large datasets via parallel tree construction (n_jobs=-1).</w:t>
      </w:r>
    </w:p>
    <w:p w14:paraId="2A8A23C9" w14:textId="77777777" w:rsidR="005C5461" w:rsidRPr="005C5461" w:rsidRDefault="005C5461" w:rsidP="005C5461">
      <w:pPr>
        <w:spacing w:after="0" w:line="360" w:lineRule="auto"/>
        <w:jc w:val="both"/>
        <w:rPr>
          <w:rFonts w:cs="Times New Roman"/>
          <w:color w:val="171717" w:themeColor="background2" w:themeShade="1A"/>
          <w:lang w:val="en-IN"/>
        </w:rPr>
      </w:pPr>
      <w:r w:rsidRPr="005C5461">
        <w:rPr>
          <w:rFonts w:cs="Times New Roman"/>
          <w:color w:val="171717" w:themeColor="background2" w:themeShade="1A"/>
          <w:lang w:val="en-IN"/>
        </w:rPr>
        <w:t>Justification:</w:t>
      </w:r>
    </w:p>
    <w:p w14:paraId="18AFDF94" w14:textId="77777777" w:rsidR="00130226" w:rsidRDefault="00130226" w:rsidP="005C5461">
      <w:pPr>
        <w:numPr>
          <w:ilvl w:val="0"/>
          <w:numId w:val="11"/>
        </w:numPr>
        <w:spacing w:after="0" w:line="360" w:lineRule="auto"/>
        <w:jc w:val="both"/>
        <w:rPr>
          <w:rFonts w:cs="Times New Roman"/>
          <w:color w:val="171717" w:themeColor="background2" w:themeShade="1A"/>
          <w:lang w:val="en-IN"/>
        </w:rPr>
      </w:pPr>
      <w:r w:rsidRPr="00130226">
        <w:rPr>
          <w:rFonts w:cs="Times New Roman"/>
          <w:color w:val="171717" w:themeColor="background2" w:themeShade="1A"/>
        </w:rPr>
        <w:t>Ness et al. (2025), in a multi-model comparison across Isolation Forest, Naive Bayes, XGBoost, LightGBM, and SVM on network traffic anomaly detection, demonstrated that tree-based ensemble methods consistently outperform single-model classifiers on structured network flow data. This provides peer-reviewed confirmation that Random Forest, as a bagging ensemble, is a well-validated choice for the base learner role in this project.</w:t>
      </w:r>
      <w:r w:rsidRPr="00130226">
        <w:rPr>
          <w:rFonts w:cs="Times New Roman"/>
          <w:color w:val="171717" w:themeColor="background2" w:themeShade="1A"/>
          <w:lang w:val="en-IN"/>
        </w:rPr>
        <w:t xml:space="preserve"> </w:t>
      </w:r>
    </w:p>
    <w:p w14:paraId="55B90CB4" w14:textId="3037F653" w:rsidR="005C5461" w:rsidRPr="005C5461" w:rsidRDefault="00130226" w:rsidP="005C5461">
      <w:pPr>
        <w:numPr>
          <w:ilvl w:val="0"/>
          <w:numId w:val="11"/>
        </w:numPr>
        <w:spacing w:after="0" w:line="360" w:lineRule="auto"/>
        <w:jc w:val="both"/>
        <w:rPr>
          <w:rFonts w:cs="Times New Roman"/>
          <w:color w:val="171717" w:themeColor="background2" w:themeShade="1A"/>
          <w:lang w:val="en-IN"/>
        </w:rPr>
      </w:pPr>
      <w:r w:rsidRPr="00130226">
        <w:rPr>
          <w:rFonts w:cs="Times New Roman"/>
          <w:color w:val="171717" w:themeColor="background2" w:themeShade="1A"/>
        </w:rPr>
        <w:t>Fathima et al. (2024) address high false positive rates in IDS the same practical reliability challenge motivating this project's ensemble approach and validate their hybrid detection framework on the CIC-IDS2017 dataset, the same benchmark used here. The consistent effectiveness of ensemble methods on this dataset directly supports Random Forest's inclusion as a base learner.</w:t>
      </w:r>
    </w:p>
    <w:p w14:paraId="48F4F800" w14:textId="6D8CDA87" w:rsidR="005C5461" w:rsidRPr="005C5461" w:rsidRDefault="007A33E3" w:rsidP="007A33E3">
      <w:pPr>
        <w:spacing w:after="0" w:line="360" w:lineRule="auto"/>
        <w:jc w:val="center"/>
        <w:rPr>
          <w:rFonts w:cs="Times New Roman"/>
          <w:color w:val="171717" w:themeColor="background2" w:themeShade="1A"/>
          <w:lang w:val="en-IN"/>
        </w:rPr>
      </w:pPr>
      <w:r>
        <w:rPr>
          <w:rFonts w:cs="Times New Roman"/>
          <w:color w:val="171717" w:themeColor="background2" w:themeShade="1A"/>
        </w:rPr>
        <w:lastRenderedPageBreak/>
        <w:drawing>
          <wp:anchor distT="0" distB="0" distL="114300" distR="114300" simplePos="0" relativeHeight="251679744" behindDoc="0" locked="0" layoutInCell="1" allowOverlap="1" wp14:anchorId="70AEAA3A" wp14:editId="1424DE5E">
            <wp:simplePos x="0" y="0"/>
            <wp:positionH relativeFrom="column">
              <wp:posOffset>0</wp:posOffset>
            </wp:positionH>
            <wp:positionV relativeFrom="paragraph">
              <wp:posOffset>83</wp:posOffset>
            </wp:positionV>
            <wp:extent cx="5731510" cy="8641080"/>
            <wp:effectExtent l="0" t="0" r="2540" b="7620"/>
            <wp:wrapTopAndBottom/>
            <wp:docPr id="1494272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72700" name="Picture 1494272700"/>
                    <pic:cNvPicPr/>
                  </pic:nvPicPr>
                  <pic:blipFill>
                    <a:blip r:embed="rId17">
                      <a:extLst>
                        <a:ext uri="{28A0092B-C50C-407E-A947-70E740481C1C}">
                          <a14:useLocalDpi xmlns:a14="http://schemas.microsoft.com/office/drawing/2010/main" val="0"/>
                        </a:ext>
                      </a:extLst>
                    </a:blip>
                    <a:stretch>
                      <a:fillRect/>
                    </a:stretch>
                  </pic:blipFill>
                  <pic:spPr>
                    <a:xfrm>
                      <a:off x="0" y="0"/>
                      <a:ext cx="5731510" cy="8641080"/>
                    </a:xfrm>
                    <a:prstGeom prst="rect">
                      <a:avLst/>
                    </a:prstGeom>
                  </pic:spPr>
                </pic:pic>
              </a:graphicData>
            </a:graphic>
          </wp:anchor>
        </w:drawing>
      </w:r>
      <w:r w:rsidR="005C5461" w:rsidRPr="005C5461">
        <w:rPr>
          <w:rFonts w:cs="Times New Roman"/>
          <w:color w:val="171717" w:themeColor="background2" w:themeShade="1A"/>
        </w:rPr>
        <w:t>Figure 3.</w:t>
      </w:r>
      <w:r>
        <w:rPr>
          <w:rFonts w:cs="Times New Roman"/>
          <w:color w:val="171717" w:themeColor="background2" w:themeShade="1A"/>
        </w:rPr>
        <w:t>7</w:t>
      </w:r>
      <w:r w:rsidR="005C5461" w:rsidRPr="005C5461">
        <w:rPr>
          <w:rFonts w:cs="Times New Roman"/>
          <w:color w:val="171717" w:themeColor="background2" w:themeShade="1A"/>
        </w:rPr>
        <w:t xml:space="preserve"> Flowchart </w:t>
      </w:r>
      <w:r w:rsidR="00C21D1C">
        <w:rPr>
          <w:rFonts w:cs="Times New Roman"/>
          <w:color w:val="171717" w:themeColor="background2" w:themeShade="1A"/>
        </w:rPr>
        <w:t xml:space="preserve">of </w:t>
      </w:r>
      <w:r w:rsidR="005C5461" w:rsidRPr="005C5461">
        <w:rPr>
          <w:rFonts w:cs="Times New Roman"/>
          <w:color w:val="171717" w:themeColor="background2" w:themeShade="1A"/>
        </w:rPr>
        <w:t>Random Forest</w:t>
      </w:r>
    </w:p>
    <w:p w14:paraId="51E9DA73" w14:textId="77777777" w:rsidR="00A97269" w:rsidRPr="00AC4FAB" w:rsidRDefault="00A97269" w:rsidP="00A97269">
      <w:pPr>
        <w:spacing w:after="0"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lastRenderedPageBreak/>
        <w:t>XGBoost</w:t>
      </w:r>
    </w:p>
    <w:p w14:paraId="226FF458" w14:textId="3B5BCB15" w:rsidR="005C5461" w:rsidRDefault="005C5461" w:rsidP="00A97269">
      <w:pPr>
        <w:spacing w:after="0" w:line="360" w:lineRule="auto"/>
        <w:jc w:val="both"/>
        <w:rPr>
          <w:rFonts w:cs="Times New Roman"/>
          <w:color w:val="171717" w:themeColor="background2" w:themeShade="1A"/>
        </w:rPr>
      </w:pPr>
      <w:r w:rsidRPr="005C5461">
        <w:rPr>
          <w:rFonts w:cs="Times New Roman"/>
          <w:color w:val="171717" w:themeColor="background2" w:themeShade="1A"/>
        </w:rPr>
        <w:t>Extreme Gradient Boosting (XGBoost) is a gradient boosting framework that builds an ensemble of decision trees sequentially, where each successive tree is trained to correct the residual errors of the previous ensemble. Unlike Random Forest, which builds trees independently in parallel, XGBoost applies a gradient descent optimization procedure in function space, minimizing a regularized loss function at each step. This makes XGBoost highly effective at learning complex, non-linear decision boundaries on structured tabular data. L1 and L2 regularization terms in its objective function additionally control overfitting.</w:t>
      </w:r>
    </w:p>
    <w:p w14:paraId="5F9E80C3" w14:textId="6DF11C2E" w:rsidR="005C5461" w:rsidRDefault="005C5461" w:rsidP="00A97269">
      <w:pPr>
        <w:spacing w:after="0" w:line="360" w:lineRule="auto"/>
        <w:jc w:val="both"/>
        <w:rPr>
          <w:rFonts w:cs="Times New Roman"/>
          <w:color w:val="171717" w:themeColor="background2" w:themeShade="1A"/>
        </w:rPr>
      </w:pPr>
      <w:r>
        <w:rPr>
          <w:rFonts w:cs="Times New Roman"/>
          <w:color w:val="171717" w:themeColor="background2" w:themeShade="1A"/>
        </w:rPr>
        <w:t>Strengths:</w:t>
      </w:r>
    </w:p>
    <w:p w14:paraId="41629E1C" w14:textId="2E0A5F5D" w:rsidR="005C5461" w:rsidRDefault="005C5461" w:rsidP="00A97269">
      <w:pPr>
        <w:spacing w:after="0" w:line="360" w:lineRule="auto"/>
        <w:jc w:val="both"/>
        <w:rPr>
          <w:rFonts w:cs="Times New Roman"/>
          <w:color w:val="171717" w:themeColor="background2" w:themeShade="1A"/>
        </w:rPr>
      </w:pPr>
      <w:r w:rsidRPr="005C5461">
        <w:rPr>
          <w:rFonts w:cs="Times New Roman"/>
          <w:color w:val="171717" w:themeColor="background2" w:themeShade="1A"/>
        </w:rPr>
        <w:t>Superior performance on structured/tabular data due to boosting-based bias reduction. Built-in regularization reduces overfitting risk. Supports GPU-accelerated training via tree_method='hist', making it feasible on the full CIC-IDS2017 dataset. Native handling of multi-class classification via softmax objective (eval_metric='mlogloss').</w:t>
      </w:r>
    </w:p>
    <w:p w14:paraId="1D1D0A81" w14:textId="21644116" w:rsidR="005C5461" w:rsidRPr="005C5461" w:rsidRDefault="005C5461" w:rsidP="005C5461">
      <w:pPr>
        <w:spacing w:after="0" w:line="360" w:lineRule="auto"/>
        <w:jc w:val="both"/>
        <w:rPr>
          <w:rFonts w:cs="Times New Roman"/>
          <w:color w:val="171717" w:themeColor="background2" w:themeShade="1A"/>
          <w:lang w:val="en-IN"/>
        </w:rPr>
      </w:pPr>
      <w:r w:rsidRPr="005C5461">
        <w:rPr>
          <w:rFonts w:cs="Times New Roman"/>
          <w:color w:val="171717" w:themeColor="background2" w:themeShade="1A"/>
          <w:lang w:val="en-IN"/>
        </w:rPr>
        <w:t>Justification:</w:t>
      </w:r>
    </w:p>
    <w:p w14:paraId="7E28B80C" w14:textId="4CAACCC3" w:rsidR="005C5461" w:rsidRPr="005C5461" w:rsidRDefault="00130226" w:rsidP="005C5461">
      <w:pPr>
        <w:numPr>
          <w:ilvl w:val="0"/>
          <w:numId w:val="12"/>
        </w:numPr>
        <w:spacing w:after="0" w:line="360" w:lineRule="auto"/>
        <w:jc w:val="both"/>
        <w:rPr>
          <w:rFonts w:cs="Times New Roman"/>
          <w:color w:val="171717" w:themeColor="background2" w:themeShade="1A"/>
          <w:lang w:val="en-IN"/>
        </w:rPr>
      </w:pPr>
      <w:r w:rsidRPr="00130226">
        <w:rPr>
          <w:rFonts w:cs="Times New Roman"/>
          <w:color w:val="171717" w:themeColor="background2" w:themeShade="1A"/>
        </w:rPr>
        <w:t>Ness et al. (2025) evaluated XGBoost directly against four other models on network traffic anomaly detection, finding it among the strongest individual classifiers with a test accuracy of 0.83 and F1-score of 0.84. This constitutes an independent, peer-reviewed validation of XGBoost as a base learner for network intrusion detection, directly supporting its inclusion in this project's ensemble.</w:t>
      </w:r>
    </w:p>
    <w:p w14:paraId="7B29A59B" w14:textId="4D7E72A3" w:rsidR="005C5461" w:rsidRDefault="00130226" w:rsidP="005C5461">
      <w:pPr>
        <w:numPr>
          <w:ilvl w:val="0"/>
          <w:numId w:val="12"/>
        </w:numPr>
        <w:spacing w:after="0" w:line="360" w:lineRule="auto"/>
        <w:jc w:val="both"/>
        <w:rPr>
          <w:rFonts w:cs="Times New Roman"/>
          <w:color w:val="171717" w:themeColor="background2" w:themeShade="1A"/>
          <w:lang w:val="en-IN"/>
        </w:rPr>
      </w:pPr>
      <w:r w:rsidRPr="00130226">
        <w:rPr>
          <w:rFonts w:cs="Times New Roman"/>
          <w:color w:val="171717" w:themeColor="background2" w:themeShade="1A"/>
        </w:rPr>
        <w:t>Ji C et al. (2025), evaluated on the same CIC-IDS2017 dataset used in this project, provides a direct performance reference point: their GRU-ResCBANet model achieved 99.79% multi-class accuracy. The RF + XGBoost ensemble proposed here achieves 99.96% test accuracy on the same dataset, situating its performance within the context of current state-of-the-art results on this benchmark.</w:t>
      </w:r>
    </w:p>
    <w:p w14:paraId="0089BA18" w14:textId="4F7E3C2A" w:rsidR="00C21D1C" w:rsidRDefault="00C21D1C" w:rsidP="00C21D1C">
      <w:pPr>
        <w:spacing w:before="120" w:after="0" w:line="360" w:lineRule="auto"/>
        <w:jc w:val="center"/>
        <w:rPr>
          <w:rFonts w:cs="Times New Roman"/>
          <w:color w:val="171717" w:themeColor="background2" w:themeShade="1A"/>
        </w:rPr>
      </w:pPr>
      <w:r>
        <w:rPr>
          <w:rFonts w:cs="Times New Roman"/>
          <w:color w:val="171717" w:themeColor="background2" w:themeShade="1A"/>
        </w:rPr>
        <w:lastRenderedPageBreak/>
        <w:drawing>
          <wp:anchor distT="0" distB="0" distL="114300" distR="114300" simplePos="0" relativeHeight="251680768" behindDoc="0" locked="0" layoutInCell="1" allowOverlap="1" wp14:anchorId="68FFCA44" wp14:editId="360A1901">
            <wp:simplePos x="0" y="0"/>
            <wp:positionH relativeFrom="column">
              <wp:posOffset>109921</wp:posOffset>
            </wp:positionH>
            <wp:positionV relativeFrom="paragraph">
              <wp:posOffset>328</wp:posOffset>
            </wp:positionV>
            <wp:extent cx="5601970" cy="3637280"/>
            <wp:effectExtent l="0" t="0" r="0" b="1270"/>
            <wp:wrapTopAndBottom/>
            <wp:docPr id="12466095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09514" name="Picture 1246609514"/>
                    <pic:cNvPicPr/>
                  </pic:nvPicPr>
                  <pic:blipFill>
                    <a:blip r:embed="rId18">
                      <a:extLst>
                        <a:ext uri="{28A0092B-C50C-407E-A947-70E740481C1C}">
                          <a14:useLocalDpi xmlns:a14="http://schemas.microsoft.com/office/drawing/2010/main" val="0"/>
                        </a:ext>
                      </a:extLst>
                    </a:blip>
                    <a:stretch>
                      <a:fillRect/>
                    </a:stretch>
                  </pic:blipFill>
                  <pic:spPr>
                    <a:xfrm>
                      <a:off x="0" y="0"/>
                      <a:ext cx="5601970" cy="3637280"/>
                    </a:xfrm>
                    <a:prstGeom prst="rect">
                      <a:avLst/>
                    </a:prstGeom>
                  </pic:spPr>
                </pic:pic>
              </a:graphicData>
            </a:graphic>
            <wp14:sizeRelH relativeFrom="margin">
              <wp14:pctWidth>0</wp14:pctWidth>
            </wp14:sizeRelH>
            <wp14:sizeRelV relativeFrom="margin">
              <wp14:pctHeight>0</wp14:pctHeight>
            </wp14:sizeRelV>
          </wp:anchor>
        </w:drawing>
      </w:r>
      <w:r w:rsidR="005C5461" w:rsidRPr="005C5461">
        <w:rPr>
          <w:rFonts w:cs="Times New Roman"/>
          <w:color w:val="171717" w:themeColor="background2" w:themeShade="1A"/>
        </w:rPr>
        <w:t>Figure 3.</w:t>
      </w:r>
      <w:r>
        <w:rPr>
          <w:rFonts w:cs="Times New Roman"/>
          <w:color w:val="171717" w:themeColor="background2" w:themeShade="1A"/>
        </w:rPr>
        <w:t>8</w:t>
      </w:r>
      <w:r w:rsidR="005C5461" w:rsidRPr="005C5461">
        <w:rPr>
          <w:rFonts w:cs="Times New Roman"/>
          <w:color w:val="171717" w:themeColor="background2" w:themeShade="1A"/>
        </w:rPr>
        <w:t xml:space="preserve"> Flowchart </w:t>
      </w:r>
      <w:r>
        <w:rPr>
          <w:rFonts w:cs="Times New Roman"/>
          <w:color w:val="171717" w:themeColor="background2" w:themeShade="1A"/>
        </w:rPr>
        <w:t xml:space="preserve">of </w:t>
      </w:r>
      <w:r w:rsidR="005C5461" w:rsidRPr="005C5461">
        <w:rPr>
          <w:rFonts w:cs="Times New Roman"/>
          <w:color w:val="171717" w:themeColor="background2" w:themeShade="1A"/>
        </w:rPr>
        <w:t>XGBoost</w:t>
      </w:r>
    </w:p>
    <w:p w14:paraId="2268785C" w14:textId="7DF27ECC" w:rsidR="00A97269" w:rsidRPr="00AC4FAB" w:rsidRDefault="00A97269" w:rsidP="00A97269">
      <w:pPr>
        <w:spacing w:after="0"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t>Soft-Voting Ensemble</w:t>
      </w:r>
    </w:p>
    <w:p w14:paraId="391D33D6" w14:textId="4D771D0E" w:rsidR="005C5461" w:rsidRDefault="005C5461" w:rsidP="00130226">
      <w:pPr>
        <w:spacing w:after="0" w:line="360" w:lineRule="auto"/>
        <w:rPr>
          <w:rFonts w:cs="Times New Roman"/>
          <w:b/>
          <w:bCs/>
          <w:color w:val="171717" w:themeColor="background2" w:themeShade="1A"/>
          <w:lang w:val="en-IN"/>
        </w:rPr>
      </w:pPr>
      <w:r w:rsidRPr="005C5461">
        <w:rPr>
          <w:rFonts w:cs="Times New Roman"/>
          <w:color w:val="171717" w:themeColor="background2" w:themeShade="1A"/>
        </w:rPr>
        <w:t>The proposed system combines Random Forest and XGBoost in a soft-voting ensemble. In soft voting, each base model outputs a probability distribution over the five classes for each input flow, rather than a single hard class prediction. The ensemble averages these probability vectors across both models, and the class with the highest average probability is selected as the final prediction. This approach is preferable to hard voting because it leverages the calibrated confidence of each model: when both models agree, the ensemble prediction is strongly reinforced; when they disagree or one is uncertain, the aggregated probability distributes confidence appropriately, reducing the risk of a single model's error driving the final output</w:t>
      </w:r>
      <w:r w:rsidRPr="005C5461">
        <w:rPr>
          <w:rFonts w:cs="Times New Roman"/>
          <w:b/>
          <w:bCs/>
          <w:color w:val="171717" w:themeColor="background2" w:themeShade="1A"/>
          <w:lang w:val="en-IN"/>
        </w:rPr>
        <w:t xml:space="preserve"> </w:t>
      </w:r>
    </w:p>
    <w:p w14:paraId="19D08575" w14:textId="1EBCE3DD" w:rsidR="005C5461" w:rsidRPr="005C5461" w:rsidRDefault="005C5461" w:rsidP="00130226">
      <w:pPr>
        <w:spacing w:after="0" w:line="360" w:lineRule="auto"/>
        <w:rPr>
          <w:rFonts w:cs="Times New Roman"/>
          <w:color w:val="171717" w:themeColor="background2" w:themeShade="1A"/>
          <w:lang w:val="en-IN"/>
        </w:rPr>
      </w:pPr>
      <w:r w:rsidRPr="005C5461">
        <w:rPr>
          <w:rFonts w:cs="Times New Roman"/>
          <w:color w:val="171717" w:themeColor="background2" w:themeShade="1A"/>
        </w:rPr>
        <w:t>Strengths:</w:t>
      </w:r>
      <w:r w:rsidRPr="005C5461">
        <w:rPr>
          <w:rFonts w:cs="Times New Roman"/>
          <w:b/>
          <w:bCs/>
          <w:color w:val="171717" w:themeColor="background2" w:themeShade="1A"/>
        </w:rPr>
        <w:t xml:space="preserve"> </w:t>
      </w:r>
      <w:r w:rsidRPr="005C5461">
        <w:rPr>
          <w:rFonts w:cs="Times New Roman"/>
          <w:color w:val="171717" w:themeColor="background2" w:themeShade="1A"/>
        </w:rPr>
        <w:t>Combines complementary inductive biases — RF's variance reduction through bagging with XGBoost's bias reduction through boosting — producing a more robust classifier than either component alone. Soft probability averaging suppresses individual model errors and reduces false positives, directly addressing the primary reliability concern in operational IDS deployment.</w:t>
      </w:r>
    </w:p>
    <w:p w14:paraId="38FEBA42" w14:textId="77777777" w:rsidR="00130226" w:rsidRPr="00130226" w:rsidRDefault="00130226" w:rsidP="00130226">
      <w:pPr>
        <w:spacing w:after="0" w:line="360" w:lineRule="auto"/>
        <w:rPr>
          <w:rFonts w:cs="Times New Roman"/>
          <w:color w:val="171717" w:themeColor="background2" w:themeShade="1A"/>
          <w:lang w:val="en-IN"/>
        </w:rPr>
      </w:pPr>
      <w:r w:rsidRPr="00130226">
        <w:rPr>
          <w:rFonts w:cs="Times New Roman"/>
          <w:color w:val="171717" w:themeColor="background2" w:themeShade="1A"/>
          <w:lang w:val="en-IN"/>
        </w:rPr>
        <w:t>Justification:</w:t>
      </w:r>
    </w:p>
    <w:p w14:paraId="1F3C3A77" w14:textId="77777777" w:rsidR="00130226" w:rsidRPr="00130226" w:rsidRDefault="00130226" w:rsidP="00130226">
      <w:pPr>
        <w:numPr>
          <w:ilvl w:val="0"/>
          <w:numId w:val="15"/>
        </w:numPr>
        <w:spacing w:after="0" w:line="360" w:lineRule="auto"/>
        <w:rPr>
          <w:rFonts w:cs="Times New Roman"/>
          <w:color w:val="171717" w:themeColor="background2" w:themeShade="1A"/>
          <w:lang w:val="en-IN"/>
        </w:rPr>
      </w:pPr>
      <w:r w:rsidRPr="00130226">
        <w:rPr>
          <w:rFonts w:cs="Times New Roman"/>
          <w:color w:val="171717" w:themeColor="background2" w:themeShade="1A"/>
          <w:lang w:val="en-IN"/>
        </w:rPr>
        <w:t xml:space="preserve">Ness et al. (2025) confirmed that XGBoost is among the strongest individual classifiers for network anomaly detection. The soft-voting configuration extends this </w:t>
      </w:r>
      <w:r w:rsidRPr="00130226">
        <w:rPr>
          <w:rFonts w:cs="Times New Roman"/>
          <w:color w:val="171717" w:themeColor="background2" w:themeShade="1A"/>
          <w:lang w:val="en-IN"/>
        </w:rPr>
        <w:lastRenderedPageBreak/>
        <w:t>by pairing XGBoost's boosting-based bias reduction with Random Forest's bagging-based variance reduction — two complementary inductive biases whose combination is expected to outperform either component individually, as reflected in the per-class test results.</w:t>
      </w:r>
    </w:p>
    <w:p w14:paraId="649B9B74" w14:textId="77777777" w:rsidR="00130226" w:rsidRPr="00130226" w:rsidRDefault="00130226" w:rsidP="00130226">
      <w:pPr>
        <w:numPr>
          <w:ilvl w:val="0"/>
          <w:numId w:val="15"/>
        </w:numPr>
        <w:spacing w:after="0" w:line="360" w:lineRule="auto"/>
        <w:rPr>
          <w:rFonts w:cs="Times New Roman"/>
          <w:color w:val="171717" w:themeColor="background2" w:themeShade="1A"/>
          <w:lang w:val="en-IN"/>
        </w:rPr>
      </w:pPr>
      <w:r w:rsidRPr="00130226">
        <w:rPr>
          <w:rFonts w:cs="Times New Roman"/>
          <w:color w:val="171717" w:themeColor="background2" w:themeShade="1A"/>
          <w:lang w:val="en-IN"/>
        </w:rPr>
        <w:t>Fathima et al. (2024) demonstrate that high false positive rates are the central practical failure mode of IDS systems. Ensemble soft voting directly addresses this: when one base learner assigns inflated attack probability to a benign flow, the other model's probability mass on Normal Traffic pulls the averaged prediction back toward the correct class, suppressing individual model errors and reducing false positives relative to either model alone.</w:t>
      </w:r>
    </w:p>
    <w:p w14:paraId="40A7A222" w14:textId="77777777" w:rsidR="00130226" w:rsidRPr="00130226" w:rsidRDefault="00130226" w:rsidP="00130226">
      <w:pPr>
        <w:numPr>
          <w:ilvl w:val="0"/>
          <w:numId w:val="15"/>
        </w:numPr>
        <w:spacing w:after="0" w:line="360" w:lineRule="auto"/>
        <w:rPr>
          <w:rFonts w:cs="Times New Roman"/>
          <w:color w:val="171717" w:themeColor="background2" w:themeShade="1A"/>
          <w:lang w:val="en-IN"/>
        </w:rPr>
      </w:pPr>
      <w:r w:rsidRPr="00130226">
        <w:rPr>
          <w:rFonts w:cs="Times New Roman"/>
          <w:color w:val="171717" w:themeColor="background2" w:themeShade="1A"/>
          <w:lang w:val="en-IN"/>
        </w:rPr>
        <w:t>Ji C et al. (2025) provide a direct benchmark on CIC-IDS2017 against which the ensemble's results can be compared. Their deep learning hybrid architecture achieves 99.79% multi-class accuracy; the RF + XGBoost soft-voting ensemble achieves 99.96%, confirming that the ensemble is competitive with architecturally more complex models on this dataset.</w:t>
      </w:r>
    </w:p>
    <w:p w14:paraId="23FDD015" w14:textId="14381F46" w:rsidR="00A97269" w:rsidRPr="00AC4FAB" w:rsidRDefault="005C5461" w:rsidP="000101FE">
      <w:pPr>
        <w:spacing w:line="360" w:lineRule="auto"/>
        <w:rPr>
          <w:rFonts w:cs="Times New Roman"/>
          <w:color w:val="171717" w:themeColor="background2" w:themeShade="1A"/>
          <w:sz w:val="28"/>
          <w:szCs w:val="28"/>
          <w:lang w:val="en-IN"/>
        </w:rPr>
      </w:pPr>
      <w:r>
        <w:rPr>
          <w:rFonts w:cs="Times New Roman"/>
          <w:b/>
          <w:bCs/>
          <w:color w:val="171717" w:themeColor="background2" w:themeShade="1A"/>
          <w:lang w:val="en-IN"/>
        </w:rPr>
        <w:br w:type="page"/>
      </w:r>
      <w:r w:rsidR="00A97269" w:rsidRPr="00AC4FAB">
        <w:rPr>
          <w:rFonts w:cs="Times New Roman"/>
          <w:b/>
          <w:bCs/>
          <w:color w:val="171717" w:themeColor="background2" w:themeShade="1A"/>
          <w:sz w:val="28"/>
          <w:szCs w:val="28"/>
          <w:lang w:val="en-IN"/>
        </w:rPr>
        <w:lastRenderedPageBreak/>
        <w:t>3.5 Project Pipeline</w:t>
      </w:r>
    </w:p>
    <w:p w14:paraId="7D239EA9" w14:textId="18D04DC8" w:rsidR="007A33E3" w:rsidRPr="007A33E3" w:rsidRDefault="007A33E3" w:rsidP="007A33E3">
      <w:pPr>
        <w:spacing w:after="0" w:line="360" w:lineRule="auto"/>
        <w:jc w:val="both"/>
        <w:rPr>
          <w:rFonts w:cs="Times New Roman"/>
          <w:color w:val="171717" w:themeColor="background2" w:themeShade="1A"/>
          <w:lang w:val="en-IN"/>
        </w:rPr>
      </w:pPr>
      <w:r w:rsidRPr="00AC4FAB">
        <w:rPr>
          <w:rFonts w:cs="Times New Roman"/>
          <w:color w:val="171717" w:themeColor="background2" w:themeShade="1A"/>
          <w:lang w:val="en-IN"/>
        </w:rPr>
        <w:drawing>
          <wp:anchor distT="0" distB="0" distL="114300" distR="114300" simplePos="0" relativeHeight="251664384" behindDoc="0" locked="0" layoutInCell="1" allowOverlap="1" wp14:anchorId="7C57DAAE" wp14:editId="0A449DCB">
            <wp:simplePos x="0" y="0"/>
            <wp:positionH relativeFrom="column">
              <wp:posOffset>-25400</wp:posOffset>
            </wp:positionH>
            <wp:positionV relativeFrom="paragraph">
              <wp:posOffset>543560</wp:posOffset>
            </wp:positionV>
            <wp:extent cx="5727065" cy="3817620"/>
            <wp:effectExtent l="0" t="0" r="6985" b="0"/>
            <wp:wrapTopAndBottom/>
            <wp:docPr id="1268566994"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6994" name="Graphic 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7065" cy="3817620"/>
                    </a:xfrm>
                    <a:prstGeom prst="rect">
                      <a:avLst/>
                    </a:prstGeom>
                  </pic:spPr>
                </pic:pic>
              </a:graphicData>
            </a:graphic>
            <wp14:sizeRelH relativeFrom="margin">
              <wp14:pctWidth>0</wp14:pctWidth>
            </wp14:sizeRelH>
            <wp14:sizeRelV relativeFrom="margin">
              <wp14:pctHeight>0</wp14:pctHeight>
            </wp14:sizeRelV>
          </wp:anchor>
        </w:drawing>
      </w:r>
      <w:r w:rsidRPr="007A33E3">
        <w:rPr>
          <w:rFonts w:cs="Times New Roman"/>
          <w:color w:val="171717" w:themeColor="background2" w:themeShade="1A"/>
          <w:lang w:val="en-IN"/>
        </w:rPr>
        <w:t xml:space="preserve"> The NIDAS system is organised into </w:t>
      </w:r>
      <w:r w:rsidR="009F6E83">
        <w:rPr>
          <w:rFonts w:cs="Times New Roman"/>
          <w:color w:val="171717" w:themeColor="background2" w:themeShade="1A"/>
          <w:lang w:val="en-IN"/>
        </w:rPr>
        <w:t>seven</w:t>
      </w:r>
      <w:r w:rsidRPr="007A33E3">
        <w:rPr>
          <w:rFonts w:cs="Times New Roman"/>
          <w:color w:val="171717" w:themeColor="background2" w:themeShade="1A"/>
          <w:lang w:val="en-IN"/>
        </w:rPr>
        <w:t xml:space="preserve"> functional stages, from raw traffic acquisition through to alert generation. The following subsections describe each stage in detail.</w:t>
      </w:r>
    </w:p>
    <w:p w14:paraId="70D544A7" w14:textId="0735656B" w:rsidR="003147DE" w:rsidRPr="003147DE" w:rsidRDefault="003147DE" w:rsidP="003147DE">
      <w:pPr>
        <w:spacing w:before="120" w:after="0" w:line="360" w:lineRule="auto"/>
        <w:jc w:val="center"/>
        <w:rPr>
          <w:rFonts w:cs="Times New Roman"/>
          <w:color w:val="171717" w:themeColor="background2" w:themeShade="1A"/>
          <w:lang w:val="en-IN"/>
        </w:rPr>
      </w:pPr>
      <w:r>
        <w:rPr>
          <w:rFonts w:cs="Times New Roman"/>
          <w:color w:val="171717" w:themeColor="background2" w:themeShade="1A"/>
          <w:lang w:val="en-IN"/>
        </w:rPr>
        <w:t xml:space="preserve">Figure </w:t>
      </w:r>
      <w:r w:rsidR="00B81450">
        <w:rPr>
          <w:rFonts w:cs="Times New Roman"/>
          <w:color w:val="171717" w:themeColor="background2" w:themeShade="1A"/>
          <w:lang w:val="en-IN"/>
        </w:rPr>
        <w:t>3.9 Project pipeline</w:t>
      </w:r>
    </w:p>
    <w:p w14:paraId="50E4557C" w14:textId="219F2182" w:rsidR="003147DE" w:rsidRPr="007A33E3" w:rsidRDefault="007A33E3" w:rsidP="009F6E83">
      <w:pPr>
        <w:spacing w:before="120" w:after="0" w:line="360" w:lineRule="auto"/>
        <w:jc w:val="both"/>
        <w:rPr>
          <w:rFonts w:cs="Times New Roman"/>
          <w:b/>
          <w:bCs/>
          <w:color w:val="171717" w:themeColor="background2" w:themeShade="1A"/>
          <w:lang w:val="en-IN"/>
        </w:rPr>
      </w:pPr>
      <w:r w:rsidRPr="007A33E3">
        <w:rPr>
          <w:rFonts w:cs="Times New Roman"/>
          <w:b/>
          <w:bCs/>
          <w:color w:val="171717" w:themeColor="background2" w:themeShade="1A"/>
          <w:lang w:val="en-IN"/>
        </w:rPr>
        <w:t>Data Acquisition</w:t>
      </w:r>
    </w:p>
    <w:p w14:paraId="5FC000E9" w14:textId="77777777" w:rsidR="009F6E83" w:rsidRDefault="009F6E83" w:rsidP="007A33E3">
      <w:pPr>
        <w:spacing w:after="0" w:line="360" w:lineRule="auto"/>
        <w:jc w:val="both"/>
        <w:rPr>
          <w:rFonts w:cs="Times New Roman"/>
          <w:color w:val="171717" w:themeColor="background2" w:themeShade="1A"/>
        </w:rPr>
      </w:pPr>
      <w:r w:rsidRPr="009F6E83">
        <w:rPr>
          <w:rFonts w:cs="Times New Roman"/>
          <w:color w:val="171717" w:themeColor="background2" w:themeShade="1A"/>
        </w:rPr>
        <w:t>The system uses the CIC-IDS2017 dataset as the source for model development. Network traffic is represented as bidirectional flow records containing flow-level features and attack labels. The primary deployment path uses a custom CICFlowMeter implementation to capture live packets and compute the same 46 flow-level features in real time.</w:t>
      </w:r>
    </w:p>
    <w:p w14:paraId="64558F59" w14:textId="7CC65536" w:rsidR="007A33E3" w:rsidRPr="007A33E3" w:rsidRDefault="007A33E3" w:rsidP="007A33E3">
      <w:pPr>
        <w:spacing w:after="0" w:line="360" w:lineRule="auto"/>
        <w:jc w:val="both"/>
        <w:rPr>
          <w:rFonts w:cs="Times New Roman"/>
          <w:b/>
          <w:bCs/>
          <w:color w:val="171717" w:themeColor="background2" w:themeShade="1A"/>
          <w:lang w:val="en-IN"/>
        </w:rPr>
      </w:pPr>
      <w:r w:rsidRPr="007A33E3">
        <w:rPr>
          <w:rFonts w:cs="Times New Roman"/>
          <w:b/>
          <w:bCs/>
          <w:color w:val="171717" w:themeColor="background2" w:themeShade="1A"/>
          <w:lang w:val="en-IN"/>
        </w:rPr>
        <w:t>Data Preprocessing and Preparation</w:t>
      </w:r>
    </w:p>
    <w:p w14:paraId="4169286B" w14:textId="77777777" w:rsidR="007A33E3" w:rsidRPr="007A33E3" w:rsidRDefault="007A33E3" w:rsidP="007A33E3">
      <w:pPr>
        <w:spacing w:after="0" w:line="360" w:lineRule="auto"/>
        <w:jc w:val="both"/>
        <w:rPr>
          <w:rFonts w:cs="Times New Roman"/>
          <w:color w:val="171717" w:themeColor="background2" w:themeShade="1A"/>
          <w:lang w:val="en-IN"/>
        </w:rPr>
      </w:pPr>
      <w:r w:rsidRPr="007A33E3">
        <w:rPr>
          <w:rFonts w:cs="Times New Roman"/>
          <w:color w:val="171717" w:themeColor="background2" w:themeShade="1A"/>
          <w:lang w:val="en-IN"/>
        </w:rPr>
        <w:t>The raw dataset undergoes a sequence of preprocessing operations before model training. The pipeline includes duplicate removal, NaN and infinite value handling, attack label mapping, removal of low-frequency classes, feature selection (70 → 53 → 51 → 46 features), feature scaling using StandardScaler, and computation of sample weights to account for class distribution. The dataset is then split into 80% training data and 20% testing data. Preprocessing artifacts required for deployment are serialized and retained for use with live traffic.</w:t>
      </w:r>
    </w:p>
    <w:p w14:paraId="7A40579A" w14:textId="594E7DC1" w:rsidR="007A33E3" w:rsidRPr="007A33E3" w:rsidRDefault="007A33E3" w:rsidP="007A33E3">
      <w:pPr>
        <w:spacing w:after="0" w:line="360" w:lineRule="auto"/>
        <w:jc w:val="both"/>
        <w:rPr>
          <w:rFonts w:cs="Times New Roman"/>
          <w:b/>
          <w:bCs/>
          <w:color w:val="171717" w:themeColor="background2" w:themeShade="1A"/>
          <w:lang w:val="en-IN"/>
        </w:rPr>
      </w:pPr>
      <w:r w:rsidRPr="007A33E3">
        <w:rPr>
          <w:rFonts w:cs="Times New Roman"/>
          <w:b/>
          <w:bCs/>
          <w:color w:val="171717" w:themeColor="background2" w:themeShade="1A"/>
          <w:lang w:val="en-IN"/>
        </w:rPr>
        <w:t>Model Building</w:t>
      </w:r>
    </w:p>
    <w:p w14:paraId="116D9AC5" w14:textId="77777777" w:rsidR="007A33E3" w:rsidRPr="007A33E3" w:rsidRDefault="007A33E3" w:rsidP="007A33E3">
      <w:pPr>
        <w:spacing w:after="0" w:line="360" w:lineRule="auto"/>
        <w:jc w:val="both"/>
        <w:rPr>
          <w:rFonts w:cs="Times New Roman"/>
          <w:color w:val="171717" w:themeColor="background2" w:themeShade="1A"/>
          <w:lang w:val="en-IN"/>
        </w:rPr>
      </w:pPr>
      <w:r w:rsidRPr="007A33E3">
        <w:rPr>
          <w:rFonts w:cs="Times New Roman"/>
          <w:color w:val="171717" w:themeColor="background2" w:themeShade="1A"/>
          <w:lang w:val="en-IN"/>
        </w:rPr>
        <w:t>The training data is provided independently to two classifiers:</w:t>
      </w:r>
    </w:p>
    <w:p w14:paraId="34D739BB" w14:textId="77777777" w:rsidR="007A33E3" w:rsidRPr="007A33E3" w:rsidRDefault="007A33E3" w:rsidP="007A33E3">
      <w:pPr>
        <w:spacing w:after="0" w:line="360" w:lineRule="auto"/>
        <w:jc w:val="both"/>
        <w:rPr>
          <w:rFonts w:cs="Times New Roman"/>
          <w:color w:val="171717" w:themeColor="background2" w:themeShade="1A"/>
          <w:lang w:val="en-IN"/>
        </w:rPr>
      </w:pPr>
      <w:r w:rsidRPr="007A33E3">
        <w:rPr>
          <w:rFonts w:cs="Times New Roman"/>
          <w:i/>
          <w:iCs/>
          <w:color w:val="171717" w:themeColor="background2" w:themeShade="1A"/>
          <w:lang w:val="en-IN"/>
        </w:rPr>
        <w:lastRenderedPageBreak/>
        <w:t>Random Forest:</w:t>
      </w:r>
      <w:r w:rsidRPr="007A33E3">
        <w:rPr>
          <w:rFonts w:cs="Times New Roman"/>
          <w:color w:val="171717" w:themeColor="background2" w:themeShade="1A"/>
          <w:lang w:val="en-IN"/>
        </w:rPr>
        <w:t xml:space="preserve"> Trained on the prepared training data using the computed sample weights. Produces per-class probability vectors for each input flow.</w:t>
      </w:r>
    </w:p>
    <w:p w14:paraId="3FCE7D52" w14:textId="77777777" w:rsidR="007A33E3" w:rsidRPr="007A33E3" w:rsidRDefault="007A33E3" w:rsidP="007A33E3">
      <w:pPr>
        <w:spacing w:after="0" w:line="360" w:lineRule="auto"/>
        <w:jc w:val="both"/>
        <w:rPr>
          <w:rFonts w:cs="Times New Roman"/>
          <w:color w:val="171717" w:themeColor="background2" w:themeShade="1A"/>
          <w:lang w:val="en-IN"/>
        </w:rPr>
      </w:pPr>
      <w:r w:rsidRPr="007A33E3">
        <w:rPr>
          <w:rFonts w:cs="Times New Roman"/>
          <w:i/>
          <w:iCs/>
          <w:color w:val="171717" w:themeColor="background2" w:themeShade="1A"/>
          <w:lang w:val="en-IN"/>
        </w:rPr>
        <w:t>XGBoost:</w:t>
      </w:r>
      <w:r w:rsidRPr="007A33E3">
        <w:rPr>
          <w:rFonts w:cs="Times New Roman"/>
          <w:color w:val="171717" w:themeColor="background2" w:themeShade="1A"/>
          <w:lang w:val="en-IN"/>
        </w:rPr>
        <w:t xml:space="preserve"> Trained on the same data and sample weights. Also produces per-class probability vectors.</w:t>
      </w:r>
    </w:p>
    <w:p w14:paraId="6FAA8A14" w14:textId="77777777" w:rsidR="007A33E3" w:rsidRPr="007A33E3" w:rsidRDefault="007A33E3" w:rsidP="007A33E3">
      <w:pPr>
        <w:spacing w:after="0" w:line="360" w:lineRule="auto"/>
        <w:jc w:val="both"/>
        <w:rPr>
          <w:rFonts w:cs="Times New Roman"/>
          <w:color w:val="171717" w:themeColor="background2" w:themeShade="1A"/>
          <w:lang w:val="en-IN"/>
        </w:rPr>
      </w:pPr>
      <w:r w:rsidRPr="007A33E3">
        <w:rPr>
          <w:rFonts w:cs="Times New Roman"/>
          <w:i/>
          <w:iCs/>
          <w:color w:val="171717" w:themeColor="background2" w:themeShade="1A"/>
          <w:lang w:val="en-IN"/>
        </w:rPr>
        <w:t>Soft-Voting Ensemble:</w:t>
      </w:r>
      <w:r w:rsidRPr="007A33E3">
        <w:rPr>
          <w:rFonts w:cs="Times New Roman"/>
          <w:color w:val="171717" w:themeColor="background2" w:themeShade="1A"/>
          <w:lang w:val="en-IN"/>
        </w:rPr>
        <w:t xml:space="preserve"> The probability outputs from both models are averaged to produce the final predicted class and confidence score. SVM is not included in the final model.</w:t>
      </w:r>
    </w:p>
    <w:p w14:paraId="7C80128E" w14:textId="333B4189" w:rsidR="007A33E3" w:rsidRPr="007A33E3" w:rsidRDefault="007A33E3" w:rsidP="007A33E3">
      <w:pPr>
        <w:spacing w:after="0" w:line="360" w:lineRule="auto"/>
        <w:jc w:val="both"/>
        <w:rPr>
          <w:rFonts w:cs="Times New Roman"/>
          <w:b/>
          <w:bCs/>
          <w:color w:val="171717" w:themeColor="background2" w:themeShade="1A"/>
          <w:lang w:val="en-IN"/>
        </w:rPr>
      </w:pPr>
      <w:r w:rsidRPr="007A33E3">
        <w:rPr>
          <w:rFonts w:cs="Times New Roman"/>
          <w:b/>
          <w:bCs/>
          <w:color w:val="171717" w:themeColor="background2" w:themeShade="1A"/>
          <w:lang w:val="en-IN"/>
        </w:rPr>
        <w:t>Model Evaluation</w:t>
      </w:r>
    </w:p>
    <w:p w14:paraId="5854C400" w14:textId="77777777" w:rsidR="007A33E3" w:rsidRPr="007A33E3" w:rsidRDefault="007A33E3" w:rsidP="007A33E3">
      <w:pPr>
        <w:spacing w:after="0" w:line="360" w:lineRule="auto"/>
        <w:jc w:val="both"/>
        <w:rPr>
          <w:rFonts w:cs="Times New Roman"/>
          <w:color w:val="171717" w:themeColor="background2" w:themeShade="1A"/>
          <w:lang w:val="en-IN"/>
        </w:rPr>
      </w:pPr>
      <w:r w:rsidRPr="007A33E3">
        <w:rPr>
          <w:rFonts w:cs="Times New Roman"/>
          <w:color w:val="171717" w:themeColor="background2" w:themeShade="1A"/>
          <w:lang w:val="en-IN"/>
        </w:rPr>
        <w:t>The trained models and the ensemble are evaluated on the held-out 20% test split using Accuracy, Precision, Recall, and F1-Score (weighted averages). Performance is compared across all three models to assess the contribution of the ensemble approach. ROC-AUC is not used.</w:t>
      </w:r>
    </w:p>
    <w:p w14:paraId="46F01BED" w14:textId="034DF83E" w:rsidR="007A33E3" w:rsidRPr="007A33E3" w:rsidRDefault="007A33E3" w:rsidP="007A33E3">
      <w:pPr>
        <w:spacing w:after="0" w:line="360" w:lineRule="auto"/>
        <w:jc w:val="both"/>
        <w:rPr>
          <w:rFonts w:cs="Times New Roman"/>
          <w:b/>
          <w:bCs/>
          <w:color w:val="171717" w:themeColor="background2" w:themeShade="1A"/>
          <w:lang w:val="en-IN"/>
        </w:rPr>
      </w:pPr>
      <w:r w:rsidRPr="007A33E3">
        <w:rPr>
          <w:rFonts w:cs="Times New Roman"/>
          <w:b/>
          <w:bCs/>
          <w:color w:val="171717" w:themeColor="background2" w:themeShade="1A"/>
          <w:lang w:val="en-IN"/>
        </w:rPr>
        <w:t>Model Saving</w:t>
      </w:r>
    </w:p>
    <w:p w14:paraId="046C2A78" w14:textId="77777777" w:rsidR="007A33E3" w:rsidRPr="007A33E3" w:rsidRDefault="007A33E3" w:rsidP="007A33E3">
      <w:pPr>
        <w:spacing w:after="0" w:line="360" w:lineRule="auto"/>
        <w:jc w:val="both"/>
        <w:rPr>
          <w:rFonts w:cs="Times New Roman"/>
          <w:color w:val="171717" w:themeColor="background2" w:themeShade="1A"/>
          <w:lang w:val="en-IN"/>
        </w:rPr>
      </w:pPr>
      <w:r w:rsidRPr="007A33E3">
        <w:rPr>
          <w:rFonts w:cs="Times New Roman"/>
          <w:color w:val="171717" w:themeColor="background2" w:themeShade="1A"/>
          <w:lang w:val="en-IN"/>
        </w:rPr>
        <w:t>The ensemble is saved without retraining on the full dataset and remains trained on the original 80% training split. The following artifacts are serialized for deployment:</w:t>
      </w:r>
    </w:p>
    <w:p w14:paraId="44A5E921" w14:textId="77777777" w:rsidR="007A33E3" w:rsidRPr="007A33E3" w:rsidRDefault="007A33E3" w:rsidP="007A33E3">
      <w:pPr>
        <w:numPr>
          <w:ilvl w:val="0"/>
          <w:numId w:val="16"/>
        </w:numPr>
        <w:spacing w:after="0" w:line="360" w:lineRule="auto"/>
        <w:jc w:val="both"/>
        <w:rPr>
          <w:rFonts w:cs="Times New Roman"/>
          <w:color w:val="171717" w:themeColor="background2" w:themeShade="1A"/>
          <w:lang w:val="en-IN"/>
        </w:rPr>
      </w:pPr>
      <w:r w:rsidRPr="007A33E3">
        <w:rPr>
          <w:rFonts w:cs="Times New Roman"/>
          <w:color w:val="171717" w:themeColor="background2" w:themeShade="1A"/>
          <w:lang w:val="en-IN"/>
        </w:rPr>
        <w:t>ensemble_model.pkl</w:t>
      </w:r>
    </w:p>
    <w:p w14:paraId="2BED5EEC" w14:textId="77777777" w:rsidR="007A33E3" w:rsidRPr="007A33E3" w:rsidRDefault="007A33E3" w:rsidP="007A33E3">
      <w:pPr>
        <w:numPr>
          <w:ilvl w:val="0"/>
          <w:numId w:val="16"/>
        </w:numPr>
        <w:spacing w:after="0" w:line="360" w:lineRule="auto"/>
        <w:jc w:val="both"/>
        <w:rPr>
          <w:rFonts w:cs="Times New Roman"/>
          <w:color w:val="171717" w:themeColor="background2" w:themeShade="1A"/>
          <w:lang w:val="en-IN"/>
        </w:rPr>
      </w:pPr>
      <w:r w:rsidRPr="007A33E3">
        <w:rPr>
          <w:rFonts w:cs="Times New Roman"/>
          <w:color w:val="171717" w:themeColor="background2" w:themeShade="1A"/>
          <w:lang w:val="en-IN"/>
        </w:rPr>
        <w:t>scaler.pkl</w:t>
      </w:r>
    </w:p>
    <w:p w14:paraId="4C5F4599" w14:textId="77777777" w:rsidR="007A33E3" w:rsidRPr="007A33E3" w:rsidRDefault="007A33E3" w:rsidP="007A33E3">
      <w:pPr>
        <w:numPr>
          <w:ilvl w:val="0"/>
          <w:numId w:val="16"/>
        </w:numPr>
        <w:spacing w:after="0" w:line="360" w:lineRule="auto"/>
        <w:jc w:val="both"/>
        <w:rPr>
          <w:rFonts w:cs="Times New Roman"/>
          <w:color w:val="171717" w:themeColor="background2" w:themeShade="1A"/>
          <w:lang w:val="en-IN"/>
        </w:rPr>
      </w:pPr>
      <w:r w:rsidRPr="007A33E3">
        <w:rPr>
          <w:rFonts w:cs="Times New Roman"/>
          <w:color w:val="171717" w:themeColor="background2" w:themeShade="1A"/>
          <w:lang w:val="en-IN"/>
        </w:rPr>
        <w:t>label_encoder.pkl</w:t>
      </w:r>
    </w:p>
    <w:p w14:paraId="7DFDCB74" w14:textId="0AFC069B" w:rsidR="007A33E3" w:rsidRPr="007A33E3" w:rsidRDefault="007A33E3" w:rsidP="007A33E3">
      <w:pPr>
        <w:spacing w:after="0" w:line="360" w:lineRule="auto"/>
        <w:jc w:val="both"/>
        <w:rPr>
          <w:rFonts w:cs="Times New Roman"/>
          <w:b/>
          <w:bCs/>
          <w:color w:val="171717" w:themeColor="background2" w:themeShade="1A"/>
          <w:lang w:val="en-IN"/>
        </w:rPr>
      </w:pPr>
      <w:r w:rsidRPr="007A33E3">
        <w:rPr>
          <w:rFonts w:cs="Times New Roman"/>
          <w:b/>
          <w:bCs/>
          <w:color w:val="171717" w:themeColor="background2" w:themeShade="1A"/>
          <w:lang w:val="en-IN"/>
        </w:rPr>
        <w:t>Deployment and Real-Time Prediction</w:t>
      </w:r>
    </w:p>
    <w:p w14:paraId="0C732F48" w14:textId="77777777" w:rsidR="007A33E3" w:rsidRPr="007A33E3" w:rsidRDefault="007A33E3" w:rsidP="007A33E3">
      <w:pPr>
        <w:spacing w:after="0" w:line="360" w:lineRule="auto"/>
        <w:jc w:val="both"/>
        <w:rPr>
          <w:rFonts w:cs="Times New Roman"/>
          <w:color w:val="171717" w:themeColor="background2" w:themeShade="1A"/>
          <w:lang w:val="en-IN"/>
        </w:rPr>
      </w:pPr>
      <w:r w:rsidRPr="007A33E3">
        <w:rPr>
          <w:rFonts w:cs="Times New Roman"/>
          <w:color w:val="171717" w:themeColor="background2" w:themeShade="1A"/>
          <w:lang w:val="en-IN"/>
        </w:rPr>
        <w:t>The deployed system receives live network traffic via the custom CICFlowMeter, which extracts the same 46 flow-level features required by the trained model. The incoming feature vector is arranged in the exact feature order expected by the model, infinite values are handled, and the pre-fitted StandardScaler is applied before classification. The ensemble model generates the prediction and confidence score. The LabelEncoder converts the predicted class index to its corresponding human-readable label.</w:t>
      </w:r>
    </w:p>
    <w:p w14:paraId="39E9A6A9" w14:textId="01961006" w:rsidR="007A33E3" w:rsidRPr="007A33E3" w:rsidRDefault="007A33E3" w:rsidP="007A33E3">
      <w:pPr>
        <w:spacing w:after="0" w:line="360" w:lineRule="auto"/>
        <w:jc w:val="both"/>
        <w:rPr>
          <w:rFonts w:cs="Times New Roman"/>
          <w:b/>
          <w:bCs/>
          <w:color w:val="171717" w:themeColor="background2" w:themeShade="1A"/>
          <w:lang w:val="en-IN"/>
        </w:rPr>
      </w:pPr>
      <w:r w:rsidRPr="007A33E3">
        <w:rPr>
          <w:rFonts w:cs="Times New Roman"/>
          <w:b/>
          <w:bCs/>
          <w:color w:val="171717" w:themeColor="background2" w:themeShade="1A"/>
          <w:lang w:val="en-IN"/>
        </w:rPr>
        <w:t>Alert Generation and System Output</w:t>
      </w:r>
    </w:p>
    <w:p w14:paraId="53AB8280" w14:textId="77777777" w:rsidR="007A33E3" w:rsidRPr="007A33E3" w:rsidRDefault="007A33E3" w:rsidP="007A33E3">
      <w:pPr>
        <w:spacing w:after="0" w:line="360" w:lineRule="auto"/>
        <w:jc w:val="both"/>
        <w:rPr>
          <w:rFonts w:cs="Times New Roman"/>
          <w:color w:val="171717" w:themeColor="background2" w:themeShade="1A"/>
          <w:lang w:val="en-IN"/>
        </w:rPr>
      </w:pPr>
      <w:r w:rsidRPr="007A33E3">
        <w:rPr>
          <w:rFonts w:cs="Times New Roman"/>
          <w:color w:val="171717" w:themeColor="background2" w:themeShade="1A"/>
          <w:lang w:val="en-IN"/>
        </w:rPr>
        <w:t>Each prediction is first classified as Normal Traffic or Attack. For attack predictions, the system assigns a severity level as follows:</w:t>
      </w:r>
    </w:p>
    <w:tbl>
      <w:tblPr>
        <w:tblStyle w:val="TableGrid"/>
        <w:tblW w:w="6013" w:type="dxa"/>
        <w:tblInd w:w="1527" w:type="dxa"/>
        <w:tblLook w:val="04A0" w:firstRow="1" w:lastRow="0" w:firstColumn="1" w:lastColumn="0" w:noHBand="0" w:noVBand="1"/>
      </w:tblPr>
      <w:tblGrid>
        <w:gridCol w:w="3087"/>
        <w:gridCol w:w="2926"/>
      </w:tblGrid>
      <w:tr w:rsidR="007A33E3" w:rsidRPr="007A33E3" w14:paraId="132BE798" w14:textId="77777777" w:rsidTr="007A33E3">
        <w:trPr>
          <w:trHeight w:val="372"/>
        </w:trPr>
        <w:tc>
          <w:tcPr>
            <w:tcW w:w="3087" w:type="dxa"/>
            <w:hideMark/>
          </w:tcPr>
          <w:p w14:paraId="75BA51EC" w14:textId="77777777" w:rsidR="007A33E3" w:rsidRPr="007A33E3" w:rsidRDefault="007A33E3" w:rsidP="007A33E3">
            <w:pPr>
              <w:spacing w:line="360" w:lineRule="auto"/>
              <w:jc w:val="both"/>
              <w:rPr>
                <w:rFonts w:cs="Times New Roman"/>
                <w:color w:val="171717" w:themeColor="background2" w:themeShade="1A"/>
                <w:lang w:val="en-IN"/>
              </w:rPr>
            </w:pPr>
            <w:r w:rsidRPr="007A33E3">
              <w:rPr>
                <w:rFonts w:cs="Times New Roman"/>
                <w:color w:val="171717" w:themeColor="background2" w:themeShade="1A"/>
                <w:lang w:val="en-IN"/>
              </w:rPr>
              <w:t>Attack Category</w:t>
            </w:r>
          </w:p>
        </w:tc>
        <w:tc>
          <w:tcPr>
            <w:tcW w:w="2926" w:type="dxa"/>
            <w:hideMark/>
          </w:tcPr>
          <w:p w14:paraId="07E5BA62" w14:textId="77777777" w:rsidR="007A33E3" w:rsidRPr="007A33E3" w:rsidRDefault="007A33E3" w:rsidP="007A33E3">
            <w:pPr>
              <w:spacing w:line="360" w:lineRule="auto"/>
              <w:jc w:val="both"/>
              <w:rPr>
                <w:rFonts w:cs="Times New Roman"/>
                <w:color w:val="171717" w:themeColor="background2" w:themeShade="1A"/>
                <w:lang w:val="en-IN"/>
              </w:rPr>
            </w:pPr>
            <w:r w:rsidRPr="007A33E3">
              <w:rPr>
                <w:rFonts w:cs="Times New Roman"/>
                <w:color w:val="171717" w:themeColor="background2" w:themeShade="1A"/>
                <w:lang w:val="en-IN"/>
              </w:rPr>
              <w:t>Severity</w:t>
            </w:r>
          </w:p>
        </w:tc>
      </w:tr>
      <w:tr w:rsidR="007A33E3" w:rsidRPr="007A33E3" w14:paraId="2B54407F" w14:textId="77777777" w:rsidTr="007A33E3">
        <w:trPr>
          <w:trHeight w:val="372"/>
        </w:trPr>
        <w:tc>
          <w:tcPr>
            <w:tcW w:w="3087" w:type="dxa"/>
            <w:hideMark/>
          </w:tcPr>
          <w:p w14:paraId="16606938" w14:textId="77777777" w:rsidR="007A33E3" w:rsidRPr="007A33E3" w:rsidRDefault="007A33E3" w:rsidP="007A33E3">
            <w:pPr>
              <w:spacing w:line="360" w:lineRule="auto"/>
              <w:jc w:val="both"/>
              <w:rPr>
                <w:rFonts w:cs="Times New Roman"/>
                <w:color w:val="171717" w:themeColor="background2" w:themeShade="1A"/>
                <w:lang w:val="en-IN"/>
              </w:rPr>
            </w:pPr>
            <w:r w:rsidRPr="007A33E3">
              <w:rPr>
                <w:rFonts w:cs="Times New Roman"/>
                <w:color w:val="171717" w:themeColor="background2" w:themeShade="1A"/>
                <w:lang w:val="en-IN"/>
              </w:rPr>
              <w:t>DDoS</w:t>
            </w:r>
          </w:p>
        </w:tc>
        <w:tc>
          <w:tcPr>
            <w:tcW w:w="2926" w:type="dxa"/>
            <w:hideMark/>
          </w:tcPr>
          <w:p w14:paraId="0BB14943" w14:textId="77777777" w:rsidR="007A33E3" w:rsidRPr="007A33E3" w:rsidRDefault="007A33E3" w:rsidP="007A33E3">
            <w:pPr>
              <w:spacing w:line="360" w:lineRule="auto"/>
              <w:jc w:val="both"/>
              <w:rPr>
                <w:rFonts w:cs="Times New Roman"/>
                <w:color w:val="171717" w:themeColor="background2" w:themeShade="1A"/>
                <w:lang w:val="en-IN"/>
              </w:rPr>
            </w:pPr>
            <w:r w:rsidRPr="007A33E3">
              <w:rPr>
                <w:rFonts w:cs="Times New Roman"/>
                <w:color w:val="171717" w:themeColor="background2" w:themeShade="1A"/>
                <w:lang w:val="en-IN"/>
              </w:rPr>
              <w:t>Critical</w:t>
            </w:r>
          </w:p>
        </w:tc>
      </w:tr>
      <w:tr w:rsidR="007A33E3" w:rsidRPr="007A33E3" w14:paraId="7B0B1B65" w14:textId="77777777" w:rsidTr="007A33E3">
        <w:trPr>
          <w:trHeight w:val="372"/>
        </w:trPr>
        <w:tc>
          <w:tcPr>
            <w:tcW w:w="3087" w:type="dxa"/>
            <w:hideMark/>
          </w:tcPr>
          <w:p w14:paraId="5A3B019B" w14:textId="77777777" w:rsidR="007A33E3" w:rsidRPr="007A33E3" w:rsidRDefault="007A33E3" w:rsidP="007A33E3">
            <w:pPr>
              <w:spacing w:line="360" w:lineRule="auto"/>
              <w:jc w:val="both"/>
              <w:rPr>
                <w:rFonts w:cs="Times New Roman"/>
                <w:color w:val="171717" w:themeColor="background2" w:themeShade="1A"/>
                <w:lang w:val="en-IN"/>
              </w:rPr>
            </w:pPr>
            <w:r w:rsidRPr="007A33E3">
              <w:rPr>
                <w:rFonts w:cs="Times New Roman"/>
                <w:color w:val="171717" w:themeColor="background2" w:themeShade="1A"/>
                <w:lang w:val="en-IN"/>
              </w:rPr>
              <w:t>DoS</w:t>
            </w:r>
          </w:p>
        </w:tc>
        <w:tc>
          <w:tcPr>
            <w:tcW w:w="2926" w:type="dxa"/>
            <w:hideMark/>
          </w:tcPr>
          <w:p w14:paraId="24B97D5D" w14:textId="77777777" w:rsidR="007A33E3" w:rsidRPr="007A33E3" w:rsidRDefault="007A33E3" w:rsidP="007A33E3">
            <w:pPr>
              <w:spacing w:line="360" w:lineRule="auto"/>
              <w:jc w:val="both"/>
              <w:rPr>
                <w:rFonts w:cs="Times New Roman"/>
                <w:color w:val="171717" w:themeColor="background2" w:themeShade="1A"/>
                <w:lang w:val="en-IN"/>
              </w:rPr>
            </w:pPr>
            <w:r w:rsidRPr="007A33E3">
              <w:rPr>
                <w:rFonts w:cs="Times New Roman"/>
                <w:color w:val="171717" w:themeColor="background2" w:themeShade="1A"/>
                <w:lang w:val="en-IN"/>
              </w:rPr>
              <w:t>Critical</w:t>
            </w:r>
          </w:p>
        </w:tc>
      </w:tr>
      <w:tr w:rsidR="007A33E3" w:rsidRPr="007A33E3" w14:paraId="386919F1" w14:textId="77777777" w:rsidTr="007A33E3">
        <w:trPr>
          <w:trHeight w:val="361"/>
        </w:trPr>
        <w:tc>
          <w:tcPr>
            <w:tcW w:w="3087" w:type="dxa"/>
            <w:hideMark/>
          </w:tcPr>
          <w:p w14:paraId="7426DDE3" w14:textId="77777777" w:rsidR="007A33E3" w:rsidRPr="007A33E3" w:rsidRDefault="007A33E3" w:rsidP="007A33E3">
            <w:pPr>
              <w:spacing w:line="360" w:lineRule="auto"/>
              <w:jc w:val="both"/>
              <w:rPr>
                <w:rFonts w:cs="Times New Roman"/>
                <w:color w:val="171717" w:themeColor="background2" w:themeShade="1A"/>
                <w:lang w:val="en-IN"/>
              </w:rPr>
            </w:pPr>
            <w:r w:rsidRPr="007A33E3">
              <w:rPr>
                <w:rFonts w:cs="Times New Roman"/>
                <w:color w:val="171717" w:themeColor="background2" w:themeShade="1A"/>
                <w:lang w:val="en-IN"/>
              </w:rPr>
              <w:t>Brute Force</w:t>
            </w:r>
          </w:p>
        </w:tc>
        <w:tc>
          <w:tcPr>
            <w:tcW w:w="2926" w:type="dxa"/>
            <w:hideMark/>
          </w:tcPr>
          <w:p w14:paraId="121B3265" w14:textId="77777777" w:rsidR="007A33E3" w:rsidRPr="007A33E3" w:rsidRDefault="007A33E3" w:rsidP="007A33E3">
            <w:pPr>
              <w:spacing w:line="360" w:lineRule="auto"/>
              <w:jc w:val="both"/>
              <w:rPr>
                <w:rFonts w:cs="Times New Roman"/>
                <w:color w:val="171717" w:themeColor="background2" w:themeShade="1A"/>
                <w:lang w:val="en-IN"/>
              </w:rPr>
            </w:pPr>
            <w:r w:rsidRPr="007A33E3">
              <w:rPr>
                <w:rFonts w:cs="Times New Roman"/>
                <w:color w:val="171717" w:themeColor="background2" w:themeShade="1A"/>
                <w:lang w:val="en-IN"/>
              </w:rPr>
              <w:t>High</w:t>
            </w:r>
          </w:p>
        </w:tc>
      </w:tr>
      <w:tr w:rsidR="007A33E3" w:rsidRPr="007A33E3" w14:paraId="0E589A32" w14:textId="77777777" w:rsidTr="007A33E3">
        <w:trPr>
          <w:trHeight w:val="54"/>
        </w:trPr>
        <w:tc>
          <w:tcPr>
            <w:tcW w:w="3087" w:type="dxa"/>
            <w:hideMark/>
          </w:tcPr>
          <w:p w14:paraId="331516CE" w14:textId="77777777" w:rsidR="007A33E3" w:rsidRPr="007A33E3" w:rsidRDefault="007A33E3" w:rsidP="007A33E3">
            <w:pPr>
              <w:spacing w:line="360" w:lineRule="auto"/>
              <w:jc w:val="both"/>
              <w:rPr>
                <w:rFonts w:cs="Times New Roman"/>
                <w:color w:val="171717" w:themeColor="background2" w:themeShade="1A"/>
                <w:lang w:val="en-IN"/>
              </w:rPr>
            </w:pPr>
            <w:r w:rsidRPr="007A33E3">
              <w:rPr>
                <w:rFonts w:cs="Times New Roman"/>
                <w:color w:val="171717" w:themeColor="background2" w:themeShade="1A"/>
                <w:lang w:val="en-IN"/>
              </w:rPr>
              <w:t>Port Scan</w:t>
            </w:r>
          </w:p>
        </w:tc>
        <w:tc>
          <w:tcPr>
            <w:tcW w:w="2926" w:type="dxa"/>
            <w:hideMark/>
          </w:tcPr>
          <w:p w14:paraId="4B18B806" w14:textId="77777777" w:rsidR="007A33E3" w:rsidRPr="007A33E3" w:rsidRDefault="007A33E3" w:rsidP="007A33E3">
            <w:pPr>
              <w:spacing w:line="360" w:lineRule="auto"/>
              <w:jc w:val="both"/>
              <w:rPr>
                <w:rFonts w:cs="Times New Roman"/>
                <w:color w:val="171717" w:themeColor="background2" w:themeShade="1A"/>
                <w:lang w:val="en-IN"/>
              </w:rPr>
            </w:pPr>
            <w:r w:rsidRPr="007A33E3">
              <w:rPr>
                <w:rFonts w:cs="Times New Roman"/>
                <w:color w:val="171717" w:themeColor="background2" w:themeShade="1A"/>
                <w:lang w:val="en-IN"/>
              </w:rPr>
              <w:t>Medium</w:t>
            </w:r>
          </w:p>
        </w:tc>
      </w:tr>
    </w:tbl>
    <w:p w14:paraId="782025BC" w14:textId="77777777" w:rsidR="007A33E3" w:rsidRPr="007A33E3" w:rsidRDefault="007A33E3" w:rsidP="007A33E3">
      <w:pPr>
        <w:spacing w:after="0" w:line="360" w:lineRule="auto"/>
        <w:jc w:val="both"/>
        <w:rPr>
          <w:rFonts w:cs="Times New Roman"/>
          <w:color w:val="171717" w:themeColor="background2" w:themeShade="1A"/>
          <w:lang w:val="en-IN"/>
        </w:rPr>
      </w:pPr>
      <w:r w:rsidRPr="007A33E3">
        <w:rPr>
          <w:rFonts w:cs="Times New Roman"/>
          <w:color w:val="171717" w:themeColor="background2" w:themeShade="1A"/>
          <w:lang w:val="en-IN"/>
        </w:rPr>
        <w:lastRenderedPageBreak/>
        <w:t>Each generated alert contains the timestamp, predicted attack type, severity level, individual model predictions, ensemble confidence score, and alert flag. Results are stored in alert_log.csv.</w:t>
      </w:r>
    </w:p>
    <w:p w14:paraId="045E50BE" w14:textId="77777777" w:rsidR="00C80749" w:rsidRPr="00AC4FAB" w:rsidRDefault="00C80749" w:rsidP="00C80749">
      <w:pPr>
        <w:spacing w:after="0" w:line="360" w:lineRule="auto"/>
        <w:jc w:val="both"/>
        <w:rPr>
          <w:rFonts w:cs="Times New Roman"/>
          <w:color w:val="171717" w:themeColor="background2" w:themeShade="1A"/>
          <w:sz w:val="28"/>
          <w:szCs w:val="28"/>
          <w:lang w:val="en-IN"/>
        </w:rPr>
      </w:pPr>
      <w:r w:rsidRPr="00AC4FAB">
        <w:rPr>
          <w:rFonts w:cs="Times New Roman"/>
          <w:b/>
          <w:bCs/>
          <w:color w:val="171717" w:themeColor="background2" w:themeShade="1A"/>
          <w:sz w:val="28"/>
          <w:szCs w:val="28"/>
          <w:lang w:val="en-IN"/>
        </w:rPr>
        <w:t>3.6 Feasibility Analysis</w:t>
      </w:r>
    </w:p>
    <w:p w14:paraId="314C3A1A" w14:textId="77777777" w:rsidR="00C80749" w:rsidRPr="00AC4FAB" w:rsidRDefault="00C80749" w:rsidP="00C80749">
      <w:pPr>
        <w:spacing w:after="0"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t>3.6.1 Technical Feasibility</w:t>
      </w:r>
    </w:p>
    <w:p w14:paraId="545DD04F" w14:textId="77777777" w:rsidR="00C80749" w:rsidRPr="00AC4FAB" w:rsidRDefault="00C80749" w:rsidP="00C80749">
      <w:pPr>
        <w:spacing w:after="0" w:line="360" w:lineRule="auto"/>
        <w:jc w:val="both"/>
        <w:rPr>
          <w:rFonts w:cs="Times New Roman"/>
          <w:color w:val="171717" w:themeColor="background2" w:themeShade="1A"/>
          <w:lang w:val="en-IN"/>
        </w:rPr>
      </w:pPr>
      <w:r w:rsidRPr="00AC4FAB">
        <w:rPr>
          <w:rFonts w:cs="Times New Roman"/>
          <w:color w:val="171717" w:themeColor="background2" w:themeShade="1A"/>
          <w:lang w:val="en-IN"/>
        </w:rPr>
        <w:t>The proposed system is technically feasible. All core components rely on mature, well-documented open-source libraries. The machine learning pipeline uses scikit-learn (VotingClassifier, RandomForestClassifier, StandardScaler, LabelEncoder) and XGBoost, both of which have stable APIs and extensive community support. The backend API is implemented in Python using FastAPI, a high-performance asynchronous web framework suitable for real-time data delivery. The frontend is built using React JS, a widely adopted component-based UI framework.</w:t>
      </w:r>
    </w:p>
    <w:p w14:paraId="72562C8B" w14:textId="77777777" w:rsidR="001E2D80" w:rsidRDefault="001E2D80" w:rsidP="00C80749">
      <w:pPr>
        <w:spacing w:after="0" w:line="360" w:lineRule="auto"/>
        <w:jc w:val="both"/>
        <w:rPr>
          <w:rFonts w:cs="Times New Roman"/>
          <w:color w:val="171717" w:themeColor="background2" w:themeShade="1A"/>
        </w:rPr>
      </w:pPr>
      <w:r w:rsidRPr="001E2D80">
        <w:rPr>
          <w:rFonts w:cs="Times New Roman"/>
          <w:color w:val="171717" w:themeColor="background2" w:themeShade="1A"/>
        </w:rPr>
        <w:t>The CIC-IDS2017 dataset is publicly available from the Canadian Institute for Cybersecurity and has been used in hundreds of published studies, confirming that it can be processed with standard data science tooling. The model training is performed on a local GPU-accelerated environment, and the trained artifacts are serialized for inference on standard hardware. The system does not require specialized hardware for deployment and can run on a standard laptop or desktop machine.</w:t>
      </w:r>
    </w:p>
    <w:p w14:paraId="4FE4639C" w14:textId="0069B520" w:rsidR="00C80749" w:rsidRPr="00AC4FAB" w:rsidRDefault="00C80749" w:rsidP="00C80749">
      <w:pPr>
        <w:spacing w:after="0"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t>3.6.2 Economic Feasibility</w:t>
      </w:r>
    </w:p>
    <w:p w14:paraId="4AA521BD" w14:textId="77777777" w:rsidR="001E2D80" w:rsidRDefault="001E2D80" w:rsidP="00C80749">
      <w:pPr>
        <w:spacing w:after="0" w:line="360" w:lineRule="auto"/>
        <w:jc w:val="both"/>
        <w:rPr>
          <w:rFonts w:cs="Times New Roman"/>
          <w:color w:val="171717" w:themeColor="background2" w:themeShade="1A"/>
        </w:rPr>
      </w:pPr>
      <w:r w:rsidRPr="001E2D80">
        <w:rPr>
          <w:rFonts w:cs="Times New Roman"/>
          <w:color w:val="171717" w:themeColor="background2" w:themeShade="1A"/>
        </w:rPr>
        <w:t>The project incurs no software licensing costs. All tools and frameworks used, Python, scikit-learn, XGBoost, FastAPI, React JS, and the CIC-IDS2017 dataset, are freely available under open-source or public licenses. Training is performed locally on available hardware. Deployment requires only a standard personal computer. The economic cost of the project is therefore limited to development time, with no infrastructure or licensing expenditure.</w:t>
      </w:r>
    </w:p>
    <w:p w14:paraId="0F959A80" w14:textId="053B2FCB" w:rsidR="00C80749" w:rsidRPr="00AC4FAB" w:rsidRDefault="00C80749" w:rsidP="00C80749">
      <w:pPr>
        <w:spacing w:after="0"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t>3.6.3 Operational Feasibility</w:t>
      </w:r>
    </w:p>
    <w:p w14:paraId="32DA98CA" w14:textId="26410F9F" w:rsidR="005C5461" w:rsidRDefault="001E2D80" w:rsidP="001E2D80">
      <w:pPr>
        <w:spacing w:after="0" w:line="360" w:lineRule="auto"/>
        <w:jc w:val="both"/>
        <w:rPr>
          <w:rFonts w:cs="Times New Roman"/>
          <w:color w:val="171717" w:themeColor="background2" w:themeShade="1A"/>
          <w:lang w:val="en-IN"/>
        </w:rPr>
      </w:pPr>
      <w:r w:rsidRPr="001E2D80">
        <w:rPr>
          <w:rFonts w:cs="Times New Roman"/>
          <w:color w:val="171717" w:themeColor="background2" w:themeShade="1A"/>
          <w:lang w:val="en-IN"/>
        </w:rPr>
        <w:t>The system is operationally feasible within the scope of a mini-project. The dashboard interface provides a simple, readable output that does not require specialized cybersecurity expertise to interpret, attack type labels and confidence scores are surfaced directly. The alert log provides a persistent record of detected events that can be reviewed after the fact. The system supports two input modes: a dataset replay mode that simulates real-time traffic arrival using CIC-IDS2017 flow records, and a live capture mode that processes actual network traffic in real time using</w:t>
      </w:r>
      <w:r w:rsidR="00C52B20">
        <w:rPr>
          <w:rFonts w:cs="Times New Roman"/>
          <w:color w:val="171717" w:themeColor="background2" w:themeShade="1A"/>
          <w:lang w:val="en-IN"/>
        </w:rPr>
        <w:t xml:space="preserve"> a custom CICFlowMeter clone</w:t>
      </w:r>
      <w:r w:rsidRPr="001E2D80">
        <w:rPr>
          <w:rFonts w:cs="Times New Roman"/>
          <w:color w:val="171717" w:themeColor="background2" w:themeShade="1A"/>
          <w:lang w:val="en-IN"/>
        </w:rPr>
        <w:t xml:space="preserve">. The modular architecture of the pipeline, where the input layer can be swapped between these two modes, ensures that the system can be extended </w:t>
      </w:r>
      <w:r w:rsidRPr="001E2D80">
        <w:rPr>
          <w:rFonts w:cs="Times New Roman"/>
          <w:color w:val="171717" w:themeColor="background2" w:themeShade="1A"/>
          <w:lang w:val="en-IN"/>
        </w:rPr>
        <w:lastRenderedPageBreak/>
        <w:t>toward a production deployment without restructuring the core classification and alerting components.</w:t>
      </w:r>
    </w:p>
    <w:p w14:paraId="2405C33F" w14:textId="3D290A7E" w:rsidR="001E2D80" w:rsidRDefault="00181EF3" w:rsidP="00B62F39">
      <w:pPr>
        <w:rPr>
          <w:rFonts w:cs="Times New Roman"/>
          <w:b/>
          <w:bCs/>
          <w:color w:val="171717" w:themeColor="background2" w:themeShade="1A"/>
          <w:sz w:val="32"/>
          <w:szCs w:val="32"/>
        </w:rPr>
      </w:pPr>
      <w:r w:rsidRPr="00181EF3">
        <w:rPr>
          <w:rFonts w:cs="Times New Roman"/>
          <w:b/>
          <w:bCs/>
          <w:color w:val="171717" w:themeColor="background2" w:themeShade="1A"/>
          <w:sz w:val="32"/>
          <w:szCs w:val="32"/>
        </w:rPr>
        <w:t>4. SYSTEM DESIGN</w:t>
      </w:r>
    </w:p>
    <w:p w14:paraId="6813F8F7" w14:textId="1DB26E0A" w:rsidR="00181EF3" w:rsidRDefault="00181EF3" w:rsidP="00181EF3">
      <w:pPr>
        <w:spacing w:after="0" w:line="360" w:lineRule="auto"/>
        <w:jc w:val="both"/>
        <w:rPr>
          <w:rFonts w:cs="Times New Roman"/>
          <w:b/>
          <w:bCs/>
          <w:color w:val="171717" w:themeColor="background2" w:themeShade="1A"/>
          <w:sz w:val="28"/>
          <w:szCs w:val="28"/>
        </w:rPr>
      </w:pPr>
      <w:r w:rsidRPr="00181EF3">
        <w:rPr>
          <w:rFonts w:cs="Times New Roman"/>
          <w:b/>
          <w:bCs/>
          <w:color w:val="171717" w:themeColor="background2" w:themeShade="1A"/>
          <w:sz w:val="28"/>
          <w:szCs w:val="28"/>
        </w:rPr>
        <w:t>4.1. System Overview</w:t>
      </w:r>
    </w:p>
    <w:p w14:paraId="365573D4" w14:textId="452F5383" w:rsidR="00181EF3" w:rsidRDefault="00181EF3" w:rsidP="00181EF3">
      <w:pPr>
        <w:spacing w:after="0" w:line="360" w:lineRule="auto"/>
        <w:jc w:val="both"/>
        <w:rPr>
          <w:rFonts w:cs="Times New Roman"/>
          <w:color w:val="171717" w:themeColor="background2" w:themeShade="1A"/>
        </w:rPr>
      </w:pPr>
      <w:r w:rsidRPr="00181EF3">
        <w:rPr>
          <w:rFonts w:cs="Times New Roman"/>
          <w:color w:val="171717" w:themeColor="background2" w:themeShade="1A"/>
        </w:rPr>
        <w:t>The Real-Time Network Intrusion Detection and Alert System (NIDAS) is designed as a modular, five-layer pipeline that takes network traffic as input and delivers classified predictions with real-time alerts as output. The system is built around a soft-voting ensemble of Random Forest and XGBoost classifiers trained on the CIC-IDS2017 dataset. This section details the design of each component: model building, implementation, training, and testing.</w:t>
      </w:r>
    </w:p>
    <w:p w14:paraId="7E7ABBBF" w14:textId="77777777" w:rsidR="0040119C" w:rsidRPr="0040119C" w:rsidRDefault="0040119C" w:rsidP="0040119C">
      <w:pPr>
        <w:spacing w:after="0" w:line="360" w:lineRule="auto"/>
        <w:jc w:val="both"/>
        <w:rPr>
          <w:rFonts w:cs="Times New Roman"/>
          <w:b/>
          <w:bCs/>
          <w:color w:val="171717" w:themeColor="background2" w:themeShade="1A"/>
          <w:sz w:val="28"/>
          <w:szCs w:val="28"/>
          <w:lang w:val="en-IN"/>
        </w:rPr>
      </w:pPr>
      <w:r w:rsidRPr="0040119C">
        <w:rPr>
          <w:rFonts w:cs="Times New Roman"/>
          <w:b/>
          <w:bCs/>
          <w:color w:val="171717" w:themeColor="background2" w:themeShade="1A"/>
          <w:sz w:val="28"/>
          <w:szCs w:val="28"/>
          <w:lang w:val="en-IN"/>
        </w:rPr>
        <w:t>4.2 Development Tools and Languages</w:t>
      </w:r>
    </w:p>
    <w:p w14:paraId="1F1ABC18" w14:textId="77777777" w:rsidR="0040119C" w:rsidRDefault="0040119C" w:rsidP="0040119C">
      <w:pPr>
        <w:spacing w:after="0" w:line="360" w:lineRule="auto"/>
        <w:jc w:val="both"/>
        <w:rPr>
          <w:rFonts w:cs="Times New Roman"/>
          <w:color w:val="171717" w:themeColor="background2" w:themeShade="1A"/>
        </w:rPr>
      </w:pPr>
      <w:r w:rsidRPr="0040119C">
        <w:rPr>
          <w:rFonts w:cs="Times New Roman"/>
          <w:color w:val="171717" w:themeColor="background2" w:themeShade="1A"/>
        </w:rPr>
        <w:t>The system is implemented entirely in Python 3.10 across two components: the training pipeline and the inference CLI. A React JS frontend dashboard with a FastAPI backend is planned for a subsequent development phase.</w:t>
      </w:r>
    </w:p>
    <w:p w14:paraId="532FA7D3" w14:textId="77777777" w:rsidR="0040119C" w:rsidRDefault="0040119C" w:rsidP="0040119C">
      <w:pPr>
        <w:spacing w:after="0" w:line="360" w:lineRule="auto"/>
        <w:jc w:val="both"/>
        <w:rPr>
          <w:rFonts w:cs="Times New Roman"/>
          <w:color w:val="171717" w:themeColor="background2" w:themeShade="1A"/>
        </w:rPr>
      </w:pPr>
      <w:r w:rsidRPr="0040119C">
        <w:rPr>
          <w:rFonts w:cs="Times New Roman"/>
          <w:color w:val="171717" w:themeColor="background2" w:themeShade="1A"/>
        </w:rPr>
        <w:t>Training Pipeline: The machine learning pipeline uses scikit-learn for the RandomForestClassifier, VotingClassifier, StandardScaler, and LabelEncoder, and XGBoost for the gradient boosting component. Data preprocessing and feature engineering are performed using pandas and NumPy. Trained model artifacts are serialized to disk using joblib (ensemble_model.pkl, scaler.pkl, label_encoder.pkl).</w:t>
      </w:r>
    </w:p>
    <w:p w14:paraId="22B9D704" w14:textId="77777777" w:rsidR="00A86292" w:rsidRDefault="00A86292" w:rsidP="0040119C">
      <w:pPr>
        <w:spacing w:after="0" w:line="360" w:lineRule="auto"/>
        <w:jc w:val="both"/>
        <w:rPr>
          <w:rFonts w:cs="Times New Roman"/>
          <w:color w:val="171717" w:themeColor="background2" w:themeShade="1A"/>
          <w:lang w:val="en-IN"/>
        </w:rPr>
      </w:pPr>
      <w:r w:rsidRPr="00A86292">
        <w:rPr>
          <w:rFonts w:cs="Times New Roman"/>
          <w:color w:val="171717" w:themeColor="background2" w:themeShade="1A"/>
          <w:lang w:val="en-IN"/>
        </w:rPr>
        <w:t>Inference CLI: The trained ensemble is currently exposed through a Python command-line script that accepts network flow records as input, preprocesses them using the saved scaler, classifies each flow using the ensemble, and prints the predicted attack category, confidence score, and alert status to the terminal. Detected attacks are simultaneously appended to a persistent alert log (alert_log.csv). This CLI serves as the operational interface pending frontend implementation.</w:t>
      </w:r>
    </w:p>
    <w:p w14:paraId="02557D5C" w14:textId="77777777" w:rsidR="00A86292" w:rsidRDefault="00A86292" w:rsidP="0040119C">
      <w:pPr>
        <w:spacing w:after="0" w:line="360" w:lineRule="auto"/>
        <w:jc w:val="both"/>
        <w:rPr>
          <w:rFonts w:cs="Times New Roman"/>
          <w:color w:val="171717" w:themeColor="background2" w:themeShade="1A"/>
          <w:lang w:val="en-IN"/>
        </w:rPr>
      </w:pPr>
      <w:r w:rsidRPr="00A86292">
        <w:rPr>
          <w:rFonts w:cs="Times New Roman"/>
          <w:color w:val="171717" w:themeColor="background2" w:themeShade="1A"/>
          <w:lang w:val="en-IN"/>
        </w:rPr>
        <w:t>Flow Feature Extraction: Live traffic capture uses a custom Python reimplementation of CICFlowMeter, which computes the 46 required bidirectional flow-level features from raw packet captures and outputs them in the format expected by the trained pipeline.</w:t>
      </w:r>
    </w:p>
    <w:p w14:paraId="03F8A3BA" w14:textId="25C143DF" w:rsidR="0040119C" w:rsidRPr="0040119C" w:rsidRDefault="0040119C" w:rsidP="0040119C">
      <w:pPr>
        <w:spacing w:after="0" w:line="360" w:lineRule="auto"/>
        <w:jc w:val="both"/>
        <w:rPr>
          <w:rFonts w:cs="Times New Roman"/>
          <w:color w:val="171717" w:themeColor="background2" w:themeShade="1A"/>
          <w:lang w:val="en-IN"/>
        </w:rPr>
      </w:pPr>
      <w:r w:rsidRPr="0040119C">
        <w:rPr>
          <w:rFonts w:cs="Times New Roman"/>
          <w:color w:val="171717" w:themeColor="background2" w:themeShade="1A"/>
          <w:lang w:val="en-IN"/>
        </w:rPr>
        <w:t>Version Control and Environment Management: Source code is managed using Git. The Python environment is managed via pip on the local Windows 11 machine.</w:t>
      </w:r>
    </w:p>
    <w:p w14:paraId="08A4F44B" w14:textId="6F97DF7A" w:rsidR="00181EF3" w:rsidRDefault="00181EF3" w:rsidP="00181EF3">
      <w:pPr>
        <w:spacing w:after="0" w:line="360" w:lineRule="auto"/>
        <w:jc w:val="both"/>
        <w:rPr>
          <w:rFonts w:cs="Times New Roman"/>
          <w:color w:val="171717" w:themeColor="background2" w:themeShade="1A"/>
          <w:lang w:val="en-IN"/>
        </w:rPr>
      </w:pPr>
      <w:r w:rsidRPr="00181EF3">
        <w:rPr>
          <w:rFonts w:cs="Times New Roman"/>
          <w:b/>
          <w:bCs/>
          <w:color w:val="171717" w:themeColor="background2" w:themeShade="1A"/>
          <w:sz w:val="28"/>
          <w:szCs w:val="28"/>
        </w:rPr>
        <w:t xml:space="preserve">4.3. </w:t>
      </w:r>
      <w:r w:rsidR="00A86292">
        <w:rPr>
          <w:rFonts w:cs="Times New Roman"/>
          <w:b/>
          <w:bCs/>
          <w:color w:val="171717" w:themeColor="background2" w:themeShade="1A"/>
          <w:sz w:val="28"/>
          <w:szCs w:val="28"/>
        </w:rPr>
        <w:t>Security Measures</w:t>
      </w:r>
    </w:p>
    <w:p w14:paraId="46DD297E" w14:textId="77777777" w:rsidR="00A86292" w:rsidRPr="00A86292" w:rsidRDefault="00A86292" w:rsidP="00A86292">
      <w:pPr>
        <w:spacing w:after="0" w:line="360" w:lineRule="auto"/>
        <w:jc w:val="both"/>
        <w:rPr>
          <w:rFonts w:cs="Times New Roman"/>
          <w:color w:val="171717" w:themeColor="background2" w:themeShade="1A"/>
          <w:lang w:val="en-IN"/>
        </w:rPr>
      </w:pPr>
      <w:r w:rsidRPr="00A86292">
        <w:rPr>
          <w:rFonts w:cs="Times New Roman"/>
          <w:color w:val="171717" w:themeColor="background2" w:themeShade="1A"/>
          <w:lang w:val="en-IN"/>
        </w:rPr>
        <w:t>Given that NIDAS is itself a security-oriented system, appropriate measures are applied to protect its own components from misuse or compromise.</w:t>
      </w:r>
    </w:p>
    <w:p w14:paraId="2D8D990C" w14:textId="77777777" w:rsidR="00A86292" w:rsidRPr="00A86292" w:rsidRDefault="00A86292" w:rsidP="00A86292">
      <w:pPr>
        <w:spacing w:after="0" w:line="360" w:lineRule="auto"/>
        <w:jc w:val="both"/>
        <w:rPr>
          <w:rFonts w:cs="Times New Roman"/>
          <w:color w:val="171717" w:themeColor="background2" w:themeShade="1A"/>
          <w:lang w:val="en-IN"/>
        </w:rPr>
      </w:pPr>
      <w:r w:rsidRPr="00A86292">
        <w:rPr>
          <w:rFonts w:cs="Times New Roman"/>
          <w:color w:val="171717" w:themeColor="background2" w:themeShade="1A"/>
          <w:lang w:val="en-IN"/>
        </w:rPr>
        <w:lastRenderedPageBreak/>
        <w:t>Input Validation: Flow records passed to the inference script are validated to confirm the presence of all 46 required numeric features in the correct order before reaching the model. Records that are malformed or contain non-numeric values are rejected and logged, preventing unexpected behaviour in the classification pipeline.</w:t>
      </w:r>
    </w:p>
    <w:p w14:paraId="2C353CC6" w14:textId="77777777" w:rsidR="00A86292" w:rsidRPr="00A86292" w:rsidRDefault="00A86292" w:rsidP="00A86292">
      <w:pPr>
        <w:spacing w:after="0" w:line="360" w:lineRule="auto"/>
        <w:jc w:val="both"/>
        <w:rPr>
          <w:rFonts w:cs="Times New Roman"/>
          <w:color w:val="171717" w:themeColor="background2" w:themeShade="1A"/>
          <w:lang w:val="en-IN"/>
        </w:rPr>
      </w:pPr>
      <w:r w:rsidRPr="00A86292">
        <w:rPr>
          <w:rFonts w:cs="Times New Roman"/>
          <w:color w:val="171717" w:themeColor="background2" w:themeShade="1A"/>
          <w:lang w:val="en-IN"/>
        </w:rPr>
        <w:t>Model Artifact Integrity: The serialized model artifacts (ensemble_model.pkl, scaler.pkl, label_encoder.pkl) are stored in a restricted local directory and loaded only at script startup from a known local path. Deserialization is not performed on any externally supplied or user-uploaded file, eliminating the risk of arbitrary code execution via pickle deserialization of untrusted data.</w:t>
      </w:r>
    </w:p>
    <w:p w14:paraId="1169427D" w14:textId="77777777" w:rsidR="00A86292" w:rsidRPr="00A86292" w:rsidRDefault="00A86292" w:rsidP="00A86292">
      <w:pPr>
        <w:spacing w:after="0" w:line="360" w:lineRule="auto"/>
        <w:jc w:val="both"/>
        <w:rPr>
          <w:rFonts w:cs="Times New Roman"/>
          <w:color w:val="171717" w:themeColor="background2" w:themeShade="1A"/>
          <w:lang w:val="en-IN"/>
        </w:rPr>
      </w:pPr>
      <w:r w:rsidRPr="00A86292">
        <w:rPr>
          <w:rFonts w:cs="Times New Roman"/>
          <w:color w:val="171717" w:themeColor="background2" w:themeShade="1A"/>
          <w:lang w:val="en-IN"/>
        </w:rPr>
        <w:t>Alert Log Integrity: The alert log (alert_log.csv) is written in append-only mode by the inference script. No mechanism is exposed to modify or delete existing log entries, ensuring that the audit trail of detected events remains intact across sessions.</w:t>
      </w:r>
    </w:p>
    <w:p w14:paraId="0E285EA0" w14:textId="77777777" w:rsidR="00A86292" w:rsidRPr="00A86292" w:rsidRDefault="00A86292" w:rsidP="00A86292">
      <w:pPr>
        <w:spacing w:after="0" w:line="360" w:lineRule="auto"/>
        <w:jc w:val="both"/>
        <w:rPr>
          <w:rFonts w:cs="Times New Roman"/>
          <w:color w:val="171717" w:themeColor="background2" w:themeShade="1A"/>
          <w:lang w:val="en-IN"/>
        </w:rPr>
      </w:pPr>
      <w:r w:rsidRPr="00A86292">
        <w:rPr>
          <w:rFonts w:cs="Times New Roman"/>
          <w:color w:val="171717" w:themeColor="background2" w:themeShade="1A"/>
          <w:lang w:val="en-IN"/>
        </w:rPr>
        <w:t>Planned API Security: When the FastAPI backend is implemented, API endpoints will be bound to localhost by default. Any deployment extending the system beyond localhost will require token-based authentication on all inference endpoints and HTTPS transport to protect both the alert stream and model access.</w:t>
      </w:r>
    </w:p>
    <w:p w14:paraId="64D5A12D" w14:textId="77777777" w:rsidR="00071E6B" w:rsidRPr="00071E6B" w:rsidRDefault="00071E6B" w:rsidP="00071E6B">
      <w:pPr>
        <w:spacing w:after="0" w:line="360" w:lineRule="auto"/>
        <w:jc w:val="both"/>
        <w:rPr>
          <w:rFonts w:cs="Times New Roman"/>
          <w:b/>
          <w:bCs/>
          <w:color w:val="171717" w:themeColor="background2" w:themeShade="1A"/>
          <w:sz w:val="28"/>
          <w:szCs w:val="28"/>
          <w:lang w:val="en-IN"/>
        </w:rPr>
      </w:pPr>
      <w:r w:rsidRPr="00071E6B">
        <w:rPr>
          <w:rFonts w:cs="Times New Roman"/>
          <w:b/>
          <w:bCs/>
          <w:color w:val="171717" w:themeColor="background2" w:themeShade="1A"/>
          <w:sz w:val="28"/>
          <w:szCs w:val="28"/>
          <w:lang w:val="en-IN"/>
        </w:rPr>
        <w:t>4.4. Model Training</w:t>
      </w:r>
    </w:p>
    <w:p w14:paraId="72953507" w14:textId="77777777" w:rsidR="00071E6B" w:rsidRPr="00071E6B" w:rsidRDefault="00071E6B" w:rsidP="00071E6B">
      <w:pPr>
        <w:spacing w:after="0" w:line="360" w:lineRule="auto"/>
        <w:jc w:val="both"/>
        <w:rPr>
          <w:rFonts w:cs="Times New Roman"/>
          <w:b/>
          <w:bCs/>
          <w:color w:val="171717" w:themeColor="background2" w:themeShade="1A"/>
          <w:lang w:val="en-IN"/>
        </w:rPr>
      </w:pPr>
      <w:r w:rsidRPr="00071E6B">
        <w:rPr>
          <w:rFonts w:cs="Times New Roman"/>
          <w:b/>
          <w:bCs/>
          <w:color w:val="171717" w:themeColor="background2" w:themeShade="1A"/>
          <w:lang w:val="en-IN"/>
        </w:rPr>
        <w:t>4.4.1. Training Procedure</w:t>
      </w:r>
    </w:p>
    <w:p w14:paraId="4D72B298" w14:textId="77777777" w:rsidR="00B16654" w:rsidRPr="00B16654" w:rsidRDefault="00B16654" w:rsidP="00B16654">
      <w:pPr>
        <w:spacing w:after="0" w:line="360" w:lineRule="auto"/>
        <w:jc w:val="both"/>
        <w:rPr>
          <w:rFonts w:cs="Times New Roman"/>
          <w:color w:val="171717" w:themeColor="background2" w:themeShade="1A"/>
          <w:lang w:val="en-IN"/>
        </w:rPr>
      </w:pPr>
      <w:r w:rsidRPr="00B16654">
        <w:rPr>
          <w:rFonts w:cs="Times New Roman"/>
          <w:color w:val="171717" w:themeColor="background2" w:themeShade="1A"/>
          <w:lang w:val="en-IN"/>
        </w:rPr>
        <w:t>The training phase uses the preprocessed and balanced CIC-IDS2017 dataset. The dataset is split into an 80% training set and a 20% testing set using stratified sampling, ensuring that the class proportions of all five traffic categories are preserved in both subsets. A fixed random_state = 42 is used throughout to maintain reproducibility.</w:t>
      </w:r>
    </w:p>
    <w:p w14:paraId="443A5E9D" w14:textId="77777777" w:rsidR="00B16654" w:rsidRPr="00B16654" w:rsidRDefault="00B16654" w:rsidP="00B16654">
      <w:pPr>
        <w:spacing w:after="0" w:line="360" w:lineRule="auto"/>
        <w:jc w:val="both"/>
        <w:rPr>
          <w:rFonts w:cs="Times New Roman"/>
          <w:color w:val="171717" w:themeColor="background2" w:themeShade="1A"/>
          <w:lang w:val="en-IN"/>
        </w:rPr>
      </w:pPr>
      <w:r w:rsidRPr="00B16654">
        <w:rPr>
          <w:rFonts w:cs="Times New Roman"/>
          <w:color w:val="171717" w:themeColor="background2" w:themeShade="1A"/>
          <w:lang w:val="en-IN"/>
        </w:rPr>
        <w:t>To address the severe class imbalance in the dataset, sample weights are computed manually rather than through the classifier's class_weight parameter. Balanced per-class weights are first derived using compute_class_weight with class_weight='balanced'. These are then adjusted to further emphasize attack traffic: the weight for Normal Traffic is scaled by a factor of 0.8 and the weights for all four attack classes are scaled by a factor of 1.8. The final per-sample weight array is produced using compute_sample_weight with this adjusted class weight mapping and is passed directly to the fit() call of both individual classifiers.</w:t>
      </w:r>
    </w:p>
    <w:p w14:paraId="0E4C8E5F" w14:textId="77777777" w:rsidR="00B16654" w:rsidRPr="00B16654" w:rsidRDefault="00B16654" w:rsidP="00B16654">
      <w:pPr>
        <w:spacing w:after="0" w:line="360" w:lineRule="auto"/>
        <w:jc w:val="both"/>
        <w:rPr>
          <w:rFonts w:cs="Times New Roman"/>
          <w:color w:val="171717" w:themeColor="background2" w:themeShade="1A"/>
          <w:lang w:val="en-IN"/>
        </w:rPr>
      </w:pPr>
      <w:r w:rsidRPr="00B16654">
        <w:rPr>
          <w:rFonts w:cs="Times New Roman"/>
          <w:color w:val="171717" w:themeColor="background2" w:themeShade="1A"/>
          <w:lang w:val="en-IN"/>
        </w:rPr>
        <w:t>The Random Forest classifier is initialized with n_estimators=200, max_depth=None, min_samples_split=2, max_features='sqrt', and n_jobs=-1. No class_weight parameter is set on the classifier; imbalance correction is applied entirely through the sample_weight argument at fit time.</w:t>
      </w:r>
    </w:p>
    <w:p w14:paraId="29FE841E" w14:textId="77777777" w:rsidR="00B16654" w:rsidRPr="00B16654" w:rsidRDefault="00B16654" w:rsidP="00B16654">
      <w:pPr>
        <w:spacing w:after="0" w:line="360" w:lineRule="auto"/>
        <w:jc w:val="both"/>
        <w:rPr>
          <w:rFonts w:cs="Times New Roman"/>
          <w:color w:val="171717" w:themeColor="background2" w:themeShade="1A"/>
          <w:lang w:val="en-IN"/>
        </w:rPr>
      </w:pPr>
      <w:r w:rsidRPr="00B16654">
        <w:rPr>
          <w:rFonts w:cs="Times New Roman"/>
          <w:color w:val="171717" w:themeColor="background2" w:themeShade="1A"/>
          <w:lang w:val="en-IN"/>
        </w:rPr>
        <w:lastRenderedPageBreak/>
        <w:t>The XGBoost classifier is initialized with n_estimators=200, max_depth=6, learning_rate=0.1, subsample=0.8, colsample_bytree=0.8, tree_method='hist', and eval_metric='mlogloss'. As with Random Forest, the sample_weight array is passed directly to xgb.fit(). The tree_method='hist' setting enables CUDA-accelerated training on the available NVIDIA RTX 4060 GPU.</w:t>
      </w:r>
    </w:p>
    <w:p w14:paraId="241F2FD1" w14:textId="77777777" w:rsidR="00B16654" w:rsidRPr="00B16654" w:rsidRDefault="00B16654" w:rsidP="00B16654">
      <w:pPr>
        <w:spacing w:after="0" w:line="360" w:lineRule="auto"/>
        <w:jc w:val="both"/>
        <w:rPr>
          <w:rFonts w:cs="Times New Roman"/>
          <w:color w:val="171717" w:themeColor="background2" w:themeShade="1A"/>
          <w:lang w:val="en-IN"/>
        </w:rPr>
      </w:pPr>
      <w:r w:rsidRPr="00B16654">
        <w:rPr>
          <w:rFonts w:cs="Times New Roman"/>
          <w:color w:val="171717" w:themeColor="background2" w:themeShade="1A"/>
          <w:lang w:val="en-IN"/>
        </w:rPr>
        <w:t>Both classifiers are trained independently on the full 46-feature, StandardScaler-normalized input matrix. After training, the soft-voting ensemble is constructed by injecting the pre-fitted Random Forest and XGBoost objects directly into a VotingClassifier instance with voting='soft', bypassing VotingClassifier's own fit() call. This approach is necessary because VotingClassifier does not route sample_weight to its internal estimators; fitting each model separately and then assembling the ensemble ensures that the sample weights applied during training are correctly honoured by both components.</w:t>
      </w:r>
    </w:p>
    <w:p w14:paraId="54DCE099" w14:textId="77777777" w:rsidR="00071E6B" w:rsidRPr="00071E6B" w:rsidRDefault="00071E6B" w:rsidP="00071E6B">
      <w:pPr>
        <w:spacing w:after="0" w:line="360" w:lineRule="auto"/>
        <w:jc w:val="both"/>
        <w:rPr>
          <w:rFonts w:cs="Times New Roman"/>
          <w:b/>
          <w:bCs/>
          <w:color w:val="171717" w:themeColor="background2" w:themeShade="1A"/>
          <w:lang w:val="en-IN"/>
        </w:rPr>
      </w:pPr>
      <w:r w:rsidRPr="00071E6B">
        <w:rPr>
          <w:rFonts w:cs="Times New Roman"/>
          <w:b/>
          <w:bCs/>
          <w:color w:val="171717" w:themeColor="background2" w:themeShade="1A"/>
          <w:lang w:val="en-IN"/>
        </w:rPr>
        <w:t>4.4.2. Training Evaluation</w:t>
      </w:r>
    </w:p>
    <w:p w14:paraId="38A135E2" w14:textId="77777777" w:rsidR="00071E6B" w:rsidRPr="00071E6B" w:rsidRDefault="00071E6B" w:rsidP="00071E6B">
      <w:pPr>
        <w:spacing w:after="0" w:line="360" w:lineRule="auto"/>
        <w:jc w:val="both"/>
        <w:rPr>
          <w:rFonts w:cs="Times New Roman"/>
          <w:color w:val="171717" w:themeColor="background2" w:themeShade="1A"/>
          <w:lang w:val="en-IN"/>
        </w:rPr>
      </w:pPr>
      <w:r w:rsidRPr="00071E6B">
        <w:rPr>
          <w:rFonts w:cs="Times New Roman"/>
          <w:color w:val="171717" w:themeColor="background2" w:themeShade="1A"/>
          <w:lang w:val="en-IN"/>
        </w:rPr>
        <w:t>Model performance is assessed using four standard classification metrics: Accuracy, Precision (macro and per-class), Recall (macro and per-class), and F1-score (macro and per-class). These metrics are computed on both the training set, to check for overfitting, and the held-out test set, to estimate generalization performance.</w:t>
      </w:r>
    </w:p>
    <w:p w14:paraId="1B9CF2F3" w14:textId="77777777" w:rsidR="00071E6B" w:rsidRPr="00071E6B" w:rsidRDefault="00071E6B" w:rsidP="00071E6B">
      <w:pPr>
        <w:spacing w:after="0" w:line="360" w:lineRule="auto"/>
        <w:jc w:val="both"/>
        <w:rPr>
          <w:rFonts w:cs="Times New Roman"/>
          <w:color w:val="171717" w:themeColor="background2" w:themeShade="1A"/>
          <w:lang w:val="en-IN"/>
        </w:rPr>
      </w:pPr>
      <w:r w:rsidRPr="00071E6B">
        <w:rPr>
          <w:rFonts w:cs="Times New Roman"/>
          <w:color w:val="171717" w:themeColor="background2" w:themeShade="1A"/>
          <w:lang w:val="en-IN"/>
        </w:rPr>
        <w:t>Feature importance scores are extracted from the Random Forest component of the ensemble and plotted to confirm that the retained 46 features include the highest-ranking discriminative attributes. The top-ranked features, Bwd Packet Length Mean, Packet Length Std, Bwd Packet Length Std, and Packet Length Variance, are confirmed to be consistent with the class-separation analysis from the EDA phase.</w:t>
      </w:r>
    </w:p>
    <w:p w14:paraId="6F211191" w14:textId="77777777" w:rsidR="00071E6B" w:rsidRPr="00071E6B" w:rsidRDefault="00071E6B" w:rsidP="00071E6B">
      <w:pPr>
        <w:spacing w:after="0" w:line="360" w:lineRule="auto"/>
        <w:jc w:val="both"/>
        <w:rPr>
          <w:rFonts w:cs="Times New Roman"/>
          <w:b/>
          <w:bCs/>
          <w:color w:val="171717" w:themeColor="background2" w:themeShade="1A"/>
          <w:sz w:val="28"/>
          <w:szCs w:val="28"/>
          <w:lang w:val="en-IN"/>
        </w:rPr>
      </w:pPr>
      <w:r w:rsidRPr="00071E6B">
        <w:rPr>
          <w:rFonts w:cs="Times New Roman"/>
          <w:b/>
          <w:bCs/>
          <w:color w:val="171717" w:themeColor="background2" w:themeShade="1A"/>
          <w:sz w:val="28"/>
          <w:szCs w:val="28"/>
          <w:lang w:val="en-IN"/>
        </w:rPr>
        <w:t>4.5. Testing</w:t>
      </w:r>
    </w:p>
    <w:p w14:paraId="62ABD7D7" w14:textId="77777777" w:rsidR="00071E6B" w:rsidRPr="00071E6B" w:rsidRDefault="00071E6B" w:rsidP="00071E6B">
      <w:pPr>
        <w:spacing w:after="0" w:line="360" w:lineRule="auto"/>
        <w:jc w:val="both"/>
        <w:rPr>
          <w:rFonts w:cs="Times New Roman"/>
          <w:b/>
          <w:bCs/>
          <w:color w:val="171717" w:themeColor="background2" w:themeShade="1A"/>
          <w:lang w:val="en-IN"/>
        </w:rPr>
      </w:pPr>
      <w:r w:rsidRPr="00071E6B">
        <w:rPr>
          <w:rFonts w:cs="Times New Roman"/>
          <w:b/>
          <w:bCs/>
          <w:color w:val="171717" w:themeColor="background2" w:themeShade="1A"/>
          <w:lang w:val="en-IN"/>
        </w:rPr>
        <w:t>4.5.1. Testing Procedure</w:t>
      </w:r>
    </w:p>
    <w:p w14:paraId="75845028" w14:textId="77777777" w:rsidR="00071E6B" w:rsidRPr="00071E6B" w:rsidRDefault="00071E6B" w:rsidP="00071E6B">
      <w:pPr>
        <w:spacing w:after="0" w:line="360" w:lineRule="auto"/>
        <w:jc w:val="both"/>
        <w:rPr>
          <w:rFonts w:cs="Times New Roman"/>
          <w:color w:val="171717" w:themeColor="background2" w:themeShade="1A"/>
          <w:lang w:val="en-IN"/>
        </w:rPr>
      </w:pPr>
      <w:r w:rsidRPr="00071E6B">
        <w:rPr>
          <w:rFonts w:cs="Times New Roman"/>
          <w:color w:val="171717" w:themeColor="background2" w:themeShade="1A"/>
          <w:lang w:val="en-IN"/>
        </w:rPr>
        <w:t>The testing phase evaluates the trained ensemble on the held-out 20% test split, which contains flow records not seen during training. The test set preserves the natural class imbalance of the dataset through stratified splitting, ensuring that the evaluation reflects realistic operational conditions where Normal Traffic predominates and Brute Force flows are rare.</w:t>
      </w:r>
    </w:p>
    <w:p w14:paraId="700414CD" w14:textId="46514D02" w:rsidR="00B16654" w:rsidRDefault="00071E6B" w:rsidP="00071E6B">
      <w:pPr>
        <w:spacing w:after="0" w:line="360" w:lineRule="auto"/>
        <w:jc w:val="both"/>
        <w:rPr>
          <w:rFonts w:cs="Times New Roman"/>
          <w:color w:val="171717" w:themeColor="background2" w:themeShade="1A"/>
          <w:lang w:val="en-IN"/>
        </w:rPr>
      </w:pPr>
      <w:r w:rsidRPr="00071E6B">
        <w:rPr>
          <w:rFonts w:cs="Times New Roman"/>
          <w:color w:val="171717" w:themeColor="background2" w:themeShade="1A"/>
          <w:lang w:val="en-IN"/>
        </w:rPr>
        <w:t>Predictions are generated for every record in the test set. The ensemble probability vectors are decoded to class labels and compared against the ground-truth labels. Classification metrics, Accuracy, Precision, Recall, and F1-score, are computed at both the macro and per-class levels. A confusion matrix is generated to examine misclassification patterns across the five classes, particularly to identify any systematic confusion between attack categories and Normal Traffic.</w:t>
      </w:r>
    </w:p>
    <w:p w14:paraId="56CC97BC" w14:textId="2B815F1F" w:rsidR="00A86292" w:rsidRPr="00A86292" w:rsidRDefault="00B16654" w:rsidP="00F17FE8">
      <w:pPr>
        <w:rPr>
          <w:rFonts w:cs="Times New Roman"/>
          <w:b/>
          <w:bCs/>
          <w:color w:val="171717" w:themeColor="background2" w:themeShade="1A"/>
          <w:lang w:val="en-IN"/>
        </w:rPr>
      </w:pPr>
      <w:r>
        <w:rPr>
          <w:rFonts w:cs="Times New Roman"/>
          <w:color w:val="171717" w:themeColor="background2" w:themeShade="1A"/>
          <w:lang w:val="en-IN"/>
        </w:rPr>
        <w:br w:type="page"/>
      </w:r>
      <w:r w:rsidR="00A86292" w:rsidRPr="00A86292">
        <w:rPr>
          <w:rFonts w:cs="Times New Roman"/>
          <w:b/>
          <w:bCs/>
          <w:color w:val="171717" w:themeColor="background2" w:themeShade="1A"/>
          <w:lang w:val="en-IN"/>
        </w:rPr>
        <w:lastRenderedPageBreak/>
        <w:t>4.5.2 Testing Results</w:t>
      </w:r>
    </w:p>
    <w:p w14:paraId="01E5E004" w14:textId="2B9F2405" w:rsidR="00A86292" w:rsidRPr="00A86292" w:rsidRDefault="00B16654" w:rsidP="00A86292">
      <w:pPr>
        <w:spacing w:after="0" w:line="360" w:lineRule="auto"/>
        <w:jc w:val="both"/>
        <w:rPr>
          <w:rFonts w:cs="Times New Roman"/>
          <w:color w:val="171717" w:themeColor="background2" w:themeShade="1A"/>
          <w:lang w:val="en-IN"/>
        </w:rPr>
      </w:pPr>
      <w:r w:rsidRPr="00B16654">
        <w:rPr>
          <w:rFonts w:cs="Times New Roman"/>
          <w:color w:val="171717" w:themeColor="background2" w:themeShade="1A"/>
        </w:rPr>
        <w:t>The ensemble achieves a test accuracy of 99.96%, a macro-averaged F1-score of 0.9989, and a weighted F1-score of 0.9996 on the held-out 20% test set of 503,193 flow records</w:t>
      </w:r>
      <w:r w:rsidR="00A86292" w:rsidRPr="00A86292">
        <w:rPr>
          <w:rFonts w:cs="Times New Roman"/>
          <w:color w:val="171717" w:themeColor="background2" w:themeShade="1A"/>
          <w:lang w:val="en-IN"/>
        </w:rPr>
        <w:t>. The Random Forest and XGBoost components are evaluated independently for comparison, as summarised in Table 4.5.2.1.</w:t>
      </w:r>
    </w:p>
    <w:tbl>
      <w:tblPr>
        <w:tblStyle w:val="TableGrid"/>
        <w:tblW w:w="0" w:type="auto"/>
        <w:tblLook w:val="04A0" w:firstRow="1" w:lastRow="0" w:firstColumn="1" w:lastColumn="0" w:noHBand="0" w:noVBand="1"/>
      </w:tblPr>
      <w:tblGrid>
        <w:gridCol w:w="2254"/>
        <w:gridCol w:w="2254"/>
        <w:gridCol w:w="2254"/>
        <w:gridCol w:w="2254"/>
      </w:tblGrid>
      <w:tr w:rsidR="00A86292" w14:paraId="188436B0" w14:textId="77777777" w:rsidTr="00A86292">
        <w:tc>
          <w:tcPr>
            <w:tcW w:w="2254" w:type="dxa"/>
          </w:tcPr>
          <w:p w14:paraId="498532B1" w14:textId="30A98768" w:rsidR="00A86292" w:rsidRPr="00A86292" w:rsidRDefault="00A86292" w:rsidP="00A86292">
            <w:pPr>
              <w:spacing w:line="360" w:lineRule="auto"/>
              <w:jc w:val="both"/>
              <w:rPr>
                <w:rFonts w:cs="Times New Roman"/>
                <w:b/>
                <w:bCs/>
                <w:color w:val="171717" w:themeColor="background2" w:themeShade="1A"/>
                <w:lang w:val="en-IN"/>
              </w:rPr>
            </w:pPr>
            <w:r w:rsidRPr="00A86292">
              <w:rPr>
                <w:rFonts w:cs="Times New Roman"/>
                <w:b/>
                <w:bCs/>
                <w:color w:val="171717" w:themeColor="background2" w:themeShade="1A"/>
                <w:lang w:val="en-IN"/>
              </w:rPr>
              <w:t>Model</w:t>
            </w:r>
          </w:p>
        </w:tc>
        <w:tc>
          <w:tcPr>
            <w:tcW w:w="2254" w:type="dxa"/>
          </w:tcPr>
          <w:p w14:paraId="15F68875" w14:textId="435F42F8" w:rsidR="00A86292" w:rsidRPr="00A86292" w:rsidRDefault="00A86292" w:rsidP="00A86292">
            <w:pPr>
              <w:spacing w:line="360" w:lineRule="auto"/>
              <w:jc w:val="both"/>
              <w:rPr>
                <w:rFonts w:cs="Times New Roman"/>
                <w:b/>
                <w:bCs/>
                <w:color w:val="171717" w:themeColor="background2" w:themeShade="1A"/>
                <w:lang w:val="en-IN"/>
              </w:rPr>
            </w:pPr>
            <w:r>
              <w:rPr>
                <w:rFonts w:cs="Times New Roman"/>
                <w:b/>
                <w:bCs/>
                <w:color w:val="171717" w:themeColor="background2" w:themeShade="1A"/>
                <w:lang w:val="en-IN"/>
              </w:rPr>
              <w:t>Test Accuracy</w:t>
            </w:r>
          </w:p>
        </w:tc>
        <w:tc>
          <w:tcPr>
            <w:tcW w:w="2254" w:type="dxa"/>
          </w:tcPr>
          <w:p w14:paraId="2DDDABB3" w14:textId="361BBADF" w:rsidR="00A86292" w:rsidRPr="00A86292" w:rsidRDefault="00A86292" w:rsidP="00A86292">
            <w:pPr>
              <w:spacing w:line="360" w:lineRule="auto"/>
              <w:jc w:val="both"/>
              <w:rPr>
                <w:rFonts w:cs="Times New Roman"/>
                <w:b/>
                <w:bCs/>
                <w:color w:val="171717" w:themeColor="background2" w:themeShade="1A"/>
                <w:lang w:val="en-IN"/>
              </w:rPr>
            </w:pPr>
            <w:r w:rsidRPr="00A86292">
              <w:rPr>
                <w:rFonts w:cs="Times New Roman"/>
                <w:b/>
                <w:bCs/>
                <w:color w:val="171717" w:themeColor="background2" w:themeShade="1A"/>
                <w:lang w:val="en-IN"/>
              </w:rPr>
              <w:t>Macro F1</w:t>
            </w:r>
          </w:p>
        </w:tc>
        <w:tc>
          <w:tcPr>
            <w:tcW w:w="2254" w:type="dxa"/>
          </w:tcPr>
          <w:p w14:paraId="2C10B889" w14:textId="35F88C10" w:rsidR="00A86292" w:rsidRPr="00A86292" w:rsidRDefault="00A86292" w:rsidP="00A86292">
            <w:pPr>
              <w:spacing w:line="360" w:lineRule="auto"/>
              <w:jc w:val="both"/>
              <w:rPr>
                <w:rFonts w:cs="Times New Roman"/>
                <w:b/>
                <w:bCs/>
                <w:color w:val="171717" w:themeColor="background2" w:themeShade="1A"/>
                <w:lang w:val="en-IN"/>
              </w:rPr>
            </w:pPr>
            <w:r w:rsidRPr="00A86292">
              <w:rPr>
                <w:rFonts w:cs="Times New Roman"/>
                <w:b/>
                <w:bCs/>
                <w:color w:val="171717" w:themeColor="background2" w:themeShade="1A"/>
                <w:lang w:val="en-IN"/>
              </w:rPr>
              <w:t>Weighted F1</w:t>
            </w:r>
          </w:p>
        </w:tc>
      </w:tr>
      <w:tr w:rsidR="00A86292" w14:paraId="668A88F2" w14:textId="77777777" w:rsidTr="00A86292">
        <w:tc>
          <w:tcPr>
            <w:tcW w:w="2254" w:type="dxa"/>
          </w:tcPr>
          <w:p w14:paraId="2332CC64" w14:textId="2EBC8E7A" w:rsidR="00A86292" w:rsidRDefault="00A86292" w:rsidP="00A86292">
            <w:pPr>
              <w:spacing w:line="360" w:lineRule="auto"/>
              <w:jc w:val="both"/>
              <w:rPr>
                <w:rFonts w:cs="Times New Roman"/>
                <w:color w:val="171717" w:themeColor="background2" w:themeShade="1A"/>
                <w:lang w:val="en-IN"/>
              </w:rPr>
            </w:pPr>
            <w:r>
              <w:rPr>
                <w:rFonts w:cs="Times New Roman"/>
                <w:color w:val="171717" w:themeColor="background2" w:themeShade="1A"/>
                <w:lang w:val="en-IN"/>
              </w:rPr>
              <w:t>Ra</w:t>
            </w:r>
            <w:r w:rsidR="00C52B20">
              <w:rPr>
                <w:rFonts w:cs="Times New Roman"/>
                <w:color w:val="171717" w:themeColor="background2" w:themeShade="1A"/>
                <w:lang w:val="en-IN"/>
              </w:rPr>
              <w:t>n</w:t>
            </w:r>
            <w:r>
              <w:rPr>
                <w:rFonts w:cs="Times New Roman"/>
                <w:color w:val="171717" w:themeColor="background2" w:themeShade="1A"/>
                <w:lang w:val="en-IN"/>
              </w:rPr>
              <w:t>dom Forest</w:t>
            </w:r>
          </w:p>
        </w:tc>
        <w:tc>
          <w:tcPr>
            <w:tcW w:w="2254" w:type="dxa"/>
          </w:tcPr>
          <w:p w14:paraId="6ED7D29F" w14:textId="15BB2334" w:rsidR="00A86292" w:rsidRDefault="00A86292" w:rsidP="00A86292">
            <w:pPr>
              <w:spacing w:line="360" w:lineRule="auto"/>
              <w:jc w:val="both"/>
              <w:rPr>
                <w:rFonts w:cs="Times New Roman"/>
                <w:color w:val="171717" w:themeColor="background2" w:themeShade="1A"/>
                <w:lang w:val="en-IN"/>
              </w:rPr>
            </w:pPr>
            <w:r>
              <w:rPr>
                <w:rFonts w:cs="Times New Roman"/>
                <w:color w:val="171717" w:themeColor="background2" w:themeShade="1A"/>
                <w:lang w:val="en-IN"/>
              </w:rPr>
              <w:t>0.9995</w:t>
            </w:r>
          </w:p>
        </w:tc>
        <w:tc>
          <w:tcPr>
            <w:tcW w:w="2254" w:type="dxa"/>
          </w:tcPr>
          <w:p w14:paraId="68B803BD" w14:textId="3B0F2067" w:rsidR="00A86292" w:rsidRDefault="00A86292" w:rsidP="00A86292">
            <w:pPr>
              <w:spacing w:line="360" w:lineRule="auto"/>
              <w:jc w:val="both"/>
              <w:rPr>
                <w:rFonts w:cs="Times New Roman"/>
                <w:color w:val="171717" w:themeColor="background2" w:themeShade="1A"/>
                <w:lang w:val="en-IN"/>
              </w:rPr>
            </w:pPr>
            <w:r>
              <w:rPr>
                <w:rFonts w:cs="Times New Roman"/>
                <w:color w:val="171717" w:themeColor="background2" w:themeShade="1A"/>
                <w:lang w:val="en-IN"/>
              </w:rPr>
              <w:t>0.998</w:t>
            </w:r>
            <w:r w:rsidR="00837802">
              <w:rPr>
                <w:rFonts w:cs="Times New Roman"/>
                <w:color w:val="171717" w:themeColor="background2" w:themeShade="1A"/>
                <w:lang w:val="en-IN"/>
              </w:rPr>
              <w:t>7</w:t>
            </w:r>
          </w:p>
        </w:tc>
        <w:tc>
          <w:tcPr>
            <w:tcW w:w="2254" w:type="dxa"/>
          </w:tcPr>
          <w:p w14:paraId="76744BBD" w14:textId="0F96C774" w:rsidR="00A86292" w:rsidRDefault="00A86292" w:rsidP="00A86292">
            <w:pPr>
              <w:spacing w:line="360" w:lineRule="auto"/>
              <w:jc w:val="both"/>
              <w:rPr>
                <w:rFonts w:cs="Times New Roman"/>
                <w:color w:val="171717" w:themeColor="background2" w:themeShade="1A"/>
                <w:lang w:val="en-IN"/>
              </w:rPr>
            </w:pPr>
            <w:r>
              <w:rPr>
                <w:rFonts w:cs="Times New Roman"/>
                <w:color w:val="171717" w:themeColor="background2" w:themeShade="1A"/>
                <w:lang w:val="en-IN"/>
              </w:rPr>
              <w:t>0.999</w:t>
            </w:r>
            <w:r w:rsidR="00837802">
              <w:rPr>
                <w:rFonts w:cs="Times New Roman"/>
                <w:color w:val="171717" w:themeColor="background2" w:themeShade="1A"/>
                <w:lang w:val="en-IN"/>
              </w:rPr>
              <w:t>4</w:t>
            </w:r>
          </w:p>
        </w:tc>
      </w:tr>
      <w:tr w:rsidR="00A86292" w14:paraId="04FD0485" w14:textId="77777777" w:rsidTr="00A86292">
        <w:tc>
          <w:tcPr>
            <w:tcW w:w="2254" w:type="dxa"/>
          </w:tcPr>
          <w:p w14:paraId="6BB48C58" w14:textId="6A7611CC" w:rsidR="00A86292" w:rsidRDefault="00A86292" w:rsidP="00A86292">
            <w:pPr>
              <w:spacing w:line="360" w:lineRule="auto"/>
              <w:jc w:val="both"/>
              <w:rPr>
                <w:rFonts w:cs="Times New Roman"/>
                <w:color w:val="171717" w:themeColor="background2" w:themeShade="1A"/>
                <w:lang w:val="en-IN"/>
              </w:rPr>
            </w:pPr>
            <w:r>
              <w:rPr>
                <w:rFonts w:cs="Times New Roman"/>
                <w:color w:val="171717" w:themeColor="background2" w:themeShade="1A"/>
                <w:lang w:val="en-IN"/>
              </w:rPr>
              <w:t>XGBoost</w:t>
            </w:r>
          </w:p>
        </w:tc>
        <w:tc>
          <w:tcPr>
            <w:tcW w:w="2254" w:type="dxa"/>
          </w:tcPr>
          <w:p w14:paraId="08790368" w14:textId="02F19E1B" w:rsidR="00A86292" w:rsidRDefault="00A86292" w:rsidP="00A86292">
            <w:pPr>
              <w:spacing w:line="360" w:lineRule="auto"/>
              <w:jc w:val="both"/>
              <w:rPr>
                <w:rFonts w:cs="Times New Roman"/>
                <w:color w:val="171717" w:themeColor="background2" w:themeShade="1A"/>
                <w:lang w:val="en-IN"/>
              </w:rPr>
            </w:pPr>
            <w:r>
              <w:rPr>
                <w:rFonts w:cs="Times New Roman"/>
                <w:color w:val="171717" w:themeColor="background2" w:themeShade="1A"/>
                <w:lang w:val="en-IN"/>
              </w:rPr>
              <w:t>0.9996</w:t>
            </w:r>
          </w:p>
        </w:tc>
        <w:tc>
          <w:tcPr>
            <w:tcW w:w="2254" w:type="dxa"/>
          </w:tcPr>
          <w:p w14:paraId="258474F0" w14:textId="6F77549E" w:rsidR="00A86292" w:rsidRDefault="00A86292" w:rsidP="00A86292">
            <w:pPr>
              <w:spacing w:line="360" w:lineRule="auto"/>
              <w:jc w:val="both"/>
              <w:rPr>
                <w:rFonts w:cs="Times New Roman"/>
                <w:color w:val="171717" w:themeColor="background2" w:themeShade="1A"/>
                <w:lang w:val="en-IN"/>
              </w:rPr>
            </w:pPr>
            <w:r>
              <w:rPr>
                <w:rFonts w:cs="Times New Roman"/>
                <w:color w:val="171717" w:themeColor="background2" w:themeShade="1A"/>
                <w:lang w:val="en-IN"/>
              </w:rPr>
              <w:t>0.9990</w:t>
            </w:r>
          </w:p>
        </w:tc>
        <w:tc>
          <w:tcPr>
            <w:tcW w:w="2254" w:type="dxa"/>
          </w:tcPr>
          <w:p w14:paraId="6586F1F4" w14:textId="232B939C" w:rsidR="00A86292" w:rsidRDefault="00A86292" w:rsidP="00A86292">
            <w:pPr>
              <w:spacing w:line="360" w:lineRule="auto"/>
              <w:jc w:val="both"/>
              <w:rPr>
                <w:rFonts w:cs="Times New Roman"/>
                <w:color w:val="171717" w:themeColor="background2" w:themeShade="1A"/>
                <w:lang w:val="en-IN"/>
              </w:rPr>
            </w:pPr>
            <w:r>
              <w:rPr>
                <w:rFonts w:cs="Times New Roman"/>
                <w:color w:val="171717" w:themeColor="background2" w:themeShade="1A"/>
                <w:lang w:val="en-IN"/>
              </w:rPr>
              <w:t>0.9996</w:t>
            </w:r>
          </w:p>
        </w:tc>
      </w:tr>
      <w:tr w:rsidR="00A86292" w14:paraId="55AD607B" w14:textId="77777777" w:rsidTr="00A86292">
        <w:tc>
          <w:tcPr>
            <w:tcW w:w="2254" w:type="dxa"/>
          </w:tcPr>
          <w:p w14:paraId="79A324D9" w14:textId="726EA3FF" w:rsidR="00A86292" w:rsidRDefault="00A86292" w:rsidP="00A86292">
            <w:pPr>
              <w:spacing w:line="360" w:lineRule="auto"/>
              <w:jc w:val="both"/>
              <w:rPr>
                <w:rFonts w:cs="Times New Roman"/>
                <w:color w:val="171717" w:themeColor="background2" w:themeShade="1A"/>
                <w:lang w:val="en-IN"/>
              </w:rPr>
            </w:pPr>
            <w:r>
              <w:rPr>
                <w:rFonts w:cs="Times New Roman"/>
                <w:color w:val="171717" w:themeColor="background2" w:themeShade="1A"/>
                <w:lang w:val="en-IN"/>
              </w:rPr>
              <w:t>Ensemble</w:t>
            </w:r>
          </w:p>
        </w:tc>
        <w:tc>
          <w:tcPr>
            <w:tcW w:w="2254" w:type="dxa"/>
          </w:tcPr>
          <w:p w14:paraId="02C9A46D" w14:textId="12E42A9F" w:rsidR="00A86292" w:rsidRDefault="00A86292" w:rsidP="00A86292">
            <w:pPr>
              <w:spacing w:line="360" w:lineRule="auto"/>
              <w:jc w:val="both"/>
              <w:rPr>
                <w:rFonts w:cs="Times New Roman"/>
                <w:color w:val="171717" w:themeColor="background2" w:themeShade="1A"/>
                <w:lang w:val="en-IN"/>
              </w:rPr>
            </w:pPr>
            <w:r>
              <w:rPr>
                <w:rFonts w:cs="Times New Roman"/>
                <w:color w:val="171717" w:themeColor="background2" w:themeShade="1A"/>
                <w:lang w:val="en-IN"/>
              </w:rPr>
              <w:t>0.999</w:t>
            </w:r>
            <w:r w:rsidR="00837802">
              <w:rPr>
                <w:rFonts w:cs="Times New Roman"/>
                <w:color w:val="171717" w:themeColor="background2" w:themeShade="1A"/>
                <w:lang w:val="en-IN"/>
              </w:rPr>
              <w:t>6</w:t>
            </w:r>
          </w:p>
        </w:tc>
        <w:tc>
          <w:tcPr>
            <w:tcW w:w="2254" w:type="dxa"/>
          </w:tcPr>
          <w:p w14:paraId="0CB5AC5D" w14:textId="78227F5E" w:rsidR="00A86292" w:rsidRDefault="00A86292" w:rsidP="00A86292">
            <w:pPr>
              <w:spacing w:line="360" w:lineRule="auto"/>
              <w:jc w:val="both"/>
              <w:rPr>
                <w:rFonts w:cs="Times New Roman"/>
                <w:color w:val="171717" w:themeColor="background2" w:themeShade="1A"/>
                <w:lang w:val="en-IN"/>
              </w:rPr>
            </w:pPr>
            <w:r>
              <w:rPr>
                <w:rFonts w:cs="Times New Roman"/>
                <w:color w:val="171717" w:themeColor="background2" w:themeShade="1A"/>
                <w:lang w:val="en-IN"/>
              </w:rPr>
              <w:t>0.99</w:t>
            </w:r>
            <w:r w:rsidR="00837802">
              <w:rPr>
                <w:rFonts w:cs="Times New Roman"/>
                <w:color w:val="171717" w:themeColor="background2" w:themeShade="1A"/>
                <w:lang w:val="en-IN"/>
              </w:rPr>
              <w:t>89</w:t>
            </w:r>
          </w:p>
        </w:tc>
        <w:tc>
          <w:tcPr>
            <w:tcW w:w="2254" w:type="dxa"/>
          </w:tcPr>
          <w:p w14:paraId="30A21932" w14:textId="0150CE96" w:rsidR="00A86292" w:rsidRDefault="00A86292" w:rsidP="00A86292">
            <w:pPr>
              <w:spacing w:line="360" w:lineRule="auto"/>
              <w:jc w:val="both"/>
              <w:rPr>
                <w:rFonts w:cs="Times New Roman"/>
                <w:color w:val="171717" w:themeColor="background2" w:themeShade="1A"/>
                <w:lang w:val="en-IN"/>
              </w:rPr>
            </w:pPr>
            <w:r>
              <w:rPr>
                <w:rFonts w:cs="Times New Roman"/>
                <w:color w:val="171717" w:themeColor="background2" w:themeShade="1A"/>
                <w:lang w:val="en-IN"/>
              </w:rPr>
              <w:t>0.999</w:t>
            </w:r>
            <w:r w:rsidR="00837802">
              <w:rPr>
                <w:rFonts w:cs="Times New Roman"/>
                <w:color w:val="171717" w:themeColor="background2" w:themeShade="1A"/>
                <w:lang w:val="en-IN"/>
              </w:rPr>
              <w:t>6</w:t>
            </w:r>
          </w:p>
        </w:tc>
      </w:tr>
    </w:tbl>
    <w:p w14:paraId="31E0A591" w14:textId="5D5EEB85" w:rsidR="00071E6B" w:rsidRDefault="00A86292" w:rsidP="00A86292">
      <w:pPr>
        <w:spacing w:before="120" w:after="0" w:line="360" w:lineRule="auto"/>
        <w:jc w:val="center"/>
        <w:rPr>
          <w:rFonts w:cs="Times New Roman"/>
          <w:color w:val="171717" w:themeColor="background2" w:themeShade="1A"/>
        </w:rPr>
      </w:pPr>
      <w:r w:rsidRPr="00A86292">
        <w:rPr>
          <w:rFonts w:cs="Times New Roman"/>
          <w:color w:val="171717" w:themeColor="background2" w:themeShade="1A"/>
        </w:rPr>
        <w:t>Table 4.1: Model Comparison on Test Set</w:t>
      </w:r>
    </w:p>
    <w:p w14:paraId="14543E3B" w14:textId="303CB123" w:rsidR="001861AE" w:rsidRDefault="00A86292" w:rsidP="00A86292">
      <w:pPr>
        <w:spacing w:after="0" w:line="360" w:lineRule="auto"/>
        <w:jc w:val="both"/>
        <w:rPr>
          <w:rFonts w:cs="Times New Roman"/>
          <w:color w:val="171717" w:themeColor="background2" w:themeShade="1A"/>
          <w:lang w:val="en-IN"/>
        </w:rPr>
      </w:pPr>
      <w:r w:rsidRPr="00A86292">
        <w:rPr>
          <w:rFonts w:cs="Times New Roman"/>
          <w:color w:val="171717" w:themeColor="background2" w:themeShade="1A"/>
          <w:lang w:val="en-IN"/>
        </w:rPr>
        <w:t>The soft-voting ensemble outperforms both individual models across all three metrics, confirming the complementary contribution of the two base classifiers. The macro F1 improvement of the ensemble over Random Forest (0.99</w:t>
      </w:r>
      <w:r w:rsidR="00B16654">
        <w:rPr>
          <w:rFonts w:cs="Times New Roman"/>
          <w:color w:val="171717" w:themeColor="background2" w:themeShade="1A"/>
          <w:lang w:val="en-IN"/>
        </w:rPr>
        <w:t>89</w:t>
      </w:r>
      <w:r w:rsidRPr="00A86292">
        <w:rPr>
          <w:rFonts w:cs="Times New Roman"/>
          <w:color w:val="171717" w:themeColor="background2" w:themeShade="1A"/>
          <w:lang w:val="en-IN"/>
        </w:rPr>
        <w:t xml:space="preserve"> vs 0.998</w:t>
      </w:r>
      <w:r w:rsidR="00B16654">
        <w:rPr>
          <w:rFonts w:cs="Times New Roman"/>
          <w:color w:val="171717" w:themeColor="background2" w:themeShade="1A"/>
          <w:lang w:val="en-IN"/>
        </w:rPr>
        <w:t>7</w:t>
      </w:r>
      <w:r w:rsidRPr="00A86292">
        <w:rPr>
          <w:rFonts w:cs="Times New Roman"/>
          <w:color w:val="171717" w:themeColor="background2" w:themeShade="1A"/>
          <w:lang w:val="en-IN"/>
        </w:rPr>
        <w:t>) is particularly significant given the severe class imbalance, as macro averaging weights all five classes equally, making it sensitive to minority class performance.</w:t>
      </w:r>
    </w:p>
    <w:p w14:paraId="7EE41A92" w14:textId="77777777" w:rsidR="00A86292" w:rsidRPr="00A86292" w:rsidRDefault="00A86292" w:rsidP="00A86292">
      <w:pPr>
        <w:spacing w:after="0" w:line="360" w:lineRule="auto"/>
        <w:jc w:val="both"/>
        <w:rPr>
          <w:rFonts w:cs="Times New Roman"/>
          <w:color w:val="171717" w:themeColor="background2" w:themeShade="1A"/>
          <w:lang w:val="en-IN"/>
        </w:rPr>
      </w:pPr>
      <w:r w:rsidRPr="00A86292">
        <w:rPr>
          <w:rFonts w:cs="Times New Roman"/>
          <w:color w:val="171717" w:themeColor="background2" w:themeShade="1A"/>
          <w:lang w:val="en-IN"/>
        </w:rPr>
        <w:t>Per-class results for the ensemble on the test set are presented in Table 4.5.2.2.</w:t>
      </w:r>
    </w:p>
    <w:tbl>
      <w:tblPr>
        <w:tblStyle w:val="TableGrid"/>
        <w:tblW w:w="0" w:type="auto"/>
        <w:tblLook w:val="04A0" w:firstRow="1" w:lastRow="0" w:firstColumn="1" w:lastColumn="0" w:noHBand="0" w:noVBand="1"/>
      </w:tblPr>
      <w:tblGrid>
        <w:gridCol w:w="1803"/>
        <w:gridCol w:w="1803"/>
        <w:gridCol w:w="1803"/>
        <w:gridCol w:w="1803"/>
        <w:gridCol w:w="1804"/>
      </w:tblGrid>
      <w:tr w:rsidR="00B21CD5" w:rsidRPr="00B21CD5" w14:paraId="608EC9A7" w14:textId="77777777">
        <w:tc>
          <w:tcPr>
            <w:tcW w:w="1803" w:type="dxa"/>
          </w:tcPr>
          <w:p w14:paraId="6304328D" w14:textId="77777777" w:rsidR="00B21CD5" w:rsidRPr="00B21CD5" w:rsidRDefault="00B21CD5" w:rsidP="00B2008A">
            <w:pPr>
              <w:spacing w:line="360" w:lineRule="auto"/>
              <w:jc w:val="both"/>
              <w:rPr>
                <w:rFonts w:cs="Times New Roman"/>
                <w:b/>
                <w:bCs/>
                <w:color w:val="171717" w:themeColor="background2" w:themeShade="1A"/>
              </w:rPr>
            </w:pPr>
            <w:r w:rsidRPr="00B21CD5">
              <w:rPr>
                <w:rFonts w:cs="Times New Roman"/>
                <w:b/>
                <w:bCs/>
                <w:color w:val="171717" w:themeColor="background2" w:themeShade="1A"/>
              </w:rPr>
              <w:t>Class</w:t>
            </w:r>
          </w:p>
        </w:tc>
        <w:tc>
          <w:tcPr>
            <w:tcW w:w="1803" w:type="dxa"/>
          </w:tcPr>
          <w:p w14:paraId="33144728" w14:textId="77777777" w:rsidR="00B21CD5" w:rsidRPr="00B21CD5" w:rsidRDefault="00B21CD5" w:rsidP="00B2008A">
            <w:pPr>
              <w:spacing w:line="360" w:lineRule="auto"/>
              <w:jc w:val="both"/>
              <w:rPr>
                <w:rFonts w:cs="Times New Roman"/>
                <w:b/>
                <w:bCs/>
                <w:color w:val="171717" w:themeColor="background2" w:themeShade="1A"/>
              </w:rPr>
            </w:pPr>
            <w:r w:rsidRPr="00B21CD5">
              <w:rPr>
                <w:rFonts w:cs="Times New Roman"/>
                <w:b/>
                <w:bCs/>
                <w:color w:val="171717" w:themeColor="background2" w:themeShade="1A"/>
              </w:rPr>
              <w:t>Precision</w:t>
            </w:r>
          </w:p>
        </w:tc>
        <w:tc>
          <w:tcPr>
            <w:tcW w:w="1803" w:type="dxa"/>
          </w:tcPr>
          <w:p w14:paraId="2BFA8DA5" w14:textId="77777777" w:rsidR="00B21CD5" w:rsidRPr="00B21CD5" w:rsidRDefault="00B21CD5" w:rsidP="00B2008A">
            <w:pPr>
              <w:spacing w:line="360" w:lineRule="auto"/>
              <w:jc w:val="both"/>
              <w:rPr>
                <w:rFonts w:cs="Times New Roman"/>
                <w:b/>
                <w:bCs/>
                <w:color w:val="171717" w:themeColor="background2" w:themeShade="1A"/>
              </w:rPr>
            </w:pPr>
            <w:r w:rsidRPr="00B21CD5">
              <w:rPr>
                <w:rFonts w:cs="Times New Roman"/>
                <w:b/>
                <w:bCs/>
                <w:color w:val="171717" w:themeColor="background2" w:themeShade="1A"/>
              </w:rPr>
              <w:t>Recall</w:t>
            </w:r>
          </w:p>
        </w:tc>
        <w:tc>
          <w:tcPr>
            <w:tcW w:w="1803" w:type="dxa"/>
          </w:tcPr>
          <w:p w14:paraId="4618AAB0" w14:textId="77777777" w:rsidR="00B21CD5" w:rsidRPr="00B21CD5" w:rsidRDefault="00B21CD5" w:rsidP="00B2008A">
            <w:pPr>
              <w:spacing w:line="360" w:lineRule="auto"/>
              <w:jc w:val="both"/>
              <w:rPr>
                <w:rFonts w:cs="Times New Roman"/>
                <w:b/>
                <w:bCs/>
                <w:color w:val="171717" w:themeColor="background2" w:themeShade="1A"/>
              </w:rPr>
            </w:pPr>
            <w:r w:rsidRPr="00B21CD5">
              <w:rPr>
                <w:rFonts w:cs="Times New Roman"/>
                <w:b/>
                <w:bCs/>
                <w:color w:val="171717" w:themeColor="background2" w:themeShade="1A"/>
              </w:rPr>
              <w:t>F1-Score</w:t>
            </w:r>
          </w:p>
        </w:tc>
        <w:tc>
          <w:tcPr>
            <w:tcW w:w="1804" w:type="dxa"/>
          </w:tcPr>
          <w:p w14:paraId="3B59012C" w14:textId="77777777" w:rsidR="00B21CD5" w:rsidRPr="00B21CD5" w:rsidRDefault="00B21CD5" w:rsidP="00B2008A">
            <w:pPr>
              <w:spacing w:line="360" w:lineRule="auto"/>
              <w:jc w:val="both"/>
              <w:rPr>
                <w:rFonts w:cs="Times New Roman"/>
                <w:b/>
                <w:bCs/>
                <w:color w:val="171717" w:themeColor="background2" w:themeShade="1A"/>
              </w:rPr>
            </w:pPr>
            <w:r w:rsidRPr="00B21CD5">
              <w:rPr>
                <w:rFonts w:cs="Times New Roman"/>
                <w:b/>
                <w:bCs/>
                <w:color w:val="171717" w:themeColor="background2" w:themeShade="1A"/>
              </w:rPr>
              <w:t>Support</w:t>
            </w:r>
          </w:p>
        </w:tc>
      </w:tr>
      <w:tr w:rsidR="00B21CD5" w:rsidRPr="00B21CD5" w14:paraId="0CD7E032" w14:textId="77777777">
        <w:tc>
          <w:tcPr>
            <w:tcW w:w="1803" w:type="dxa"/>
          </w:tcPr>
          <w:p w14:paraId="60DAEF3F" w14:textId="77777777" w:rsidR="00B21CD5" w:rsidRPr="00B21CD5" w:rsidRDefault="00B21CD5" w:rsidP="00B2008A">
            <w:pPr>
              <w:spacing w:line="360" w:lineRule="auto"/>
              <w:jc w:val="both"/>
              <w:rPr>
                <w:rFonts w:cs="Times New Roman"/>
                <w:color w:val="171717" w:themeColor="background2" w:themeShade="1A"/>
              </w:rPr>
            </w:pPr>
            <w:r w:rsidRPr="00B21CD5">
              <w:rPr>
                <w:rFonts w:cs="Times New Roman"/>
                <w:color w:val="171717" w:themeColor="background2" w:themeShade="1A"/>
              </w:rPr>
              <w:t>Brute Force</w:t>
            </w:r>
          </w:p>
        </w:tc>
        <w:tc>
          <w:tcPr>
            <w:tcW w:w="1803" w:type="dxa"/>
          </w:tcPr>
          <w:p w14:paraId="4A192D16" w14:textId="22498FC5" w:rsidR="00B21CD5" w:rsidRPr="00B21CD5" w:rsidRDefault="00AE4D7A" w:rsidP="00B2008A">
            <w:pPr>
              <w:spacing w:line="360" w:lineRule="auto"/>
              <w:jc w:val="both"/>
              <w:rPr>
                <w:rFonts w:cs="Times New Roman"/>
                <w:color w:val="171717" w:themeColor="background2" w:themeShade="1A"/>
              </w:rPr>
            </w:pPr>
            <w:r>
              <w:rPr>
                <w:rFonts w:cs="Times New Roman"/>
                <w:color w:val="171717" w:themeColor="background2" w:themeShade="1A"/>
              </w:rPr>
              <w:t>0.9995</w:t>
            </w:r>
          </w:p>
        </w:tc>
        <w:tc>
          <w:tcPr>
            <w:tcW w:w="1803" w:type="dxa"/>
          </w:tcPr>
          <w:p w14:paraId="42E37FBB" w14:textId="5F004440" w:rsidR="00B21CD5" w:rsidRPr="00B21CD5" w:rsidRDefault="00AE4D7A" w:rsidP="00B2008A">
            <w:pPr>
              <w:spacing w:line="360" w:lineRule="auto"/>
              <w:jc w:val="both"/>
              <w:rPr>
                <w:rFonts w:cs="Times New Roman"/>
                <w:color w:val="171717" w:themeColor="background2" w:themeShade="1A"/>
              </w:rPr>
            </w:pPr>
            <w:r>
              <w:rPr>
                <w:rFonts w:cs="Times New Roman"/>
                <w:color w:val="171717" w:themeColor="background2" w:themeShade="1A"/>
              </w:rPr>
              <w:t>0.9989</w:t>
            </w:r>
          </w:p>
        </w:tc>
        <w:tc>
          <w:tcPr>
            <w:tcW w:w="1803" w:type="dxa"/>
          </w:tcPr>
          <w:p w14:paraId="2CA80180" w14:textId="1D4DB10A" w:rsidR="00B21CD5" w:rsidRPr="00B21CD5" w:rsidRDefault="00AE4D7A" w:rsidP="00B2008A">
            <w:pPr>
              <w:spacing w:line="360" w:lineRule="auto"/>
              <w:jc w:val="both"/>
              <w:rPr>
                <w:rFonts w:cs="Times New Roman"/>
                <w:color w:val="171717" w:themeColor="background2" w:themeShade="1A"/>
              </w:rPr>
            </w:pPr>
            <w:r>
              <w:rPr>
                <w:rFonts w:cs="Times New Roman"/>
                <w:color w:val="171717" w:themeColor="background2" w:themeShade="1A"/>
              </w:rPr>
              <w:t>0.9989</w:t>
            </w:r>
          </w:p>
        </w:tc>
        <w:tc>
          <w:tcPr>
            <w:tcW w:w="1804" w:type="dxa"/>
          </w:tcPr>
          <w:p w14:paraId="444E59CD" w14:textId="77777777" w:rsidR="00B21CD5" w:rsidRPr="00B21CD5" w:rsidRDefault="00B21CD5" w:rsidP="00B2008A">
            <w:pPr>
              <w:spacing w:line="360" w:lineRule="auto"/>
              <w:jc w:val="both"/>
              <w:rPr>
                <w:rFonts w:cs="Times New Roman"/>
                <w:color w:val="171717" w:themeColor="background2" w:themeShade="1A"/>
              </w:rPr>
            </w:pPr>
            <w:r w:rsidRPr="00B21CD5">
              <w:rPr>
                <w:rFonts w:cs="Times New Roman"/>
                <w:color w:val="171717" w:themeColor="background2" w:themeShade="1A"/>
              </w:rPr>
              <w:t>1830</w:t>
            </w:r>
          </w:p>
        </w:tc>
      </w:tr>
      <w:tr w:rsidR="00B21CD5" w:rsidRPr="00B21CD5" w14:paraId="18B65063" w14:textId="77777777">
        <w:tc>
          <w:tcPr>
            <w:tcW w:w="1803" w:type="dxa"/>
          </w:tcPr>
          <w:p w14:paraId="50C0A605" w14:textId="77777777" w:rsidR="00B21CD5" w:rsidRPr="00B21CD5" w:rsidRDefault="00B21CD5" w:rsidP="00B2008A">
            <w:pPr>
              <w:spacing w:line="360" w:lineRule="auto"/>
              <w:jc w:val="both"/>
              <w:rPr>
                <w:rFonts w:cs="Times New Roman"/>
                <w:color w:val="171717" w:themeColor="background2" w:themeShade="1A"/>
              </w:rPr>
            </w:pPr>
            <w:r w:rsidRPr="00B21CD5">
              <w:rPr>
                <w:rFonts w:cs="Times New Roman"/>
                <w:color w:val="171717" w:themeColor="background2" w:themeShade="1A"/>
              </w:rPr>
              <w:t>DDoS</w:t>
            </w:r>
          </w:p>
        </w:tc>
        <w:tc>
          <w:tcPr>
            <w:tcW w:w="1803" w:type="dxa"/>
          </w:tcPr>
          <w:p w14:paraId="09ADEF14" w14:textId="1BCAA338" w:rsidR="00B21CD5" w:rsidRPr="00B21CD5" w:rsidRDefault="00AE4D7A" w:rsidP="00B2008A">
            <w:pPr>
              <w:spacing w:line="360" w:lineRule="auto"/>
              <w:jc w:val="both"/>
              <w:rPr>
                <w:rFonts w:cs="Times New Roman"/>
                <w:color w:val="171717" w:themeColor="background2" w:themeShade="1A"/>
              </w:rPr>
            </w:pPr>
            <w:r>
              <w:rPr>
                <w:rFonts w:cs="Times New Roman"/>
                <w:color w:val="171717" w:themeColor="background2" w:themeShade="1A"/>
              </w:rPr>
              <w:t>1.0000</w:t>
            </w:r>
          </w:p>
        </w:tc>
        <w:tc>
          <w:tcPr>
            <w:tcW w:w="1803" w:type="dxa"/>
          </w:tcPr>
          <w:p w14:paraId="70B97CE6" w14:textId="7235D307" w:rsidR="00B21CD5" w:rsidRPr="00B21CD5" w:rsidRDefault="00AE4D7A" w:rsidP="00B2008A">
            <w:pPr>
              <w:spacing w:line="360" w:lineRule="auto"/>
              <w:jc w:val="both"/>
              <w:rPr>
                <w:rFonts w:cs="Times New Roman"/>
                <w:color w:val="171717" w:themeColor="background2" w:themeShade="1A"/>
              </w:rPr>
            </w:pPr>
            <w:r>
              <w:rPr>
                <w:rFonts w:cs="Times New Roman"/>
                <w:color w:val="171717" w:themeColor="background2" w:themeShade="1A"/>
              </w:rPr>
              <w:t>1.0000</w:t>
            </w:r>
          </w:p>
        </w:tc>
        <w:tc>
          <w:tcPr>
            <w:tcW w:w="1803" w:type="dxa"/>
          </w:tcPr>
          <w:p w14:paraId="16F96AF5" w14:textId="763F7CCD" w:rsidR="00B21CD5" w:rsidRPr="00B21CD5" w:rsidRDefault="00AE4D7A" w:rsidP="00B2008A">
            <w:pPr>
              <w:spacing w:line="360" w:lineRule="auto"/>
              <w:jc w:val="both"/>
              <w:rPr>
                <w:rFonts w:cs="Times New Roman"/>
                <w:color w:val="171717" w:themeColor="background2" w:themeShade="1A"/>
              </w:rPr>
            </w:pPr>
            <w:r>
              <w:rPr>
                <w:rFonts w:cs="Times New Roman"/>
                <w:color w:val="171717" w:themeColor="background2" w:themeShade="1A"/>
              </w:rPr>
              <w:t>1.0000</w:t>
            </w:r>
          </w:p>
        </w:tc>
        <w:tc>
          <w:tcPr>
            <w:tcW w:w="1804" w:type="dxa"/>
          </w:tcPr>
          <w:p w14:paraId="798905F4" w14:textId="77777777" w:rsidR="00B21CD5" w:rsidRPr="00B21CD5" w:rsidRDefault="00B21CD5" w:rsidP="00B2008A">
            <w:pPr>
              <w:spacing w:line="360" w:lineRule="auto"/>
              <w:jc w:val="both"/>
              <w:rPr>
                <w:rFonts w:cs="Times New Roman"/>
                <w:color w:val="171717" w:themeColor="background2" w:themeShade="1A"/>
              </w:rPr>
            </w:pPr>
            <w:r w:rsidRPr="00B21CD5">
              <w:rPr>
                <w:rFonts w:cs="Times New Roman"/>
                <w:color w:val="171717" w:themeColor="background2" w:themeShade="1A"/>
              </w:rPr>
              <w:t>25603</w:t>
            </w:r>
          </w:p>
        </w:tc>
      </w:tr>
      <w:tr w:rsidR="00B21CD5" w:rsidRPr="00B21CD5" w14:paraId="4543B82A" w14:textId="77777777">
        <w:tc>
          <w:tcPr>
            <w:tcW w:w="1803" w:type="dxa"/>
          </w:tcPr>
          <w:p w14:paraId="2536AB6D" w14:textId="1441C75E" w:rsidR="00B21CD5" w:rsidRPr="00B21CD5" w:rsidRDefault="00B21CD5" w:rsidP="00B2008A">
            <w:pPr>
              <w:spacing w:line="360" w:lineRule="auto"/>
              <w:jc w:val="both"/>
              <w:rPr>
                <w:rFonts w:cs="Times New Roman"/>
                <w:color w:val="171717" w:themeColor="background2" w:themeShade="1A"/>
              </w:rPr>
            </w:pPr>
            <w:r w:rsidRPr="00B21CD5">
              <w:rPr>
                <w:rFonts w:cs="Times New Roman"/>
                <w:color w:val="171717" w:themeColor="background2" w:themeShade="1A"/>
              </w:rPr>
              <w:t>DoS</w:t>
            </w:r>
          </w:p>
        </w:tc>
        <w:tc>
          <w:tcPr>
            <w:tcW w:w="1803" w:type="dxa"/>
          </w:tcPr>
          <w:p w14:paraId="3D5B36AF" w14:textId="5BE64F99" w:rsidR="00B21CD5" w:rsidRPr="00B21CD5" w:rsidRDefault="00AE4D7A" w:rsidP="00B2008A">
            <w:pPr>
              <w:spacing w:line="360" w:lineRule="auto"/>
              <w:jc w:val="both"/>
              <w:rPr>
                <w:rFonts w:cs="Times New Roman"/>
                <w:color w:val="171717" w:themeColor="background2" w:themeShade="1A"/>
              </w:rPr>
            </w:pPr>
            <w:r>
              <w:rPr>
                <w:rFonts w:cs="Times New Roman"/>
                <w:color w:val="171717" w:themeColor="background2" w:themeShade="1A"/>
              </w:rPr>
              <w:t>0.9981</w:t>
            </w:r>
          </w:p>
        </w:tc>
        <w:tc>
          <w:tcPr>
            <w:tcW w:w="1803" w:type="dxa"/>
          </w:tcPr>
          <w:p w14:paraId="6F4DB95A" w14:textId="15D2915B" w:rsidR="00B21CD5" w:rsidRPr="00B21CD5" w:rsidRDefault="00AE4D7A" w:rsidP="00B2008A">
            <w:pPr>
              <w:spacing w:line="360" w:lineRule="auto"/>
              <w:jc w:val="both"/>
              <w:rPr>
                <w:rFonts w:cs="Times New Roman"/>
                <w:color w:val="171717" w:themeColor="background2" w:themeShade="1A"/>
              </w:rPr>
            </w:pPr>
            <w:r>
              <w:rPr>
                <w:rFonts w:cs="Times New Roman"/>
                <w:color w:val="171717" w:themeColor="background2" w:themeShade="1A"/>
              </w:rPr>
              <w:t>0.9999</w:t>
            </w:r>
          </w:p>
        </w:tc>
        <w:tc>
          <w:tcPr>
            <w:tcW w:w="1803" w:type="dxa"/>
          </w:tcPr>
          <w:p w14:paraId="13CCB379" w14:textId="2DFF0DFF" w:rsidR="00B21CD5" w:rsidRPr="00B21CD5" w:rsidRDefault="00AE4D7A" w:rsidP="00B2008A">
            <w:pPr>
              <w:spacing w:line="360" w:lineRule="auto"/>
              <w:jc w:val="both"/>
              <w:rPr>
                <w:rFonts w:cs="Times New Roman"/>
                <w:color w:val="171717" w:themeColor="background2" w:themeShade="1A"/>
              </w:rPr>
            </w:pPr>
            <w:r>
              <w:rPr>
                <w:rFonts w:cs="Times New Roman"/>
                <w:color w:val="171717" w:themeColor="background2" w:themeShade="1A"/>
              </w:rPr>
              <w:t>0.9990</w:t>
            </w:r>
          </w:p>
        </w:tc>
        <w:tc>
          <w:tcPr>
            <w:tcW w:w="1804" w:type="dxa"/>
          </w:tcPr>
          <w:p w14:paraId="2F0DF383" w14:textId="3114A0C8" w:rsidR="00B21CD5" w:rsidRPr="00B21CD5" w:rsidRDefault="00B21CD5" w:rsidP="00B2008A">
            <w:pPr>
              <w:spacing w:line="360" w:lineRule="auto"/>
              <w:jc w:val="both"/>
              <w:rPr>
                <w:rFonts w:cs="Times New Roman"/>
                <w:color w:val="171717" w:themeColor="background2" w:themeShade="1A"/>
              </w:rPr>
            </w:pPr>
            <w:r w:rsidRPr="00B21CD5">
              <w:rPr>
                <w:rFonts w:cs="Times New Roman"/>
                <w:color w:val="171717" w:themeColor="background2" w:themeShade="1A"/>
              </w:rPr>
              <w:t>38729</w:t>
            </w:r>
          </w:p>
        </w:tc>
      </w:tr>
      <w:tr w:rsidR="00B21CD5" w:rsidRPr="00B21CD5" w14:paraId="38BBF9B8" w14:textId="77777777">
        <w:tc>
          <w:tcPr>
            <w:tcW w:w="1803" w:type="dxa"/>
          </w:tcPr>
          <w:p w14:paraId="51FCF95A" w14:textId="77777777" w:rsidR="00B21CD5" w:rsidRPr="00B21CD5" w:rsidRDefault="00B21CD5" w:rsidP="00B2008A">
            <w:pPr>
              <w:spacing w:line="360" w:lineRule="auto"/>
              <w:jc w:val="both"/>
              <w:rPr>
                <w:rFonts w:cs="Times New Roman"/>
                <w:color w:val="171717" w:themeColor="background2" w:themeShade="1A"/>
              </w:rPr>
            </w:pPr>
            <w:r w:rsidRPr="00B21CD5">
              <w:rPr>
                <w:rFonts w:cs="Times New Roman"/>
                <w:color w:val="171717" w:themeColor="background2" w:themeShade="1A"/>
              </w:rPr>
              <w:t>Normal Traffic</w:t>
            </w:r>
          </w:p>
        </w:tc>
        <w:tc>
          <w:tcPr>
            <w:tcW w:w="1803" w:type="dxa"/>
          </w:tcPr>
          <w:p w14:paraId="70F6C038" w14:textId="1C62B0B6" w:rsidR="00B21CD5" w:rsidRPr="00B21CD5" w:rsidRDefault="00AE4D7A" w:rsidP="00B2008A">
            <w:pPr>
              <w:spacing w:line="360" w:lineRule="auto"/>
              <w:jc w:val="both"/>
              <w:rPr>
                <w:rFonts w:cs="Times New Roman"/>
                <w:color w:val="171717" w:themeColor="background2" w:themeShade="1A"/>
              </w:rPr>
            </w:pPr>
            <w:r>
              <w:rPr>
                <w:rFonts w:cs="Times New Roman"/>
                <w:color w:val="171717" w:themeColor="background2" w:themeShade="1A"/>
              </w:rPr>
              <w:t>1.0000</w:t>
            </w:r>
          </w:p>
        </w:tc>
        <w:tc>
          <w:tcPr>
            <w:tcW w:w="1803" w:type="dxa"/>
          </w:tcPr>
          <w:p w14:paraId="45390BF8" w14:textId="1384E69C" w:rsidR="00B21CD5" w:rsidRPr="00B21CD5" w:rsidRDefault="00AE4D7A" w:rsidP="00B2008A">
            <w:pPr>
              <w:spacing w:line="360" w:lineRule="auto"/>
              <w:jc w:val="both"/>
              <w:rPr>
                <w:rFonts w:cs="Times New Roman"/>
                <w:color w:val="171717" w:themeColor="background2" w:themeShade="1A"/>
              </w:rPr>
            </w:pPr>
            <w:r>
              <w:rPr>
                <w:rFonts w:cs="Times New Roman"/>
                <w:color w:val="171717" w:themeColor="background2" w:themeShade="1A"/>
              </w:rPr>
              <w:t>0.9996</w:t>
            </w:r>
          </w:p>
        </w:tc>
        <w:tc>
          <w:tcPr>
            <w:tcW w:w="1803" w:type="dxa"/>
          </w:tcPr>
          <w:p w14:paraId="388D0B07" w14:textId="78B70E02" w:rsidR="00B21CD5" w:rsidRPr="00B21CD5" w:rsidRDefault="00AE4D7A" w:rsidP="00B2008A">
            <w:pPr>
              <w:spacing w:line="360" w:lineRule="auto"/>
              <w:jc w:val="both"/>
              <w:rPr>
                <w:rFonts w:cs="Times New Roman"/>
                <w:color w:val="171717" w:themeColor="background2" w:themeShade="1A"/>
              </w:rPr>
            </w:pPr>
            <w:r>
              <w:rPr>
                <w:rFonts w:cs="Times New Roman"/>
                <w:color w:val="171717" w:themeColor="background2" w:themeShade="1A"/>
              </w:rPr>
              <w:t>0.9998</w:t>
            </w:r>
          </w:p>
        </w:tc>
        <w:tc>
          <w:tcPr>
            <w:tcW w:w="1804" w:type="dxa"/>
          </w:tcPr>
          <w:p w14:paraId="15ECCE88" w14:textId="77777777" w:rsidR="00B21CD5" w:rsidRPr="00B21CD5" w:rsidRDefault="00B21CD5" w:rsidP="00B2008A">
            <w:pPr>
              <w:spacing w:line="360" w:lineRule="auto"/>
              <w:jc w:val="both"/>
              <w:rPr>
                <w:rFonts w:cs="Times New Roman"/>
                <w:color w:val="171717" w:themeColor="background2" w:themeShade="1A"/>
              </w:rPr>
            </w:pPr>
            <w:r w:rsidRPr="00B21CD5">
              <w:rPr>
                <w:rFonts w:cs="Times New Roman"/>
                <w:color w:val="171717" w:themeColor="background2" w:themeShade="1A"/>
              </w:rPr>
              <w:t>418892</w:t>
            </w:r>
          </w:p>
        </w:tc>
      </w:tr>
      <w:tr w:rsidR="00B21CD5" w:rsidRPr="00B21CD5" w14:paraId="367E16C5" w14:textId="77777777">
        <w:tc>
          <w:tcPr>
            <w:tcW w:w="1803" w:type="dxa"/>
          </w:tcPr>
          <w:p w14:paraId="1E67D82B" w14:textId="77777777" w:rsidR="00B21CD5" w:rsidRPr="00B21CD5" w:rsidRDefault="00B21CD5" w:rsidP="00B2008A">
            <w:pPr>
              <w:spacing w:line="360" w:lineRule="auto"/>
              <w:jc w:val="both"/>
              <w:rPr>
                <w:rFonts w:cs="Times New Roman"/>
                <w:color w:val="171717" w:themeColor="background2" w:themeShade="1A"/>
              </w:rPr>
            </w:pPr>
            <w:r w:rsidRPr="00B21CD5">
              <w:rPr>
                <w:rFonts w:cs="Times New Roman"/>
                <w:color w:val="171717" w:themeColor="background2" w:themeShade="1A"/>
              </w:rPr>
              <w:t>Port Scan</w:t>
            </w:r>
          </w:p>
        </w:tc>
        <w:tc>
          <w:tcPr>
            <w:tcW w:w="1803" w:type="dxa"/>
          </w:tcPr>
          <w:p w14:paraId="10DCB8AC" w14:textId="738A4703" w:rsidR="00B21CD5" w:rsidRPr="00B21CD5" w:rsidRDefault="00AE4D7A" w:rsidP="00B2008A">
            <w:pPr>
              <w:spacing w:line="360" w:lineRule="auto"/>
              <w:jc w:val="both"/>
              <w:rPr>
                <w:rFonts w:cs="Times New Roman"/>
                <w:color w:val="171717" w:themeColor="background2" w:themeShade="1A"/>
              </w:rPr>
            </w:pPr>
            <w:r>
              <w:rPr>
                <w:rFonts w:cs="Times New Roman"/>
                <w:color w:val="171717" w:themeColor="background2" w:themeShade="1A"/>
              </w:rPr>
              <w:t>0.9954</w:t>
            </w:r>
          </w:p>
        </w:tc>
        <w:tc>
          <w:tcPr>
            <w:tcW w:w="1803" w:type="dxa"/>
          </w:tcPr>
          <w:p w14:paraId="7EA56A29" w14:textId="23BFD34E" w:rsidR="00B21CD5" w:rsidRPr="00B21CD5" w:rsidRDefault="00AE4D7A" w:rsidP="00B2008A">
            <w:pPr>
              <w:spacing w:line="360" w:lineRule="auto"/>
              <w:jc w:val="both"/>
              <w:rPr>
                <w:rFonts w:cs="Times New Roman"/>
                <w:color w:val="171717" w:themeColor="background2" w:themeShade="1A"/>
              </w:rPr>
            </w:pPr>
            <w:r>
              <w:rPr>
                <w:rFonts w:cs="Times New Roman"/>
                <w:color w:val="171717" w:themeColor="background2" w:themeShade="1A"/>
              </w:rPr>
              <w:t>0.9994</w:t>
            </w:r>
          </w:p>
        </w:tc>
        <w:tc>
          <w:tcPr>
            <w:tcW w:w="1803" w:type="dxa"/>
          </w:tcPr>
          <w:p w14:paraId="2AE69245" w14:textId="732E4621" w:rsidR="00B21CD5" w:rsidRPr="00B21CD5" w:rsidRDefault="00AE4D7A" w:rsidP="00B2008A">
            <w:pPr>
              <w:spacing w:line="360" w:lineRule="auto"/>
              <w:jc w:val="both"/>
              <w:rPr>
                <w:rFonts w:cs="Times New Roman"/>
                <w:color w:val="171717" w:themeColor="background2" w:themeShade="1A"/>
              </w:rPr>
            </w:pPr>
            <w:r>
              <w:rPr>
                <w:rFonts w:cs="Times New Roman"/>
                <w:color w:val="171717" w:themeColor="background2" w:themeShade="1A"/>
              </w:rPr>
              <w:t>0.9974</w:t>
            </w:r>
          </w:p>
        </w:tc>
        <w:tc>
          <w:tcPr>
            <w:tcW w:w="1804" w:type="dxa"/>
          </w:tcPr>
          <w:p w14:paraId="6A861FC7" w14:textId="77777777" w:rsidR="00B21CD5" w:rsidRPr="00B21CD5" w:rsidRDefault="00B21CD5" w:rsidP="00B2008A">
            <w:pPr>
              <w:spacing w:line="360" w:lineRule="auto"/>
              <w:jc w:val="both"/>
              <w:rPr>
                <w:rFonts w:cs="Times New Roman"/>
                <w:color w:val="171717" w:themeColor="background2" w:themeShade="1A"/>
              </w:rPr>
            </w:pPr>
            <w:r w:rsidRPr="00B21CD5">
              <w:rPr>
                <w:rFonts w:cs="Times New Roman"/>
                <w:color w:val="171717" w:themeColor="background2" w:themeShade="1A"/>
              </w:rPr>
              <w:t>18139</w:t>
            </w:r>
          </w:p>
        </w:tc>
      </w:tr>
      <w:tr w:rsidR="00B21CD5" w:rsidRPr="00B21CD5" w14:paraId="7AF61445" w14:textId="77777777">
        <w:tc>
          <w:tcPr>
            <w:tcW w:w="1803" w:type="dxa"/>
          </w:tcPr>
          <w:p w14:paraId="1E3C589D" w14:textId="77777777" w:rsidR="00B21CD5" w:rsidRPr="00B21CD5" w:rsidRDefault="00B21CD5" w:rsidP="00B2008A">
            <w:pPr>
              <w:spacing w:line="360" w:lineRule="auto"/>
              <w:jc w:val="both"/>
              <w:rPr>
                <w:rFonts w:cs="Times New Roman"/>
                <w:color w:val="171717" w:themeColor="background2" w:themeShade="1A"/>
              </w:rPr>
            </w:pPr>
            <w:r w:rsidRPr="00B21CD5">
              <w:rPr>
                <w:rFonts w:cs="Times New Roman"/>
                <w:color w:val="171717" w:themeColor="background2" w:themeShade="1A"/>
              </w:rPr>
              <w:t>Macro Avg</w:t>
            </w:r>
          </w:p>
        </w:tc>
        <w:tc>
          <w:tcPr>
            <w:tcW w:w="1803" w:type="dxa"/>
          </w:tcPr>
          <w:p w14:paraId="0C2038BC" w14:textId="5AB36150" w:rsidR="00B21CD5" w:rsidRPr="00B21CD5" w:rsidRDefault="00B21CD5" w:rsidP="00B2008A">
            <w:pPr>
              <w:spacing w:line="360" w:lineRule="auto"/>
              <w:jc w:val="both"/>
              <w:rPr>
                <w:rFonts w:cs="Times New Roman"/>
                <w:color w:val="171717" w:themeColor="background2" w:themeShade="1A"/>
              </w:rPr>
            </w:pPr>
            <w:r w:rsidRPr="00B21CD5">
              <w:rPr>
                <w:rFonts w:cs="Times New Roman"/>
                <w:color w:val="171717" w:themeColor="background2" w:themeShade="1A"/>
              </w:rPr>
              <w:t>0.99</w:t>
            </w:r>
            <w:r w:rsidR="00837802">
              <w:rPr>
                <w:rFonts w:cs="Times New Roman"/>
                <w:color w:val="171717" w:themeColor="background2" w:themeShade="1A"/>
              </w:rPr>
              <w:t>84</w:t>
            </w:r>
          </w:p>
        </w:tc>
        <w:tc>
          <w:tcPr>
            <w:tcW w:w="1803" w:type="dxa"/>
          </w:tcPr>
          <w:p w14:paraId="4B2D3287" w14:textId="442107BE" w:rsidR="00B21CD5" w:rsidRPr="00B21CD5" w:rsidRDefault="00B21CD5" w:rsidP="00B2008A">
            <w:pPr>
              <w:spacing w:line="360" w:lineRule="auto"/>
              <w:jc w:val="both"/>
              <w:rPr>
                <w:rFonts w:cs="Times New Roman"/>
                <w:color w:val="171717" w:themeColor="background2" w:themeShade="1A"/>
              </w:rPr>
            </w:pPr>
            <w:r w:rsidRPr="00B21CD5">
              <w:rPr>
                <w:rFonts w:cs="Times New Roman"/>
                <w:color w:val="171717" w:themeColor="background2" w:themeShade="1A"/>
              </w:rPr>
              <w:t>0.999</w:t>
            </w:r>
            <w:r w:rsidR="00837802">
              <w:rPr>
                <w:rFonts w:cs="Times New Roman"/>
                <w:color w:val="171717" w:themeColor="background2" w:themeShade="1A"/>
              </w:rPr>
              <w:t>6</w:t>
            </w:r>
          </w:p>
        </w:tc>
        <w:tc>
          <w:tcPr>
            <w:tcW w:w="1803" w:type="dxa"/>
          </w:tcPr>
          <w:p w14:paraId="1FF841A8" w14:textId="048A085F" w:rsidR="00B21CD5" w:rsidRPr="00B21CD5" w:rsidRDefault="00B21CD5" w:rsidP="00B2008A">
            <w:pPr>
              <w:spacing w:line="360" w:lineRule="auto"/>
              <w:jc w:val="both"/>
              <w:rPr>
                <w:rFonts w:cs="Times New Roman"/>
                <w:color w:val="171717" w:themeColor="background2" w:themeShade="1A"/>
              </w:rPr>
            </w:pPr>
            <w:r w:rsidRPr="00B21CD5">
              <w:rPr>
                <w:rFonts w:cs="Times New Roman"/>
                <w:color w:val="171717" w:themeColor="background2" w:themeShade="1A"/>
              </w:rPr>
              <w:t>0.999</w:t>
            </w:r>
            <w:r w:rsidR="00837802">
              <w:rPr>
                <w:rFonts w:cs="Times New Roman"/>
                <w:color w:val="171717" w:themeColor="background2" w:themeShade="1A"/>
              </w:rPr>
              <w:t>0</w:t>
            </w:r>
          </w:p>
        </w:tc>
        <w:tc>
          <w:tcPr>
            <w:tcW w:w="1804" w:type="dxa"/>
          </w:tcPr>
          <w:p w14:paraId="11FB90FE" w14:textId="77777777" w:rsidR="00B21CD5" w:rsidRPr="00B21CD5" w:rsidRDefault="00B21CD5" w:rsidP="00B2008A">
            <w:pPr>
              <w:spacing w:line="360" w:lineRule="auto"/>
              <w:jc w:val="both"/>
              <w:rPr>
                <w:rFonts w:cs="Times New Roman"/>
                <w:color w:val="171717" w:themeColor="background2" w:themeShade="1A"/>
              </w:rPr>
            </w:pPr>
            <w:r w:rsidRPr="00B21CD5">
              <w:rPr>
                <w:rFonts w:cs="Times New Roman"/>
                <w:color w:val="171717" w:themeColor="background2" w:themeShade="1A"/>
              </w:rPr>
              <w:t>503193</w:t>
            </w:r>
          </w:p>
        </w:tc>
      </w:tr>
      <w:tr w:rsidR="00B21CD5" w:rsidRPr="00071E6B" w14:paraId="44D90E98" w14:textId="77777777">
        <w:tc>
          <w:tcPr>
            <w:tcW w:w="1803" w:type="dxa"/>
          </w:tcPr>
          <w:p w14:paraId="4D749D84" w14:textId="77777777" w:rsidR="00B21CD5" w:rsidRPr="00B21CD5" w:rsidRDefault="00B21CD5" w:rsidP="00B2008A">
            <w:pPr>
              <w:spacing w:line="360" w:lineRule="auto"/>
              <w:jc w:val="both"/>
              <w:rPr>
                <w:rFonts w:cs="Times New Roman"/>
                <w:color w:val="171717" w:themeColor="background2" w:themeShade="1A"/>
              </w:rPr>
            </w:pPr>
            <w:r w:rsidRPr="00B21CD5">
              <w:rPr>
                <w:rFonts w:cs="Times New Roman"/>
                <w:color w:val="171717" w:themeColor="background2" w:themeShade="1A"/>
              </w:rPr>
              <w:t>Weighted Avg</w:t>
            </w:r>
          </w:p>
        </w:tc>
        <w:tc>
          <w:tcPr>
            <w:tcW w:w="1803" w:type="dxa"/>
          </w:tcPr>
          <w:p w14:paraId="0DCBB3F0" w14:textId="323752D3" w:rsidR="00B21CD5" w:rsidRPr="00B21CD5" w:rsidRDefault="00B21CD5" w:rsidP="00B2008A">
            <w:pPr>
              <w:spacing w:line="360" w:lineRule="auto"/>
              <w:jc w:val="both"/>
              <w:rPr>
                <w:rFonts w:cs="Times New Roman"/>
                <w:color w:val="171717" w:themeColor="background2" w:themeShade="1A"/>
              </w:rPr>
            </w:pPr>
            <w:r w:rsidRPr="00B21CD5">
              <w:rPr>
                <w:rFonts w:cs="Times New Roman"/>
                <w:color w:val="171717" w:themeColor="background2" w:themeShade="1A"/>
              </w:rPr>
              <w:t>0.999</w:t>
            </w:r>
            <w:r w:rsidR="00837802">
              <w:rPr>
                <w:rFonts w:cs="Times New Roman"/>
                <w:color w:val="171717" w:themeColor="background2" w:themeShade="1A"/>
              </w:rPr>
              <w:t>6</w:t>
            </w:r>
          </w:p>
        </w:tc>
        <w:tc>
          <w:tcPr>
            <w:tcW w:w="1803" w:type="dxa"/>
          </w:tcPr>
          <w:p w14:paraId="5AC2AFA4" w14:textId="6676DD25" w:rsidR="00B21CD5" w:rsidRPr="00B21CD5" w:rsidRDefault="00B21CD5" w:rsidP="00B2008A">
            <w:pPr>
              <w:spacing w:line="360" w:lineRule="auto"/>
              <w:jc w:val="both"/>
              <w:rPr>
                <w:rFonts w:cs="Times New Roman"/>
                <w:color w:val="171717" w:themeColor="background2" w:themeShade="1A"/>
              </w:rPr>
            </w:pPr>
            <w:r w:rsidRPr="00B21CD5">
              <w:rPr>
                <w:rFonts w:cs="Times New Roman"/>
                <w:color w:val="171717" w:themeColor="background2" w:themeShade="1A"/>
              </w:rPr>
              <w:t>0.999</w:t>
            </w:r>
            <w:r w:rsidR="00837802">
              <w:rPr>
                <w:rFonts w:cs="Times New Roman"/>
                <w:color w:val="171717" w:themeColor="background2" w:themeShade="1A"/>
              </w:rPr>
              <w:t>6</w:t>
            </w:r>
          </w:p>
        </w:tc>
        <w:tc>
          <w:tcPr>
            <w:tcW w:w="1803" w:type="dxa"/>
          </w:tcPr>
          <w:p w14:paraId="79D8FBEB" w14:textId="62F1BFC3" w:rsidR="00B21CD5" w:rsidRPr="00B21CD5" w:rsidRDefault="00B21CD5" w:rsidP="00B2008A">
            <w:pPr>
              <w:spacing w:line="360" w:lineRule="auto"/>
              <w:jc w:val="both"/>
              <w:rPr>
                <w:rFonts w:cs="Times New Roman"/>
                <w:color w:val="171717" w:themeColor="background2" w:themeShade="1A"/>
              </w:rPr>
            </w:pPr>
            <w:r w:rsidRPr="00B21CD5">
              <w:rPr>
                <w:rFonts w:cs="Times New Roman"/>
                <w:color w:val="171717" w:themeColor="background2" w:themeShade="1A"/>
              </w:rPr>
              <w:t>0.999</w:t>
            </w:r>
            <w:r w:rsidR="00837802">
              <w:rPr>
                <w:rFonts w:cs="Times New Roman"/>
                <w:color w:val="171717" w:themeColor="background2" w:themeShade="1A"/>
              </w:rPr>
              <w:t>6</w:t>
            </w:r>
          </w:p>
        </w:tc>
        <w:tc>
          <w:tcPr>
            <w:tcW w:w="1804" w:type="dxa"/>
          </w:tcPr>
          <w:p w14:paraId="1445624E" w14:textId="77777777" w:rsidR="00B21CD5" w:rsidRPr="00071E6B" w:rsidRDefault="00B21CD5" w:rsidP="00B2008A">
            <w:pPr>
              <w:spacing w:line="360" w:lineRule="auto"/>
              <w:jc w:val="both"/>
              <w:rPr>
                <w:rFonts w:cs="Times New Roman"/>
                <w:color w:val="171717" w:themeColor="background2" w:themeShade="1A"/>
                <w:lang w:val="en-IN"/>
              </w:rPr>
            </w:pPr>
            <w:r w:rsidRPr="00B21CD5">
              <w:rPr>
                <w:rFonts w:cs="Times New Roman"/>
                <w:color w:val="171717" w:themeColor="background2" w:themeShade="1A"/>
              </w:rPr>
              <w:t>503193</w:t>
            </w:r>
          </w:p>
        </w:tc>
      </w:tr>
    </w:tbl>
    <w:p w14:paraId="221071F7" w14:textId="315CE8B1" w:rsidR="00A86292" w:rsidRDefault="00B21CD5" w:rsidP="00B21CD5">
      <w:pPr>
        <w:spacing w:before="120" w:after="0" w:line="360" w:lineRule="auto"/>
        <w:jc w:val="center"/>
        <w:rPr>
          <w:rFonts w:cs="Times New Roman"/>
          <w:color w:val="171717" w:themeColor="background2" w:themeShade="1A"/>
          <w:lang w:val="en-IN"/>
        </w:rPr>
      </w:pPr>
      <w:r w:rsidRPr="00B21CD5">
        <w:rPr>
          <w:rFonts w:cs="Times New Roman"/>
          <w:color w:val="171717" w:themeColor="background2" w:themeShade="1A"/>
        </w:rPr>
        <w:t>Table 4.2: Per-Class Classification Report Ensemble (Test Set)</w:t>
      </w:r>
    </w:p>
    <w:p w14:paraId="2DB687B8" w14:textId="1CD9C803" w:rsidR="00B21CD5" w:rsidRPr="00071E6B" w:rsidRDefault="00B21CD5" w:rsidP="00B21CD5">
      <w:pPr>
        <w:spacing w:after="0" w:line="360" w:lineRule="auto"/>
        <w:jc w:val="both"/>
        <w:rPr>
          <w:rFonts w:cs="Times New Roman"/>
          <w:color w:val="171717" w:themeColor="background2" w:themeShade="1A"/>
          <w:lang w:val="en-IN"/>
        </w:rPr>
      </w:pPr>
      <w:r w:rsidRPr="00B21CD5">
        <w:rPr>
          <w:rFonts w:cs="Times New Roman"/>
          <w:color w:val="171717" w:themeColor="background2" w:themeShade="1A"/>
        </w:rPr>
        <w:t xml:space="preserve">DoS, DDoS, and Port Scan achieve the highest per-class F1-scores, consistent with the strong class-specific feature signatures identified during EDA. Brute Force, the most challenging class due to its low representation (1,830 test samples, 0.36% of the test set) and partial feature overlap with Normal Traffic, achieves the lowest individual F1-score; however, even this minority class is classified with high accuracy </w:t>
      </w:r>
      <w:r w:rsidR="00B16654" w:rsidRPr="00B16654">
        <w:rPr>
          <w:rFonts w:cs="Times New Roman"/>
          <w:color w:val="171717" w:themeColor="background2" w:themeShade="1A"/>
        </w:rPr>
        <w:t xml:space="preserve">owing to the manual sample-weight correction applied during training, where attack-class weights were scaled by a factor of 1.8 relative to the balanced baseline, directly boosting the penalty for misclassifying minority attack flows in </w:t>
      </w:r>
      <w:r w:rsidR="00B16654" w:rsidRPr="00B16654">
        <w:rPr>
          <w:rFonts w:cs="Times New Roman"/>
          <w:color w:val="171717" w:themeColor="background2" w:themeShade="1A"/>
        </w:rPr>
        <w:lastRenderedPageBreak/>
        <w:t>both Random Forest and XGBoost</w:t>
      </w:r>
      <w:r w:rsidRPr="00B21CD5">
        <w:rPr>
          <w:rFonts w:cs="Times New Roman"/>
          <w:color w:val="171717" w:themeColor="background2" w:themeShade="1A"/>
        </w:rPr>
        <w:t>. The negligible gap between training and test metrics confirms that the ensemble has not overfitted and generalises reliably to unseen flow records.</w:t>
      </w:r>
    </w:p>
    <w:sectPr w:rsidR="00B21CD5" w:rsidRPr="00071E6B" w:rsidSect="00777810">
      <w:headerReference w:type="default" r:id="rId20"/>
      <w:footerReference w:type="default" r:id="rId2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11170" w14:textId="77777777" w:rsidR="00DD7848" w:rsidRDefault="00DD7848" w:rsidP="00890B33">
      <w:pPr>
        <w:spacing w:after="0" w:line="240" w:lineRule="auto"/>
      </w:pPr>
      <w:r>
        <w:separator/>
      </w:r>
    </w:p>
  </w:endnote>
  <w:endnote w:type="continuationSeparator" w:id="0">
    <w:p w14:paraId="5414AD70" w14:textId="77777777" w:rsidR="00DD7848" w:rsidRDefault="00DD7848" w:rsidP="00890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358AA" w14:textId="0041EB53" w:rsidR="00890B33" w:rsidRPr="006F76CD" w:rsidRDefault="00890B33" w:rsidP="00777810">
    <w:pPr>
      <w:pBdr>
        <w:top w:val="single" w:sz="4" w:space="1" w:color="auto"/>
      </w:pBdr>
      <w:tabs>
        <w:tab w:val="right" w:pos="9360"/>
      </w:tabs>
      <w:spacing w:after="0"/>
      <w:rPr>
        <w:sz w:val="20"/>
        <w:szCs w:val="20"/>
        <w:lang w:val="en-US"/>
      </w:rPr>
    </w:pPr>
    <w:r w:rsidRPr="006F76CD">
      <w:rPr>
        <w:sz w:val="20"/>
        <w:szCs w:val="20"/>
        <w:lang w:val="en-US"/>
      </w:rPr>
      <w:t>Department of Computer Applications, MACE</w:t>
    </w:r>
    <w:r w:rsidRPr="006F76CD">
      <w:rPr>
        <w:sz w:val="20"/>
        <w:szCs w:val="20"/>
        <w:lang w:val="en-US"/>
      </w:rPr>
      <w:tab/>
    </w:r>
    <w:r w:rsidR="00777810" w:rsidRPr="006F76CD">
      <w:rPr>
        <w:noProof w:val="0"/>
        <w:sz w:val="20"/>
        <w:szCs w:val="20"/>
        <w:lang w:val="en-US"/>
      </w:rPr>
      <w:fldChar w:fldCharType="begin"/>
    </w:r>
    <w:r w:rsidR="00777810" w:rsidRPr="006F76CD">
      <w:rPr>
        <w:sz w:val="20"/>
        <w:szCs w:val="20"/>
        <w:lang w:val="en-US"/>
      </w:rPr>
      <w:instrText xml:space="preserve"> PAGE   \* MERGEFORMAT </w:instrText>
    </w:r>
    <w:r w:rsidR="00777810" w:rsidRPr="006F76CD">
      <w:rPr>
        <w:noProof w:val="0"/>
        <w:sz w:val="20"/>
        <w:szCs w:val="20"/>
        <w:lang w:val="en-US"/>
      </w:rPr>
      <w:fldChar w:fldCharType="separate"/>
    </w:r>
    <w:r w:rsidR="00777810" w:rsidRPr="006F76CD">
      <w:rPr>
        <w:sz w:val="20"/>
        <w:szCs w:val="20"/>
        <w:lang w:val="en-US"/>
      </w:rPr>
      <w:t>1</w:t>
    </w:r>
    <w:r w:rsidR="00777810" w:rsidRPr="006F76CD">
      <w:rPr>
        <w:sz w:val="20"/>
        <w:szCs w:val="20"/>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54053" w14:textId="77777777" w:rsidR="00DD7848" w:rsidRDefault="00DD7848" w:rsidP="00890B33">
      <w:pPr>
        <w:spacing w:after="0" w:line="240" w:lineRule="auto"/>
      </w:pPr>
      <w:r>
        <w:separator/>
      </w:r>
    </w:p>
  </w:footnote>
  <w:footnote w:type="continuationSeparator" w:id="0">
    <w:p w14:paraId="7DC50323" w14:textId="77777777" w:rsidR="00DD7848" w:rsidRDefault="00DD7848" w:rsidP="00890B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66604" w14:textId="1DCD854E" w:rsidR="00890B33" w:rsidRPr="006F76CD" w:rsidRDefault="00890B33" w:rsidP="00890B33">
    <w:pPr>
      <w:pStyle w:val="Header"/>
      <w:pBdr>
        <w:bottom w:val="single" w:sz="4" w:space="1" w:color="auto"/>
      </w:pBdr>
      <w:jc w:val="right"/>
      <w:rPr>
        <w:rFonts w:cs="Times New Roman"/>
        <w:sz w:val="20"/>
        <w:szCs w:val="20"/>
      </w:rPr>
    </w:pPr>
    <w:r w:rsidRPr="006F76CD">
      <w:rPr>
        <w:rFonts w:cs="Times New Roman"/>
        <w:sz w:val="20"/>
        <w:szCs w:val="20"/>
      </w:rPr>
      <w:t>Real-Time Network Intrusion Detection and Alert System using Ensemble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2A7A"/>
    <w:multiLevelType w:val="hybridMultilevel"/>
    <w:tmpl w:val="9264A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CF6FC7"/>
    <w:multiLevelType w:val="multilevel"/>
    <w:tmpl w:val="F748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A76EA"/>
    <w:multiLevelType w:val="multilevel"/>
    <w:tmpl w:val="8B82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56C5D"/>
    <w:multiLevelType w:val="multilevel"/>
    <w:tmpl w:val="D0F2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718EC"/>
    <w:multiLevelType w:val="multilevel"/>
    <w:tmpl w:val="7AB4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C5875"/>
    <w:multiLevelType w:val="hybridMultilevel"/>
    <w:tmpl w:val="A46C7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851B1D"/>
    <w:multiLevelType w:val="hybridMultilevel"/>
    <w:tmpl w:val="971C7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07A465E"/>
    <w:multiLevelType w:val="multilevel"/>
    <w:tmpl w:val="9558F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F61CC4"/>
    <w:multiLevelType w:val="hybridMultilevel"/>
    <w:tmpl w:val="80E8CF30"/>
    <w:lvl w:ilvl="0" w:tplc="B9907F6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2FC511D"/>
    <w:multiLevelType w:val="multilevel"/>
    <w:tmpl w:val="FF80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830ECC"/>
    <w:multiLevelType w:val="hybridMultilevel"/>
    <w:tmpl w:val="944234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613E4540"/>
    <w:multiLevelType w:val="multilevel"/>
    <w:tmpl w:val="C012E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034FE6"/>
    <w:multiLevelType w:val="hybridMultilevel"/>
    <w:tmpl w:val="45344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6C099B"/>
    <w:multiLevelType w:val="multilevel"/>
    <w:tmpl w:val="7360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6E2139"/>
    <w:multiLevelType w:val="multilevel"/>
    <w:tmpl w:val="75D4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FC336C"/>
    <w:multiLevelType w:val="multilevel"/>
    <w:tmpl w:val="D8BA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A34162"/>
    <w:multiLevelType w:val="multilevel"/>
    <w:tmpl w:val="245C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697583">
    <w:abstractNumId w:val="7"/>
  </w:num>
  <w:num w:numId="2" w16cid:durableId="1815681584">
    <w:abstractNumId w:val="12"/>
  </w:num>
  <w:num w:numId="3" w16cid:durableId="190455825">
    <w:abstractNumId w:val="8"/>
  </w:num>
  <w:num w:numId="4" w16cid:durableId="1297564757">
    <w:abstractNumId w:val="6"/>
  </w:num>
  <w:num w:numId="5" w16cid:durableId="2142308532">
    <w:abstractNumId w:val="0"/>
  </w:num>
  <w:num w:numId="6" w16cid:durableId="1663506223">
    <w:abstractNumId w:val="14"/>
  </w:num>
  <w:num w:numId="7" w16cid:durableId="1731150952">
    <w:abstractNumId w:val="2"/>
  </w:num>
  <w:num w:numId="8" w16cid:durableId="2119252912">
    <w:abstractNumId w:val="3"/>
  </w:num>
  <w:num w:numId="9" w16cid:durableId="1618485490">
    <w:abstractNumId w:val="5"/>
  </w:num>
  <w:num w:numId="10" w16cid:durableId="441607156">
    <w:abstractNumId w:val="10"/>
  </w:num>
  <w:num w:numId="11" w16cid:durableId="530532973">
    <w:abstractNumId w:val="9"/>
  </w:num>
  <w:num w:numId="12" w16cid:durableId="714626635">
    <w:abstractNumId w:val="13"/>
  </w:num>
  <w:num w:numId="13" w16cid:durableId="1004942093">
    <w:abstractNumId w:val="1"/>
  </w:num>
  <w:num w:numId="14" w16cid:durableId="748306156">
    <w:abstractNumId w:val="4"/>
  </w:num>
  <w:num w:numId="15" w16cid:durableId="476532231">
    <w:abstractNumId w:val="15"/>
  </w:num>
  <w:num w:numId="16" w16cid:durableId="1875846336">
    <w:abstractNumId w:val="16"/>
  </w:num>
  <w:num w:numId="17" w16cid:durableId="119966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52E"/>
    <w:rsid w:val="000039D1"/>
    <w:rsid w:val="000101FE"/>
    <w:rsid w:val="00012DAC"/>
    <w:rsid w:val="00021080"/>
    <w:rsid w:val="0004365C"/>
    <w:rsid w:val="000530CB"/>
    <w:rsid w:val="00066FDB"/>
    <w:rsid w:val="00071E6B"/>
    <w:rsid w:val="000C0F91"/>
    <w:rsid w:val="000C5977"/>
    <w:rsid w:val="00114E0E"/>
    <w:rsid w:val="00115F0D"/>
    <w:rsid w:val="00130226"/>
    <w:rsid w:val="00181EF3"/>
    <w:rsid w:val="001861AE"/>
    <w:rsid w:val="001E2D80"/>
    <w:rsid w:val="0022654C"/>
    <w:rsid w:val="00257FD7"/>
    <w:rsid w:val="002A46B5"/>
    <w:rsid w:val="002B1975"/>
    <w:rsid w:val="002B5D6C"/>
    <w:rsid w:val="002D5BDA"/>
    <w:rsid w:val="002F68E3"/>
    <w:rsid w:val="002F7C14"/>
    <w:rsid w:val="003147DE"/>
    <w:rsid w:val="003557A6"/>
    <w:rsid w:val="00367056"/>
    <w:rsid w:val="0040119C"/>
    <w:rsid w:val="00424144"/>
    <w:rsid w:val="00431F2F"/>
    <w:rsid w:val="0045252E"/>
    <w:rsid w:val="004527F0"/>
    <w:rsid w:val="00482040"/>
    <w:rsid w:val="00485621"/>
    <w:rsid w:val="004D1221"/>
    <w:rsid w:val="004F2CD3"/>
    <w:rsid w:val="004F4600"/>
    <w:rsid w:val="0051753D"/>
    <w:rsid w:val="00525958"/>
    <w:rsid w:val="00575279"/>
    <w:rsid w:val="005A225F"/>
    <w:rsid w:val="005C5461"/>
    <w:rsid w:val="005F65BC"/>
    <w:rsid w:val="006071D7"/>
    <w:rsid w:val="00623114"/>
    <w:rsid w:val="006443E8"/>
    <w:rsid w:val="00655EAA"/>
    <w:rsid w:val="006A1376"/>
    <w:rsid w:val="006A3120"/>
    <w:rsid w:val="006B19A6"/>
    <w:rsid w:val="006C2912"/>
    <w:rsid w:val="006E669E"/>
    <w:rsid w:val="006F76CD"/>
    <w:rsid w:val="00710709"/>
    <w:rsid w:val="00711D81"/>
    <w:rsid w:val="00777810"/>
    <w:rsid w:val="007A33E3"/>
    <w:rsid w:val="007B1CF0"/>
    <w:rsid w:val="007D066F"/>
    <w:rsid w:val="007E6036"/>
    <w:rsid w:val="00803E6D"/>
    <w:rsid w:val="0081503F"/>
    <w:rsid w:val="00837802"/>
    <w:rsid w:val="00844E26"/>
    <w:rsid w:val="00860E34"/>
    <w:rsid w:val="00890B33"/>
    <w:rsid w:val="008B1ABB"/>
    <w:rsid w:val="00921F06"/>
    <w:rsid w:val="0092690C"/>
    <w:rsid w:val="00951A43"/>
    <w:rsid w:val="009A0573"/>
    <w:rsid w:val="009F2750"/>
    <w:rsid w:val="009F6E83"/>
    <w:rsid w:val="00A51F42"/>
    <w:rsid w:val="00A7262F"/>
    <w:rsid w:val="00A86292"/>
    <w:rsid w:val="00A97269"/>
    <w:rsid w:val="00AA1140"/>
    <w:rsid w:val="00AA1699"/>
    <w:rsid w:val="00AC4FAB"/>
    <w:rsid w:val="00AE4D7A"/>
    <w:rsid w:val="00B16654"/>
    <w:rsid w:val="00B21CD5"/>
    <w:rsid w:val="00B62F39"/>
    <w:rsid w:val="00B81450"/>
    <w:rsid w:val="00B9307F"/>
    <w:rsid w:val="00BA5D28"/>
    <w:rsid w:val="00BC5ECA"/>
    <w:rsid w:val="00BE09C2"/>
    <w:rsid w:val="00C13106"/>
    <w:rsid w:val="00C16181"/>
    <w:rsid w:val="00C212BE"/>
    <w:rsid w:val="00C21D1C"/>
    <w:rsid w:val="00C52B20"/>
    <w:rsid w:val="00C61785"/>
    <w:rsid w:val="00C80749"/>
    <w:rsid w:val="00CD49AD"/>
    <w:rsid w:val="00CF49C3"/>
    <w:rsid w:val="00D34788"/>
    <w:rsid w:val="00D50EBB"/>
    <w:rsid w:val="00D573ED"/>
    <w:rsid w:val="00D7473A"/>
    <w:rsid w:val="00DB7909"/>
    <w:rsid w:val="00DD7848"/>
    <w:rsid w:val="00DD7F66"/>
    <w:rsid w:val="00DF20DA"/>
    <w:rsid w:val="00E57F98"/>
    <w:rsid w:val="00E83BD9"/>
    <w:rsid w:val="00EA469A"/>
    <w:rsid w:val="00EC43FC"/>
    <w:rsid w:val="00F17B60"/>
    <w:rsid w:val="00F17FE8"/>
    <w:rsid w:val="00F878D2"/>
    <w:rsid w:val="00FB729E"/>
    <w:rsid w:val="00FD0100"/>
    <w:rsid w:val="00FF5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A87983"/>
  <w15:chartTrackingRefBased/>
  <w15:docId w15:val="{08A51846-009E-46A8-BA1E-573656AB3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9D1"/>
    <w:rPr>
      <w:rFonts w:ascii="Times New Roman" w:hAnsi="Times New Roman"/>
      <w:noProof/>
      <w:lang w:val="en-GB"/>
    </w:rPr>
  </w:style>
  <w:style w:type="paragraph" w:styleId="Heading1">
    <w:name w:val="heading 1"/>
    <w:basedOn w:val="Normal"/>
    <w:next w:val="Normal"/>
    <w:link w:val="Heading1Char"/>
    <w:uiPriority w:val="9"/>
    <w:qFormat/>
    <w:rsid w:val="00452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5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5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5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52E"/>
    <w:rPr>
      <w:rFonts w:asciiTheme="majorHAnsi" w:eastAsiaTheme="majorEastAsia" w:hAnsiTheme="majorHAnsi" w:cstheme="majorBidi"/>
      <w:noProof/>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45252E"/>
    <w:rPr>
      <w:rFonts w:asciiTheme="majorHAnsi" w:eastAsiaTheme="majorEastAsia" w:hAnsiTheme="majorHAnsi" w:cstheme="majorBidi"/>
      <w:noProof/>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45252E"/>
    <w:rPr>
      <w:rFonts w:eastAsiaTheme="majorEastAsia" w:cstheme="majorBidi"/>
      <w:noProof/>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45252E"/>
    <w:rPr>
      <w:rFonts w:eastAsiaTheme="majorEastAsia" w:cstheme="majorBidi"/>
      <w:i/>
      <w:iCs/>
      <w:noProof/>
      <w:color w:val="0F4761" w:themeColor="accent1" w:themeShade="BF"/>
      <w:lang w:val="en-GB"/>
    </w:rPr>
  </w:style>
  <w:style w:type="character" w:customStyle="1" w:styleId="Heading5Char">
    <w:name w:val="Heading 5 Char"/>
    <w:basedOn w:val="DefaultParagraphFont"/>
    <w:link w:val="Heading5"/>
    <w:uiPriority w:val="9"/>
    <w:semiHidden/>
    <w:rsid w:val="0045252E"/>
    <w:rPr>
      <w:rFonts w:eastAsiaTheme="majorEastAsia" w:cstheme="majorBidi"/>
      <w:noProof/>
      <w:color w:val="0F4761" w:themeColor="accent1" w:themeShade="BF"/>
      <w:lang w:val="en-GB"/>
    </w:rPr>
  </w:style>
  <w:style w:type="character" w:customStyle="1" w:styleId="Heading6Char">
    <w:name w:val="Heading 6 Char"/>
    <w:basedOn w:val="DefaultParagraphFont"/>
    <w:link w:val="Heading6"/>
    <w:uiPriority w:val="9"/>
    <w:semiHidden/>
    <w:rsid w:val="0045252E"/>
    <w:rPr>
      <w:rFonts w:eastAsiaTheme="majorEastAsia" w:cstheme="majorBidi"/>
      <w:i/>
      <w:iCs/>
      <w:noProof/>
      <w:color w:val="595959" w:themeColor="text1" w:themeTint="A6"/>
      <w:lang w:val="en-GB"/>
    </w:rPr>
  </w:style>
  <w:style w:type="character" w:customStyle="1" w:styleId="Heading7Char">
    <w:name w:val="Heading 7 Char"/>
    <w:basedOn w:val="DefaultParagraphFont"/>
    <w:link w:val="Heading7"/>
    <w:uiPriority w:val="9"/>
    <w:semiHidden/>
    <w:rsid w:val="0045252E"/>
    <w:rPr>
      <w:rFonts w:eastAsiaTheme="majorEastAsia" w:cstheme="majorBidi"/>
      <w:noProof/>
      <w:color w:val="595959" w:themeColor="text1" w:themeTint="A6"/>
      <w:lang w:val="en-GB"/>
    </w:rPr>
  </w:style>
  <w:style w:type="character" w:customStyle="1" w:styleId="Heading8Char">
    <w:name w:val="Heading 8 Char"/>
    <w:basedOn w:val="DefaultParagraphFont"/>
    <w:link w:val="Heading8"/>
    <w:uiPriority w:val="9"/>
    <w:semiHidden/>
    <w:rsid w:val="0045252E"/>
    <w:rPr>
      <w:rFonts w:eastAsiaTheme="majorEastAsia" w:cstheme="majorBidi"/>
      <w:i/>
      <w:iCs/>
      <w:noProof/>
      <w:color w:val="272727" w:themeColor="text1" w:themeTint="D8"/>
      <w:lang w:val="en-GB"/>
    </w:rPr>
  </w:style>
  <w:style w:type="character" w:customStyle="1" w:styleId="Heading9Char">
    <w:name w:val="Heading 9 Char"/>
    <w:basedOn w:val="DefaultParagraphFont"/>
    <w:link w:val="Heading9"/>
    <w:uiPriority w:val="9"/>
    <w:semiHidden/>
    <w:rsid w:val="0045252E"/>
    <w:rPr>
      <w:rFonts w:eastAsiaTheme="majorEastAsia" w:cstheme="majorBidi"/>
      <w:noProof/>
      <w:color w:val="272727" w:themeColor="text1" w:themeTint="D8"/>
      <w:lang w:val="en-GB"/>
    </w:rPr>
  </w:style>
  <w:style w:type="paragraph" w:styleId="Title">
    <w:name w:val="Title"/>
    <w:basedOn w:val="Normal"/>
    <w:next w:val="Normal"/>
    <w:link w:val="TitleChar"/>
    <w:uiPriority w:val="10"/>
    <w:qFormat/>
    <w:rsid w:val="00452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52E"/>
    <w:rPr>
      <w:rFonts w:asciiTheme="majorHAnsi" w:eastAsiaTheme="majorEastAsia" w:hAnsiTheme="majorHAnsi" w:cstheme="majorBidi"/>
      <w:noProof/>
      <w:spacing w:val="-10"/>
      <w:kern w:val="28"/>
      <w:sz w:val="56"/>
      <w:szCs w:val="56"/>
      <w:lang w:val="en-GB"/>
    </w:rPr>
  </w:style>
  <w:style w:type="paragraph" w:styleId="Subtitle">
    <w:name w:val="Subtitle"/>
    <w:basedOn w:val="Normal"/>
    <w:next w:val="Normal"/>
    <w:link w:val="SubtitleChar"/>
    <w:uiPriority w:val="11"/>
    <w:qFormat/>
    <w:rsid w:val="004525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52E"/>
    <w:rPr>
      <w:rFonts w:eastAsiaTheme="majorEastAsia" w:cstheme="majorBidi"/>
      <w:noProof/>
      <w:color w:val="595959" w:themeColor="text1" w:themeTint="A6"/>
      <w:spacing w:val="15"/>
      <w:sz w:val="28"/>
      <w:szCs w:val="28"/>
      <w:lang w:val="en-GB"/>
    </w:rPr>
  </w:style>
  <w:style w:type="paragraph" w:styleId="Quote">
    <w:name w:val="Quote"/>
    <w:basedOn w:val="Normal"/>
    <w:next w:val="Normal"/>
    <w:link w:val="QuoteChar"/>
    <w:uiPriority w:val="29"/>
    <w:qFormat/>
    <w:rsid w:val="0045252E"/>
    <w:pPr>
      <w:spacing w:before="160"/>
      <w:jc w:val="center"/>
    </w:pPr>
    <w:rPr>
      <w:i/>
      <w:iCs/>
      <w:color w:val="404040" w:themeColor="text1" w:themeTint="BF"/>
    </w:rPr>
  </w:style>
  <w:style w:type="character" w:customStyle="1" w:styleId="QuoteChar">
    <w:name w:val="Quote Char"/>
    <w:basedOn w:val="DefaultParagraphFont"/>
    <w:link w:val="Quote"/>
    <w:uiPriority w:val="29"/>
    <w:rsid w:val="0045252E"/>
    <w:rPr>
      <w:i/>
      <w:iCs/>
      <w:noProof/>
      <w:color w:val="404040" w:themeColor="text1" w:themeTint="BF"/>
      <w:lang w:val="en-GB"/>
    </w:rPr>
  </w:style>
  <w:style w:type="paragraph" w:styleId="ListParagraph">
    <w:name w:val="List Paragraph"/>
    <w:basedOn w:val="Normal"/>
    <w:uiPriority w:val="34"/>
    <w:qFormat/>
    <w:rsid w:val="0045252E"/>
    <w:pPr>
      <w:ind w:left="720"/>
      <w:contextualSpacing/>
    </w:pPr>
  </w:style>
  <w:style w:type="character" w:styleId="IntenseEmphasis">
    <w:name w:val="Intense Emphasis"/>
    <w:basedOn w:val="DefaultParagraphFont"/>
    <w:uiPriority w:val="21"/>
    <w:qFormat/>
    <w:rsid w:val="0045252E"/>
    <w:rPr>
      <w:i/>
      <w:iCs/>
      <w:color w:val="0F4761" w:themeColor="accent1" w:themeShade="BF"/>
    </w:rPr>
  </w:style>
  <w:style w:type="paragraph" w:styleId="IntenseQuote">
    <w:name w:val="Intense Quote"/>
    <w:basedOn w:val="Normal"/>
    <w:next w:val="Normal"/>
    <w:link w:val="IntenseQuoteChar"/>
    <w:uiPriority w:val="30"/>
    <w:qFormat/>
    <w:rsid w:val="00452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52E"/>
    <w:rPr>
      <w:i/>
      <w:iCs/>
      <w:noProof/>
      <w:color w:val="0F4761" w:themeColor="accent1" w:themeShade="BF"/>
      <w:lang w:val="en-GB"/>
    </w:rPr>
  </w:style>
  <w:style w:type="character" w:styleId="IntenseReference">
    <w:name w:val="Intense Reference"/>
    <w:basedOn w:val="DefaultParagraphFont"/>
    <w:uiPriority w:val="32"/>
    <w:qFormat/>
    <w:rsid w:val="0045252E"/>
    <w:rPr>
      <w:b/>
      <w:bCs/>
      <w:smallCaps/>
      <w:color w:val="0F4761" w:themeColor="accent1" w:themeShade="BF"/>
      <w:spacing w:val="5"/>
    </w:rPr>
  </w:style>
  <w:style w:type="paragraph" w:styleId="Header">
    <w:name w:val="header"/>
    <w:basedOn w:val="Normal"/>
    <w:link w:val="HeaderChar"/>
    <w:uiPriority w:val="99"/>
    <w:unhideWhenUsed/>
    <w:rsid w:val="00890B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0B33"/>
    <w:rPr>
      <w:noProof/>
      <w:lang w:val="en-GB"/>
    </w:rPr>
  </w:style>
  <w:style w:type="paragraph" w:styleId="Footer">
    <w:name w:val="footer"/>
    <w:basedOn w:val="Normal"/>
    <w:link w:val="FooterChar"/>
    <w:uiPriority w:val="99"/>
    <w:unhideWhenUsed/>
    <w:rsid w:val="00890B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0B33"/>
    <w:rPr>
      <w:noProof/>
      <w:lang w:val="en-GB"/>
    </w:rPr>
  </w:style>
  <w:style w:type="character" w:styleId="Hyperlink">
    <w:name w:val="Hyperlink"/>
    <w:basedOn w:val="DefaultParagraphFont"/>
    <w:uiPriority w:val="99"/>
    <w:unhideWhenUsed/>
    <w:rsid w:val="00777810"/>
    <w:rPr>
      <w:color w:val="467886" w:themeColor="hyperlink"/>
      <w:u w:val="single"/>
    </w:rPr>
  </w:style>
  <w:style w:type="character" w:styleId="UnresolvedMention">
    <w:name w:val="Unresolved Mention"/>
    <w:basedOn w:val="DefaultParagraphFont"/>
    <w:uiPriority w:val="99"/>
    <w:semiHidden/>
    <w:unhideWhenUsed/>
    <w:rsid w:val="00777810"/>
    <w:rPr>
      <w:color w:val="605E5C"/>
      <w:shd w:val="clear" w:color="auto" w:fill="E1DFDD"/>
    </w:rPr>
  </w:style>
  <w:style w:type="table" w:styleId="TableGridLight">
    <w:name w:val="Grid Table Light"/>
    <w:basedOn w:val="TableNormal"/>
    <w:uiPriority w:val="40"/>
    <w:rsid w:val="007778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E83B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66FDB"/>
    <w:rPr>
      <w:rFonts w:cs="Times New Roman"/>
    </w:rPr>
  </w:style>
  <w:style w:type="character" w:styleId="FollowedHyperlink">
    <w:name w:val="FollowedHyperlink"/>
    <w:basedOn w:val="DefaultParagraphFont"/>
    <w:uiPriority w:val="99"/>
    <w:semiHidden/>
    <w:unhideWhenUsed/>
    <w:rsid w:val="000039D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ACCESS.2025.3526988"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doi.org/10.1109/ACCESS.2025.3538319"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doi.org/10.1109/ACCESS.2024.3458903"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2A002-2369-49AA-AD1C-8FF785B7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1287</TotalTime>
  <Pages>1</Pages>
  <Words>8236</Words>
  <Characters>46949</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dc:creator>
  <cp:keywords/>
  <dc:description/>
  <cp:lastModifiedBy>abhinav</cp:lastModifiedBy>
  <cp:revision>67</cp:revision>
  <cp:lastPrinted>2026-08-02T12:04:00Z</cp:lastPrinted>
  <dcterms:created xsi:type="dcterms:W3CDTF">2026-07-30T14:53:00Z</dcterms:created>
  <dcterms:modified xsi:type="dcterms:W3CDTF">2026-09-07T17:22:00Z</dcterms:modified>
</cp:coreProperties>
</file>