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Date:11.11.2022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Final Year B. Tech., Sem VII 2022-23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Cryptography And Network Security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PRN : 2019BTECS00071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Charpale Abhishek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Batch: B3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10: Implementation of Chinese Remainder Theorem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Title: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Chinese Remainder Theorem</w:t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develop and implement the Chinese Remainder Theorem 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Theory: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example, if we know that the remainder of n divided by 3 is 2, the remainder of n divided by 5 is 3, and the remainder of n divided by 7 is 2, then without knowing the value of n, we can determine that the remainder of n divided by 105 (the product of 3, 5, and 7) is 23. Importantly, this tells us that if n is a natural number less than 105, then 23 is the only possible value of 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Chinese remainder theorem is widely used for computing with large integers, as it allows replacing a computation for which one knows a bound on the size of the result by several similar computations on small integers.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Implementation of Chinese Remainder Theorem</w:t>
      </w:r>
    </w:p>
    <w:p w:rsidR="00000000" w:rsidDel="00000000" w:rsidP="00000000" w:rsidRDefault="00000000" w:rsidRPr="00000000" w14:paraId="000000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returns x where (a * x) % b == 1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mul_inv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chinese_remainder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Product of Divisors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mul_inv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Divisors 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"and their respective remainder 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chinese_remainder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Performed the experiment successfully.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Chinese remainder theorem can be used to get the primitive number of the large Prime numbers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5F19"/>
    <w:pPr>
      <w:spacing w:after="200" w:line="276" w:lineRule="auto"/>
    </w:pPr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35F1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VGgxnEDpUd3AodYXDp7NlSh/A==">AMUW2mUKYEQ5Yu7imvsLadehA8BPlsJsGDBdoBxJe2+29BbhyMyaJ3+P/YRce6AFik4Gz9wPuR5RYnk2kZST2fpRcESS4XEWvbnmW1dDy+vSxf0L94S3/jU=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2022-11-13T04:19:00Z</dcterms:created>
  <dc:creator>Pragati kadam</dc:creator>
</cp:coreProperties>
</file>