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600" w:lineRule="auto"/>
        <w:rPr/>
      </w:pP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b w:val="1"/>
          <w:bCs w:val="1"/>
          <w:color w:val="1f4e79"/>
          <w:sz w:val="52"/>
          <w:szCs w:val="52"/>
          <w:rtl w:val="0"/>
        </w:rPr>
        <w:t xml:space="preserve">Making an S3 Object Public</w:t>
      </w:r>
      <w:r w:rsidDel="00000000" w:rsidR="00000000" w:rsidRPr="00000000">
        <w:rPr>
          <w:rtl w:val="0"/>
        </w:rPr>
      </w:r>
    </w:p>
    <w:p w:rsidR="00000000" w:rsidDel="00000000" w:rsidP="00000000" w:rsidRDefault="00000000" w:rsidRPr="00000000" w14:paraId="00000003">
      <w:pPr>
        <w:pBdr>
          <w:bottom w:color="c55a11" w:space="6" w:sz="8" w:val="single"/>
        </w:pBdr>
        <w:spacing w:after="240" w:lineRule="auto"/>
        <w:rPr/>
      </w:pPr>
      <w:r w:rsidDel="00000000" w:rsidR="00000000" w:rsidRPr="00000000">
        <w:rPr>
          <w:i w:val="1"/>
          <w:iCs w:val="1"/>
          <w:color w:val="595959"/>
          <w:sz w:val="24"/>
          <w:szCs w:val="24"/>
          <w:rtl w:val="0"/>
        </w:rPr>
        <w:t xml:space="preserve">How I rebuilt bucket "ak-092" with ACLs enabled, uploaded Static.html, and opened it as a live public webpage</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b w:val="1"/>
          <w:bCs w:val="1"/>
          <w:rtl w:val="0"/>
        </w:rPr>
        <w:t xml:space="preserve">Date: </w:t>
      </w:r>
      <w:r w:rsidDel="00000000" w:rsidR="00000000" w:rsidRPr="00000000">
        <w:rPr>
          <w:rtl w:val="0"/>
        </w:rPr>
        <w:t xml:space="preserve">23 September 2026         </w:t>
      </w:r>
      <w:r w:rsidDel="00000000" w:rsidR="00000000" w:rsidRPr="00000000">
        <w:rPr>
          <w:b w:val="1"/>
          <w:bCs w:val="1"/>
          <w:rtl w:val="0"/>
        </w:rPr>
        <w:t xml:space="preserve">Region: </w:t>
      </w:r>
      <w:r w:rsidDel="00000000" w:rsidR="00000000" w:rsidRPr="00000000">
        <w:rPr>
          <w:rtl w:val="0"/>
        </w:rPr>
        <w:t xml:space="preserve">us-east-1</w:t>
      </w:r>
    </w:p>
    <w:p w:rsidR="00000000" w:rsidDel="00000000" w:rsidP="00000000" w:rsidRDefault="00000000" w:rsidRPr="00000000" w14:paraId="00000005">
      <w:pPr>
        <w:pStyle w:val="Heading1"/>
        <w:spacing w:after="120" w:before="200" w:lineRule="auto"/>
        <w:rPr/>
      </w:pPr>
      <w:r w:rsidDel="00000000" w:rsidR="00000000" w:rsidRPr="00000000">
        <w:rPr>
          <w:color w:val="1f4e79"/>
          <w:rtl w:val="0"/>
        </w:rPr>
        <w:t xml:space="preserve">Quick Overview</w:t>
      </w:r>
      <w:r w:rsidDel="00000000" w:rsidR="00000000" w:rsidRPr="00000000">
        <w:rPr>
          <w:rtl w:val="0"/>
        </w:rPr>
      </w:r>
    </w:p>
    <w:p w:rsidR="00000000" w:rsidDel="00000000" w:rsidP="00000000" w:rsidRDefault="00000000" w:rsidRPr="00000000" w14:paraId="00000006">
      <w:pPr>
        <w:spacing w:after="200" w:line="300" w:lineRule="auto"/>
        <w:rPr/>
      </w:pPr>
      <w:r w:rsidDel="00000000" w:rsidR="00000000" w:rsidRPr="00000000">
        <w:rPr>
          <w:rtl w:val="0"/>
        </w:rPr>
        <w:t xml:space="preserve">This session picked up where the private-bucket exercise left off. Instead of keeping everything locked down, I deliberately set up ak-092 to allow public access: enabling ACLs, turning off the public-access block, uploading a small HTML page, marking that one object public through its ACL, and finally opening it in a browser to confirm it loads for anyone with the link.</w:t>
      </w:r>
    </w:p>
    <w:p w:rsidR="00000000" w:rsidDel="00000000" w:rsidP="00000000" w:rsidRDefault="00000000" w:rsidRPr="00000000" w14:paraId="00000007">
      <w:pPr>
        <w:pStyle w:val="Heading2"/>
        <w:spacing w:after="120" w:before="120" w:lineRule="auto"/>
        <w:rPr/>
      </w:pPr>
      <w:r w:rsidDel="00000000" w:rsidR="00000000" w:rsidRPr="00000000">
        <w:rPr>
          <w:color w:val="1f4e79"/>
          <w:rtl w:val="0"/>
        </w:rPr>
        <w:t xml:space="preserve">Configuration at a Glance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70.0" w:type="dxa"/>
              <w:left w:w="120.0" w:type="dxa"/>
              <w:bottom w:w="70.0" w:type="dxa"/>
              <w:right w:w="120.0" w:type="dxa"/>
            </w:tcMar>
          </w:tcPr>
          <w:p w:rsidR="00000000" w:rsidDel="00000000" w:rsidP="00000000" w:rsidRDefault="00000000" w:rsidRPr="00000000" w14:paraId="00000008">
            <w:pPr>
              <w:rPr/>
            </w:pPr>
            <w:r w:rsidDel="00000000" w:rsidR="00000000" w:rsidRPr="00000000">
              <w:rPr>
                <w:b w:val="1"/>
                <w:bCs w:val="1"/>
                <w:color w:val="ffffff"/>
                <w:sz w:val="21"/>
                <w:szCs w:val="21"/>
                <w:rtl w:val="0"/>
              </w:rPr>
              <w:t xml:space="preserve">Setting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20.0" w:type="dxa"/>
              <w:bottom w:w="70.0" w:type="dxa"/>
              <w:right w:w="120.0" w:type="dxa"/>
            </w:tcMar>
          </w:tcPr>
          <w:p w:rsidR="00000000" w:rsidDel="00000000" w:rsidP="00000000" w:rsidRDefault="00000000" w:rsidRPr="00000000" w14:paraId="00000009">
            <w:pPr>
              <w:rPr/>
            </w:pPr>
            <w:r w:rsidDel="00000000" w:rsidR="00000000" w:rsidRPr="00000000">
              <w:rPr>
                <w:b w:val="1"/>
                <w:bCs w:val="1"/>
                <w:color w:val="ffffff"/>
                <w:sz w:val="21"/>
                <w:szCs w:val="21"/>
                <w:rtl w:val="0"/>
              </w:rPr>
              <w:t xml:space="preserve">Value I used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debd3" w:val="clear"/>
            <w:tcMar>
              <w:top w:w="70.0" w:type="dxa"/>
              <w:left w:w="120.0" w:type="dxa"/>
              <w:bottom w:w="70.0" w:type="dxa"/>
              <w:right w:w="120.0" w:type="dxa"/>
            </w:tcMar>
          </w:tcPr>
          <w:p w:rsidR="00000000" w:rsidDel="00000000" w:rsidP="00000000" w:rsidRDefault="00000000" w:rsidRPr="00000000" w14:paraId="0000000A">
            <w:pPr>
              <w:rPr/>
            </w:pPr>
            <w:r w:rsidDel="00000000" w:rsidR="00000000" w:rsidRPr="00000000">
              <w:rPr>
                <w:b w:val="1"/>
                <w:bCs w:val="1"/>
                <w:color w:val="000000"/>
                <w:sz w:val="21"/>
                <w:szCs w:val="21"/>
                <w:rtl w:val="0"/>
              </w:rPr>
              <w:t xml:space="preserve">Bucket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0B">
            <w:pPr>
              <w:rPr/>
            </w:pPr>
            <w:r w:rsidDel="00000000" w:rsidR="00000000" w:rsidRPr="00000000">
              <w:rPr>
                <w:b w:val="0"/>
                <w:bCs w:val="0"/>
                <w:color w:val="000000"/>
                <w:sz w:val="21"/>
                <w:szCs w:val="21"/>
                <w:rtl w:val="0"/>
              </w:rPr>
              <w:t xml:space="preserve">ak-092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debd3" w:val="clear"/>
            <w:tcMar>
              <w:top w:w="70.0" w:type="dxa"/>
              <w:left w:w="120.0" w:type="dxa"/>
              <w:bottom w:w="70.0" w:type="dxa"/>
              <w:right w:w="120.0" w:type="dxa"/>
            </w:tcMar>
          </w:tcPr>
          <w:p w:rsidR="00000000" w:rsidDel="00000000" w:rsidP="00000000" w:rsidRDefault="00000000" w:rsidRPr="00000000" w14:paraId="0000000C">
            <w:pPr>
              <w:rPr/>
            </w:pPr>
            <w:r w:rsidDel="00000000" w:rsidR="00000000" w:rsidRPr="00000000">
              <w:rPr>
                <w:b w:val="1"/>
                <w:bCs w:val="1"/>
                <w:color w:val="000000"/>
                <w:sz w:val="21"/>
                <w:szCs w:val="21"/>
                <w:rtl w:val="0"/>
              </w:rPr>
              <w:t xml:space="preserve">Region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0D">
            <w:pPr>
              <w:rPr/>
            </w:pPr>
            <w:r w:rsidDel="00000000" w:rsidR="00000000" w:rsidRPr="00000000">
              <w:rPr>
                <w:b w:val="0"/>
                <w:bCs w:val="0"/>
                <w:color w:val="000000"/>
                <w:sz w:val="21"/>
                <w:szCs w:val="21"/>
                <w:rtl w:val="0"/>
              </w:rPr>
              <w:t xml:space="preserve">us-east-1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debd3" w:val="clear"/>
            <w:tcMar>
              <w:top w:w="70.0" w:type="dxa"/>
              <w:left w:w="120.0" w:type="dxa"/>
              <w:bottom w:w="70.0" w:type="dxa"/>
              <w:right w:w="120.0" w:type="dxa"/>
            </w:tcMar>
          </w:tcPr>
          <w:p w:rsidR="00000000" w:rsidDel="00000000" w:rsidP="00000000" w:rsidRDefault="00000000" w:rsidRPr="00000000" w14:paraId="0000000E">
            <w:pPr>
              <w:rPr/>
            </w:pPr>
            <w:r w:rsidDel="00000000" w:rsidR="00000000" w:rsidRPr="00000000">
              <w:rPr>
                <w:b w:val="1"/>
                <w:bCs w:val="1"/>
                <w:color w:val="000000"/>
                <w:sz w:val="21"/>
                <w:szCs w:val="21"/>
                <w:rtl w:val="0"/>
              </w:rPr>
              <w:t xml:space="preserve">Object Ownership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0F">
            <w:pPr>
              <w:rPr/>
            </w:pPr>
            <w:r w:rsidDel="00000000" w:rsidR="00000000" w:rsidRPr="00000000">
              <w:rPr>
                <w:b w:val="0"/>
                <w:bCs w:val="0"/>
                <w:color w:val="000000"/>
                <w:sz w:val="21"/>
                <w:szCs w:val="21"/>
                <w:rtl w:val="0"/>
              </w:rPr>
              <w:t xml:space="preserve">ACLs enabled, Bucket owner preferred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debd3" w:val="clear"/>
            <w:tcMar>
              <w:top w:w="70.0" w:type="dxa"/>
              <w:left w:w="120.0" w:type="dxa"/>
              <w:bottom w:w="70.0" w:type="dxa"/>
              <w:right w:w="120.0" w:type="dxa"/>
            </w:tcMar>
          </w:tcPr>
          <w:p w:rsidR="00000000" w:rsidDel="00000000" w:rsidP="00000000" w:rsidRDefault="00000000" w:rsidRPr="00000000" w14:paraId="00000010">
            <w:pPr>
              <w:rPr/>
            </w:pPr>
            <w:r w:rsidDel="00000000" w:rsidR="00000000" w:rsidRPr="00000000">
              <w:rPr>
                <w:b w:val="1"/>
                <w:bCs w:val="1"/>
                <w:color w:val="000000"/>
                <w:sz w:val="21"/>
                <w:szCs w:val="21"/>
                <w:rtl w:val="0"/>
              </w:rPr>
              <w:t xml:space="preserve">Block Public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1">
            <w:pPr>
              <w:rPr/>
            </w:pPr>
            <w:r w:rsidDel="00000000" w:rsidR="00000000" w:rsidRPr="00000000">
              <w:rPr>
                <w:b w:val="0"/>
                <w:bCs w:val="0"/>
                <w:color w:val="000000"/>
                <w:sz w:val="21"/>
                <w:szCs w:val="21"/>
                <w:rtl w:val="0"/>
              </w:rPr>
              <w:t xml:space="preserve">Turned off, risk acknowledged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debd3" w:val="clear"/>
            <w:tcMar>
              <w:top w:w="70.0" w:type="dxa"/>
              <w:left w:w="120.0" w:type="dxa"/>
              <w:bottom w:w="70.0" w:type="dxa"/>
              <w:right w:w="120.0" w:type="dxa"/>
            </w:tcMar>
          </w:tcPr>
          <w:p w:rsidR="00000000" w:rsidDel="00000000" w:rsidP="00000000" w:rsidRDefault="00000000" w:rsidRPr="00000000" w14:paraId="00000012">
            <w:pPr>
              <w:rPr/>
            </w:pPr>
            <w:r w:rsidDel="00000000" w:rsidR="00000000" w:rsidRPr="00000000">
              <w:rPr>
                <w:b w:val="1"/>
                <w:bCs w:val="1"/>
                <w:color w:val="000000"/>
                <w:sz w:val="21"/>
                <w:szCs w:val="21"/>
                <w:rtl w:val="0"/>
              </w:rPr>
              <w:t xml:space="preserve">Default encryption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b w:val="0"/>
                <w:bCs w:val="0"/>
                <w:color w:val="000000"/>
                <w:sz w:val="21"/>
                <w:szCs w:val="21"/>
                <w:rtl w:val="0"/>
              </w:rPr>
              <w:t xml:space="preserve">SSE-S3, Bucket Key enabled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debd3" w:val="clear"/>
            <w:tcMar>
              <w:top w:w="70.0" w:type="dxa"/>
              <w:left w:w="120.0" w:type="dxa"/>
              <w:bottom w:w="70.0" w:type="dxa"/>
              <w:right w:w="120.0" w:type="dxa"/>
            </w:tcMar>
          </w:tcPr>
          <w:p w:rsidR="00000000" w:rsidDel="00000000" w:rsidP="00000000" w:rsidRDefault="00000000" w:rsidRPr="00000000" w14:paraId="00000014">
            <w:pPr>
              <w:rPr/>
            </w:pPr>
            <w:r w:rsidDel="00000000" w:rsidR="00000000" w:rsidRPr="00000000">
              <w:rPr>
                <w:b w:val="1"/>
                <w:bCs w:val="1"/>
                <w:color w:val="000000"/>
                <w:sz w:val="21"/>
                <w:szCs w:val="21"/>
                <w:rtl w:val="0"/>
              </w:rPr>
              <w:t xml:space="preserve">File uploaded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5">
            <w:pPr>
              <w:rPr/>
            </w:pPr>
            <w:r w:rsidDel="00000000" w:rsidR="00000000" w:rsidRPr="00000000">
              <w:rPr>
                <w:b w:val="0"/>
                <w:bCs w:val="0"/>
                <w:color w:val="000000"/>
                <w:sz w:val="21"/>
                <w:szCs w:val="21"/>
                <w:rtl w:val="0"/>
              </w:rPr>
              <w:t xml:space="preserve">Static.html, 15.4 KB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debd3" w:val="clear"/>
            <w:tcMar>
              <w:top w:w="70.0" w:type="dxa"/>
              <w:left w:w="120.0" w:type="dxa"/>
              <w:bottom w:w="70.0" w:type="dxa"/>
              <w:right w:w="120.0" w:type="dxa"/>
            </w:tcMar>
          </w:tcPr>
          <w:p w:rsidR="00000000" w:rsidDel="00000000" w:rsidP="00000000" w:rsidRDefault="00000000" w:rsidRPr="00000000" w14:paraId="00000016">
            <w:pPr>
              <w:rPr/>
            </w:pPr>
            <w:r w:rsidDel="00000000" w:rsidR="00000000" w:rsidRPr="00000000">
              <w:rPr>
                <w:b w:val="1"/>
                <w:bCs w:val="1"/>
                <w:color w:val="000000"/>
                <w:sz w:val="21"/>
                <w:szCs w:val="21"/>
                <w:rtl w:val="0"/>
              </w:rPr>
              <w:t xml:space="preserve">Public access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7">
            <w:pPr>
              <w:rPr/>
            </w:pPr>
            <w:r w:rsidDel="00000000" w:rsidR="00000000" w:rsidRPr="00000000">
              <w:rPr>
                <w:b w:val="0"/>
                <w:bCs w:val="0"/>
                <w:color w:val="000000"/>
                <w:sz w:val="21"/>
                <w:szCs w:val="21"/>
                <w:rtl w:val="0"/>
              </w:rPr>
              <w:t xml:space="preserve">Make public using ACL (on Static.html)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debd3" w:val="clear"/>
            <w:tcMar>
              <w:top w:w="70.0" w:type="dxa"/>
              <w:left w:w="120.0" w:type="dxa"/>
              <w:bottom w:w="70.0" w:type="dxa"/>
              <w:right w:w="120.0" w:type="dxa"/>
            </w:tcMar>
          </w:tcPr>
          <w:p w:rsidR="00000000" w:rsidDel="00000000" w:rsidP="00000000" w:rsidRDefault="00000000" w:rsidRPr="00000000" w14:paraId="00000018">
            <w:pPr>
              <w:rPr/>
            </w:pPr>
            <w:r w:rsidDel="00000000" w:rsidR="00000000" w:rsidRPr="00000000">
              <w:rPr>
                <w:b w:val="1"/>
                <w:bCs w:val="1"/>
                <w:color w:val="000000"/>
                <w:sz w:val="21"/>
                <w:szCs w:val="21"/>
                <w:rtl w:val="0"/>
              </w:rPr>
              <w:t xml:space="preserve">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9">
            <w:pPr>
              <w:rPr/>
            </w:pPr>
            <w:r w:rsidDel="00000000" w:rsidR="00000000" w:rsidRPr="00000000">
              <w:rPr>
                <w:b w:val="0"/>
                <w:bCs w:val="0"/>
                <w:color w:val="000000"/>
                <w:sz w:val="21"/>
                <w:szCs w:val="21"/>
                <w:rtl w:val="0"/>
              </w:rPr>
              <w:t xml:space="preserve">Object publicly viewable at its S3 Object URL</w:t>
            </w:r>
            <w:r w:rsidDel="00000000" w:rsidR="00000000" w:rsidRPr="00000000">
              <w:rPr>
                <w:rtl w:val="0"/>
              </w:rPr>
            </w:r>
          </w:p>
        </w:tc>
      </w:tr>
    </w:tbl>
    <w:p w:rsidR="00000000" w:rsidDel="00000000" w:rsidP="00000000" w:rsidRDefault="00000000" w:rsidRPr="00000000" w14:paraId="0000001A">
      <w:pPr>
        <w:pStyle w:val="Heading1"/>
        <w:pageBreakBefore w:val="1"/>
        <w:spacing w:after="80" w:lineRule="auto"/>
        <w:rPr/>
      </w:pPr>
      <w:r w:rsidDel="00000000" w:rsidR="00000000" w:rsidRPr="00000000">
        <w:rPr>
          <w:color w:val="1f4e79"/>
          <w:rtl w:val="0"/>
        </w:rPr>
        <w:t xml:space="preserve">Step 1: Starting a Fresh Bucket and Enabling ACLs from the Start</w:t>
      </w:r>
      <w:r w:rsidDel="00000000" w:rsidR="00000000" w:rsidRPr="00000000">
        <w:rPr>
          <w:rtl w:val="0"/>
        </w:rPr>
      </w:r>
    </w:p>
    <w:p w:rsidR="00000000" w:rsidDel="00000000" w:rsidP="00000000" w:rsidRDefault="00000000" w:rsidRPr="00000000" w14:paraId="0000001B">
      <w:pPr>
        <w:spacing w:after="180" w:line="300" w:lineRule="auto"/>
        <w:rPr/>
      </w:pPr>
      <w:r w:rsidDel="00000000" w:rsidR="00000000" w:rsidRPr="00000000">
        <w:rPr>
          <w:rtl w:val="0"/>
        </w:rPr>
        <w:t xml:space="preserve">I returned to the Create bucket form for a bucket named ak-092, again in us-east-1 with the General purpose type and Global namespace. This time my plan was different from a basic private bucket: I wanted the object itself to be reachable as a public webpage, so I began by allowing ACLs instead of leaving them off.</w:t>
      </w:r>
    </w:p>
    <w:p w:rsidR="00000000" w:rsidDel="00000000" w:rsidP="00000000" w:rsidRDefault="00000000" w:rsidRPr="00000000" w14:paraId="0000001C">
      <w:pPr>
        <w:spacing w:after="80" w:lineRule="auto"/>
        <w:jc w:val="center"/>
        <w:rPr/>
      </w:pPr>
      <w:r w:rsidDel="00000000" w:rsidR="00000000" w:rsidRPr="00000000">
        <w:rPr/>
        <w:drawing>
          <wp:inline distB="0" distT="0" distL="0" distR="0">
            <wp:extent cx="5715000" cy="3209925"/>
            <wp:effectExtent b="0" l="0" r="0" t="0"/>
            <wp:docPr descr="Starting a Fresh Bucket and Enabling ACLs from the Start" id="2" name="image6.jpg"/>
            <a:graphic>
              <a:graphicData uri="http://schemas.openxmlformats.org/drawingml/2006/picture">
                <pic:pic>
                  <pic:nvPicPr>
                    <pic:cNvPr descr="Starting a Fresh Bucket and Enabling ACLs from the Start" id="0" name="image6.jpg"/>
                    <pic:cNvPicPr preferRelativeResize="0"/>
                  </pic:nvPicPr>
                  <pic:blipFill>
                    <a:blip r:embed="rId7"/>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pStyle w:val="Heading1"/>
        <w:pageBreakBefore w:val="1"/>
        <w:spacing w:after="80" w:lineRule="auto"/>
        <w:rPr/>
      </w:pPr>
      <w:r w:rsidDel="00000000" w:rsidR="00000000" w:rsidRPr="00000000">
        <w:rPr>
          <w:color w:val="1f4e79"/>
          <w:rtl w:val="0"/>
        </w:rPr>
        <w:t xml:space="preserve">Step 2: Choosing "ACLs enabled" for Object Ownership</w:t>
      </w:r>
      <w:r w:rsidDel="00000000" w:rsidR="00000000" w:rsidRPr="00000000">
        <w:rPr>
          <w:rtl w:val="0"/>
        </w:rPr>
      </w:r>
    </w:p>
    <w:p w:rsidR="00000000" w:rsidDel="00000000" w:rsidP="00000000" w:rsidRDefault="00000000" w:rsidRPr="00000000" w14:paraId="0000001F">
      <w:pPr>
        <w:spacing w:after="180" w:line="300" w:lineRule="auto"/>
        <w:rPr/>
      </w:pPr>
      <w:r w:rsidDel="00000000" w:rsidR="00000000" w:rsidRPr="00000000">
        <w:rPr>
          <w:rtl w:val="0"/>
        </w:rPr>
        <w:t xml:space="preserve">In the Object Ownership section I switched away from the recommended "ACLs disabled" option and selected "ACLs enabled" instead, with "Bucket owner preferred" chosen underneath it. AWS displayed its usual warning that disabling ACLs is the safer default, but enabling them here lets objects be shared individually through ACL permissions rather than only through bucket-wide policies, which was what my next steps needed.</w:t>
      </w:r>
    </w:p>
    <w:p w:rsidR="00000000" w:rsidDel="00000000" w:rsidP="00000000" w:rsidRDefault="00000000" w:rsidRPr="00000000" w14:paraId="00000020">
      <w:pPr>
        <w:spacing w:after="80" w:lineRule="auto"/>
        <w:jc w:val="center"/>
        <w:rPr/>
      </w:pPr>
      <w:r w:rsidDel="00000000" w:rsidR="00000000" w:rsidRPr="00000000">
        <w:rPr/>
        <w:drawing>
          <wp:inline distB="0" distT="0" distL="0" distR="0">
            <wp:extent cx="5715000" cy="3209925"/>
            <wp:effectExtent b="0" l="0" r="0" t="0"/>
            <wp:docPr descr="Choosing &quot;ACLs enabled&quot; for Object Ownership" id="4" name="image11.jpg"/>
            <a:graphic>
              <a:graphicData uri="http://schemas.openxmlformats.org/drawingml/2006/picture">
                <pic:pic>
                  <pic:nvPicPr>
                    <pic:cNvPr descr="Choosing &quot;ACLs enabled&quot; for Object Ownership" id="0" name="image11.jpg"/>
                    <pic:cNvPicPr preferRelativeResize="0"/>
                  </pic:nvPicPr>
                  <pic:blipFill>
                    <a:blip r:embed="rId8"/>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1"/>
        <w:pageBreakBefore w:val="1"/>
        <w:spacing w:after="80" w:lineRule="auto"/>
        <w:rPr/>
      </w:pPr>
      <w:r w:rsidDel="00000000" w:rsidR="00000000" w:rsidRPr="00000000">
        <w:rPr>
          <w:color w:val="1f4e79"/>
          <w:rtl w:val="0"/>
        </w:rPr>
        <w:t xml:space="preserve">Step 3: Turning Off Block Public Access and Acknowledging the Risk</w:t>
      </w:r>
      <w:r w:rsidDel="00000000" w:rsidR="00000000" w:rsidRPr="00000000">
        <w:rPr>
          <w:rtl w:val="0"/>
        </w:rPr>
      </w:r>
    </w:p>
    <w:p w:rsidR="00000000" w:rsidDel="00000000" w:rsidP="00000000" w:rsidRDefault="00000000" w:rsidRPr="00000000" w14:paraId="00000022">
      <w:pPr>
        <w:spacing w:after="180" w:line="300" w:lineRule="auto"/>
        <w:rPr/>
      </w:pPr>
      <w:r w:rsidDel="00000000" w:rsidR="00000000" w:rsidRPr="00000000">
        <w:rPr>
          <w:rtl w:val="0"/>
        </w:rPr>
        <w:t xml:space="preserve">Scrolling to Block Public Access, I unchecked "Block all public access" along with its four sub-options. A yellow warning appeared explaining that this could make the bucket and its objects public, and AWS still recommends keeping the block on unless public access is genuinely needed, for example for static website hosting. Since that was exactly my intention, I ticked the acknowledgement checkbox confirming I understood the risk.</w:t>
      </w:r>
    </w:p>
    <w:p w:rsidR="00000000" w:rsidDel="00000000" w:rsidP="00000000" w:rsidRDefault="00000000" w:rsidRPr="00000000" w14:paraId="00000023">
      <w:pPr>
        <w:spacing w:after="80" w:lineRule="auto"/>
        <w:jc w:val="center"/>
        <w:rPr/>
      </w:pPr>
      <w:r w:rsidDel="00000000" w:rsidR="00000000" w:rsidRPr="00000000">
        <w:rPr/>
        <w:drawing>
          <wp:inline distB="0" distT="0" distL="0" distR="0">
            <wp:extent cx="5715000" cy="3209925"/>
            <wp:effectExtent b="0" l="0" r="0" t="0"/>
            <wp:docPr descr="Turning Off Block Public Access and Acknowledging the Risk" id="3" name="image4.jpg"/>
            <a:graphic>
              <a:graphicData uri="http://schemas.openxmlformats.org/drawingml/2006/picture">
                <pic:pic>
                  <pic:nvPicPr>
                    <pic:cNvPr descr="Turning Off Block Public Access and Acknowledging the Risk" id="0" name="image4.jpg"/>
                    <pic:cNvPicPr preferRelativeResize="0"/>
                  </pic:nvPicPr>
                  <pic:blipFill>
                    <a:blip r:embed="rId9"/>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pStyle w:val="Heading1"/>
        <w:pageBreakBefore w:val="1"/>
        <w:spacing w:after="80" w:lineRule="auto"/>
        <w:rPr/>
      </w:pPr>
      <w:r w:rsidDel="00000000" w:rsidR="00000000" w:rsidRPr="00000000">
        <w:rPr>
          <w:color w:val="1f4e79"/>
          <w:rtl w:val="0"/>
        </w:rPr>
        <w:t xml:space="preserve">Step 4: Confirming Encryption and Creating the Bucket</w:t>
      </w:r>
      <w:r w:rsidDel="00000000" w:rsidR="00000000" w:rsidRPr="00000000">
        <w:rPr>
          <w:rtl w:val="0"/>
        </w:rPr>
      </w:r>
    </w:p>
    <w:p w:rsidR="00000000" w:rsidDel="00000000" w:rsidP="00000000" w:rsidRDefault="00000000" w:rsidRPr="00000000" w14:paraId="00000026">
      <w:pPr>
        <w:spacing w:after="180" w:line="300" w:lineRule="auto"/>
        <w:rPr/>
      </w:pPr>
      <w:r w:rsidDel="00000000" w:rsidR="00000000" w:rsidRPr="00000000">
        <w:rPr>
          <w:rtl w:val="0"/>
        </w:rPr>
        <w:t xml:space="preserve">Lower down, Default encryption was left on Server-side encryption with Amazon S3 managed keys (SSE-S3) with Bucket Key enabled, the same safe default as before — opening up public access to objects does not require weakening encryption. With everything set, I clicked the orange Create bucket button to finish the setup.</w:t>
      </w:r>
    </w:p>
    <w:p w:rsidR="00000000" w:rsidDel="00000000" w:rsidP="00000000" w:rsidRDefault="00000000" w:rsidRPr="00000000" w14:paraId="00000027">
      <w:pPr>
        <w:spacing w:after="80" w:lineRule="auto"/>
        <w:jc w:val="center"/>
        <w:rPr/>
      </w:pPr>
      <w:r w:rsidDel="00000000" w:rsidR="00000000" w:rsidRPr="00000000">
        <w:rPr/>
        <w:drawing>
          <wp:inline distB="0" distT="0" distL="0" distR="0">
            <wp:extent cx="5715000" cy="3209925"/>
            <wp:effectExtent b="0" l="0" r="0" t="0"/>
            <wp:docPr descr="Confirming Encryption and Creating the Bucket" id="6" name="image8.jpg"/>
            <a:graphic>
              <a:graphicData uri="http://schemas.openxmlformats.org/drawingml/2006/picture">
                <pic:pic>
                  <pic:nvPicPr>
                    <pic:cNvPr descr="Confirming Encryption and Creating the Bucket" id="0" name="image8.jpg"/>
                    <pic:cNvPicPr preferRelativeResize="0"/>
                  </pic:nvPicPr>
                  <pic:blipFill>
                    <a:blip r:embed="rId10"/>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pStyle w:val="Heading1"/>
        <w:pageBreakBefore w:val="1"/>
        <w:spacing w:after="80" w:lineRule="auto"/>
        <w:rPr/>
      </w:pPr>
      <w:r w:rsidDel="00000000" w:rsidR="00000000" w:rsidRPr="00000000">
        <w:rPr>
          <w:color w:val="1f4e79"/>
          <w:rtl w:val="0"/>
        </w:rPr>
        <w:t xml:space="preserve">Step 5: Bucket Created Successfully</w:t>
      </w:r>
      <w:r w:rsidDel="00000000" w:rsidR="00000000" w:rsidRPr="00000000">
        <w:rPr>
          <w:rtl w:val="0"/>
        </w:rPr>
      </w:r>
    </w:p>
    <w:p w:rsidR="00000000" w:rsidDel="00000000" w:rsidP="00000000" w:rsidRDefault="00000000" w:rsidRPr="00000000" w14:paraId="0000002A">
      <w:pPr>
        <w:spacing w:after="180" w:line="300" w:lineRule="auto"/>
        <w:rPr/>
      </w:pPr>
      <w:r w:rsidDel="00000000" w:rsidR="00000000" w:rsidRPr="00000000">
        <w:rPr>
          <w:rtl w:val="0"/>
        </w:rPr>
        <w:t xml:space="preserve">S3 confirmed the result with a green banner: Successfully created bucket "ak-092". The Objects tab opened showing Objects (0), meaning the bucket existed but was still empty, ready for its first file.</w:t>
      </w:r>
    </w:p>
    <w:p w:rsidR="00000000" w:rsidDel="00000000" w:rsidP="00000000" w:rsidRDefault="00000000" w:rsidRPr="00000000" w14:paraId="0000002B">
      <w:pPr>
        <w:spacing w:after="80" w:lineRule="auto"/>
        <w:jc w:val="center"/>
        <w:rPr/>
      </w:pPr>
      <w:r w:rsidDel="00000000" w:rsidR="00000000" w:rsidRPr="00000000">
        <w:rPr/>
        <w:drawing>
          <wp:inline distB="0" distT="0" distL="0" distR="0">
            <wp:extent cx="5715000" cy="3209925"/>
            <wp:effectExtent b="0" l="0" r="0" t="0"/>
            <wp:docPr descr="Bucket Created Successfully" id="5" name="image9.jpg"/>
            <a:graphic>
              <a:graphicData uri="http://schemas.openxmlformats.org/drawingml/2006/picture">
                <pic:pic>
                  <pic:nvPicPr>
                    <pic:cNvPr descr="Bucket Created Successfully" id="0" name="image9.jpg"/>
                    <pic:cNvPicPr preferRelativeResize="0"/>
                  </pic:nvPicPr>
                  <pic:blipFill>
                    <a:blip r:embed="rId11"/>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pStyle w:val="Heading1"/>
        <w:pageBreakBefore w:val="1"/>
        <w:spacing w:after="80" w:lineRule="auto"/>
        <w:rPr/>
      </w:pPr>
      <w:r w:rsidDel="00000000" w:rsidR="00000000" w:rsidRPr="00000000">
        <w:rPr>
          <w:color w:val="1f4e79"/>
          <w:rtl w:val="0"/>
        </w:rPr>
        <w:t xml:space="preserve">Step 6: Opening the Upload Page</w:t>
      </w:r>
      <w:r w:rsidDel="00000000" w:rsidR="00000000" w:rsidRPr="00000000">
        <w:rPr>
          <w:rtl w:val="0"/>
        </w:rPr>
      </w:r>
    </w:p>
    <w:p w:rsidR="00000000" w:rsidDel="00000000" w:rsidP="00000000" w:rsidRDefault="00000000" w:rsidRPr="00000000" w14:paraId="0000002E">
      <w:pPr>
        <w:spacing w:after="180" w:line="300" w:lineRule="auto"/>
        <w:rPr/>
      </w:pPr>
      <w:r w:rsidDel="00000000" w:rsidR="00000000" w:rsidRPr="00000000">
        <w:rPr>
          <w:rtl w:val="0"/>
        </w:rPr>
        <w:t xml:space="preserve">I clicked Upload to reach the file-selection screen. At this point Files and folders showed (0) with the message "You have not chosen any files or folders to upload", and the Destination panel confirmed the target as s3://ak-092, ready for me to add a file with Add files or Add folder.</w:t>
      </w:r>
    </w:p>
    <w:p w:rsidR="00000000" w:rsidDel="00000000" w:rsidP="00000000" w:rsidRDefault="00000000" w:rsidRPr="00000000" w14:paraId="0000002F">
      <w:pPr>
        <w:spacing w:after="80" w:lineRule="auto"/>
        <w:jc w:val="center"/>
        <w:rPr/>
      </w:pPr>
      <w:r w:rsidDel="00000000" w:rsidR="00000000" w:rsidRPr="00000000">
        <w:rPr/>
        <w:drawing>
          <wp:inline distB="0" distT="0" distL="0" distR="0">
            <wp:extent cx="5715000" cy="3209925"/>
            <wp:effectExtent b="0" l="0" r="0" t="0"/>
            <wp:docPr descr="Opening the Upload Page" id="8" name="image7.jpg"/>
            <a:graphic>
              <a:graphicData uri="http://schemas.openxmlformats.org/drawingml/2006/picture">
                <pic:pic>
                  <pic:nvPicPr>
                    <pic:cNvPr descr="Opening the Upload Page" id="0" name="image7.jpg"/>
                    <pic:cNvPicPr preferRelativeResize="0"/>
                  </pic:nvPicPr>
                  <pic:blipFill>
                    <a:blip r:embed="rId12"/>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pStyle w:val="Heading1"/>
        <w:pageBreakBefore w:val="1"/>
        <w:spacing w:after="80" w:lineRule="auto"/>
        <w:rPr/>
      </w:pPr>
      <w:r w:rsidDel="00000000" w:rsidR="00000000" w:rsidRPr="00000000">
        <w:rPr>
          <w:color w:val="1f4e79"/>
          <w:rtl w:val="0"/>
        </w:rPr>
        <w:t xml:space="preserve">Step 7: Reviewing the Uploaded Static.html Object</w:t>
      </w:r>
      <w:r w:rsidDel="00000000" w:rsidR="00000000" w:rsidRPr="00000000">
        <w:rPr>
          <w:rtl w:val="0"/>
        </w:rPr>
      </w:r>
    </w:p>
    <w:p w:rsidR="00000000" w:rsidDel="00000000" w:rsidP="00000000" w:rsidRDefault="00000000" w:rsidRPr="00000000" w14:paraId="00000032">
      <w:pPr>
        <w:spacing w:after="180" w:line="300" w:lineRule="auto"/>
        <w:rPr/>
      </w:pPr>
      <w:r w:rsidDel="00000000" w:rsidR="00000000" w:rsidRPr="00000000">
        <w:rPr>
          <w:rtl w:val="0"/>
        </w:rPr>
        <w:t xml:space="preserve">After uploading, I opened the new object's Properties page. It showed the file name Static.html, size 15.4 KB, type html, last modified September 23, 2026 at 10:34:46 (UTC+05:30), along with its S3 URI, ARN, ETag, Key and Object URL — the same detail set S3 always shows, but this time for a webpage file rather than a document.</w:t>
      </w:r>
    </w:p>
    <w:p w:rsidR="00000000" w:rsidDel="00000000" w:rsidP="00000000" w:rsidRDefault="00000000" w:rsidRPr="00000000" w14:paraId="00000033">
      <w:pPr>
        <w:spacing w:after="80" w:lineRule="auto"/>
        <w:jc w:val="center"/>
        <w:rPr/>
      </w:pPr>
      <w:r w:rsidDel="00000000" w:rsidR="00000000" w:rsidRPr="00000000">
        <w:rPr/>
        <w:drawing>
          <wp:inline distB="0" distT="0" distL="0" distR="0">
            <wp:extent cx="5715000" cy="3209925"/>
            <wp:effectExtent b="0" l="0" r="0" t="0"/>
            <wp:docPr descr="Reviewing the Uploaded Static.html Object" id="7" name="image2.jpg"/>
            <a:graphic>
              <a:graphicData uri="http://schemas.openxmlformats.org/drawingml/2006/picture">
                <pic:pic>
                  <pic:nvPicPr>
                    <pic:cNvPr descr="Reviewing the Uploaded Static.html Object" id="0" name="image2.jpg"/>
                    <pic:cNvPicPr preferRelativeResize="0"/>
                  </pic:nvPicPr>
                  <pic:blipFill>
                    <a:blip r:embed="rId13"/>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r>
    </w:p>
    <w:p w:rsidR="00000000" w:rsidDel="00000000" w:rsidP="00000000" w:rsidRDefault="00000000" w:rsidRPr="00000000" w14:paraId="00000035">
      <w:pPr>
        <w:pStyle w:val="Heading1"/>
        <w:pageBreakBefore w:val="1"/>
        <w:spacing w:after="80" w:lineRule="auto"/>
        <w:rPr/>
      </w:pPr>
      <w:r w:rsidDel="00000000" w:rsidR="00000000" w:rsidRPr="00000000">
        <w:rPr>
          <w:color w:val="1f4e79"/>
          <w:rtl w:val="0"/>
        </w:rPr>
        <w:t xml:space="preserve">Step 8: Confirming the File in the Objects List</w:t>
      </w:r>
      <w:r w:rsidDel="00000000" w:rsidR="00000000" w:rsidRPr="00000000">
        <w:rPr>
          <w:rtl w:val="0"/>
        </w:rPr>
      </w:r>
    </w:p>
    <w:p w:rsidR="00000000" w:rsidDel="00000000" w:rsidP="00000000" w:rsidRDefault="00000000" w:rsidRPr="00000000" w14:paraId="00000036">
      <w:pPr>
        <w:spacing w:after="180" w:line="300" w:lineRule="auto"/>
        <w:rPr/>
      </w:pPr>
      <w:r w:rsidDel="00000000" w:rsidR="00000000" w:rsidRPr="00000000">
        <w:rPr>
          <w:rtl w:val="0"/>
        </w:rPr>
        <w:t xml:space="preserve">Back on the bucket's Objects tab, the list now read Objects (1) with Static.html listed as an html file of 15.4 KB, Standard storage class, uploaded at 10:34:46. I selected its checkbox to prepare for the next action: making it publicly viewable.</w:t>
      </w:r>
    </w:p>
    <w:p w:rsidR="00000000" w:rsidDel="00000000" w:rsidP="00000000" w:rsidRDefault="00000000" w:rsidRPr="00000000" w14:paraId="00000037">
      <w:pPr>
        <w:spacing w:after="80" w:lineRule="auto"/>
        <w:jc w:val="center"/>
        <w:rPr/>
      </w:pPr>
      <w:r w:rsidDel="00000000" w:rsidR="00000000" w:rsidRPr="00000000">
        <w:rPr/>
        <w:drawing>
          <wp:inline distB="0" distT="0" distL="0" distR="0">
            <wp:extent cx="5715000" cy="3209925"/>
            <wp:effectExtent b="0" l="0" r="0" t="0"/>
            <wp:docPr descr="Confirming the File in the Objects List" id="10" name="image1.jpg"/>
            <a:graphic>
              <a:graphicData uri="http://schemas.openxmlformats.org/drawingml/2006/picture">
                <pic:pic>
                  <pic:nvPicPr>
                    <pic:cNvPr descr="Confirming the File in the Objects List" id="0" name="image1.jpg"/>
                    <pic:cNvPicPr preferRelativeResize="0"/>
                  </pic:nvPicPr>
                  <pic:blipFill>
                    <a:blip r:embed="rId14"/>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pStyle w:val="Heading1"/>
        <w:pageBreakBefore w:val="1"/>
        <w:spacing w:after="80" w:lineRule="auto"/>
        <w:rPr/>
      </w:pPr>
      <w:r w:rsidDel="00000000" w:rsidR="00000000" w:rsidRPr="00000000">
        <w:rPr>
          <w:color w:val="1f4e79"/>
          <w:rtl w:val="0"/>
        </w:rPr>
        <w:t xml:space="preserve">Step 9: Opening Actions and Choosing "Make public using ACL"</w:t>
      </w:r>
      <w:r w:rsidDel="00000000" w:rsidR="00000000" w:rsidRPr="00000000">
        <w:rPr>
          <w:rtl w:val="0"/>
        </w:rPr>
      </w:r>
    </w:p>
    <w:p w:rsidR="00000000" w:rsidDel="00000000" w:rsidP="00000000" w:rsidRDefault="00000000" w:rsidRPr="00000000" w14:paraId="0000003A">
      <w:pPr>
        <w:spacing w:after="180" w:line="300" w:lineRule="auto"/>
        <w:rPr/>
      </w:pPr>
      <w:r w:rsidDel="00000000" w:rsidR="00000000" w:rsidRPr="00000000">
        <w:rPr>
          <w:rtl w:val="0"/>
        </w:rPr>
        <w:t xml:space="preserve">With Static.html selected, I opened the Actions dropdown, which lists options such as Download as, Share with a presigned URL, Copy, Move, Rename object and Edit tags. Because I had enabled ACLs and disabled the public-access block earlier, the option "Make public using ACL" was available, and I selected it to grant public read access to this one object.</w:t>
      </w:r>
    </w:p>
    <w:p w:rsidR="00000000" w:rsidDel="00000000" w:rsidP="00000000" w:rsidRDefault="00000000" w:rsidRPr="00000000" w14:paraId="0000003B">
      <w:pPr>
        <w:spacing w:after="80" w:lineRule="auto"/>
        <w:jc w:val="center"/>
        <w:rPr/>
      </w:pPr>
      <w:r w:rsidDel="00000000" w:rsidR="00000000" w:rsidRPr="00000000">
        <w:rPr/>
        <w:drawing>
          <wp:inline distB="0" distT="0" distL="0" distR="0">
            <wp:extent cx="5715000" cy="3209925"/>
            <wp:effectExtent b="0" l="0" r="0" t="0"/>
            <wp:docPr descr="Opening Actions and Choosing &quot;Make public using ACL&quot;" id="9" name="image10.jpg"/>
            <a:graphic>
              <a:graphicData uri="http://schemas.openxmlformats.org/drawingml/2006/picture">
                <pic:pic>
                  <pic:nvPicPr>
                    <pic:cNvPr descr="Opening Actions and Choosing &quot;Make public using ACL&quot;" id="0" name="image10.jpg"/>
                    <pic:cNvPicPr preferRelativeResize="0"/>
                  </pic:nvPicPr>
                  <pic:blipFill>
                    <a:blip r:embed="rId15"/>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pStyle w:val="Heading1"/>
        <w:pageBreakBefore w:val="1"/>
        <w:spacing w:after="80" w:lineRule="auto"/>
        <w:rPr/>
      </w:pPr>
      <w:r w:rsidDel="00000000" w:rsidR="00000000" w:rsidRPr="00000000">
        <w:rPr>
          <w:color w:val="1f4e79"/>
          <w:rtl w:val="0"/>
        </w:rPr>
        <w:t xml:space="preserve">Step 10: Public Access Successfully Applied</w:t>
      </w:r>
      <w:r w:rsidDel="00000000" w:rsidR="00000000" w:rsidRPr="00000000">
        <w:rPr>
          <w:rtl w:val="0"/>
        </w:rPr>
      </w:r>
    </w:p>
    <w:p w:rsidR="00000000" w:rsidDel="00000000" w:rsidP="00000000" w:rsidRDefault="00000000" w:rsidRPr="00000000" w14:paraId="0000003E">
      <w:pPr>
        <w:spacing w:after="180" w:line="300" w:lineRule="auto"/>
        <w:rPr/>
      </w:pPr>
      <w:r w:rsidDel="00000000" w:rsidR="00000000" w:rsidRPr="00000000">
        <w:rPr>
          <w:rtl w:val="0"/>
        </w:rPr>
        <w:t xml:space="preserve">The Make public: status page reported "Successfully edited public access", with the summary confirming 1 object (15.4 KB) succeeded and 0 objects failed. The "Failed to edit public access" table was empty, verifying the ACL change went through cleanly for Static.html.</w:t>
      </w:r>
    </w:p>
    <w:p w:rsidR="00000000" w:rsidDel="00000000" w:rsidP="00000000" w:rsidRDefault="00000000" w:rsidRPr="00000000" w14:paraId="0000003F">
      <w:pPr>
        <w:spacing w:after="80" w:lineRule="auto"/>
        <w:jc w:val="center"/>
        <w:rPr/>
      </w:pPr>
      <w:r w:rsidDel="00000000" w:rsidR="00000000" w:rsidRPr="00000000">
        <w:rPr/>
        <w:drawing>
          <wp:inline distB="0" distT="0" distL="0" distR="0">
            <wp:extent cx="5715000" cy="3209925"/>
            <wp:effectExtent b="0" l="0" r="0" t="0"/>
            <wp:docPr descr="Public Access Successfully Applied" id="13" name="image3.jpg"/>
            <a:graphic>
              <a:graphicData uri="http://schemas.openxmlformats.org/drawingml/2006/picture">
                <pic:pic>
                  <pic:nvPicPr>
                    <pic:cNvPr descr="Public Access Successfully Applied" id="0" name="image3.jpg"/>
                    <pic:cNvPicPr preferRelativeResize="0"/>
                  </pic:nvPicPr>
                  <pic:blipFill>
                    <a:blip r:embed="rId16"/>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r>
    </w:p>
    <w:p w:rsidR="00000000" w:rsidDel="00000000" w:rsidP="00000000" w:rsidRDefault="00000000" w:rsidRPr="00000000" w14:paraId="00000041">
      <w:pPr>
        <w:pStyle w:val="Heading1"/>
        <w:pageBreakBefore w:val="1"/>
        <w:spacing w:after="80" w:lineRule="auto"/>
        <w:rPr/>
      </w:pPr>
      <w:r w:rsidDel="00000000" w:rsidR="00000000" w:rsidRPr="00000000">
        <w:rPr>
          <w:color w:val="1f4e79"/>
          <w:rtl w:val="0"/>
        </w:rPr>
        <w:t xml:space="preserve">Step 11: Copying the Public Object URL</w:t>
      </w:r>
      <w:r w:rsidDel="00000000" w:rsidR="00000000" w:rsidRPr="00000000">
        <w:rPr>
          <w:rtl w:val="0"/>
        </w:rPr>
      </w:r>
    </w:p>
    <w:p w:rsidR="00000000" w:rsidDel="00000000" w:rsidP="00000000" w:rsidRDefault="00000000" w:rsidRPr="00000000" w14:paraId="00000042">
      <w:pPr>
        <w:spacing w:after="180" w:line="300" w:lineRule="auto"/>
        <w:rPr/>
      </w:pPr>
      <w:r w:rsidDel="00000000" w:rsidR="00000000" w:rsidRPr="00000000">
        <w:rPr>
          <w:rtl w:val="0"/>
        </w:rPr>
        <w:t xml:space="preserve">I went back into the object's Properties page to grab its Object URL, https://ak-092.s3.us-east-1.amazonaws.com/Static.html, shown highlighted at the bottom of the browser as I hovered over the link. With the ACL applied, this URL is now the direct, public address of the file rather than a link that would require sign-in.</w:t>
      </w:r>
    </w:p>
    <w:p w:rsidR="00000000" w:rsidDel="00000000" w:rsidP="00000000" w:rsidRDefault="00000000" w:rsidRPr="00000000" w14:paraId="00000043">
      <w:pPr>
        <w:spacing w:after="80" w:lineRule="auto"/>
        <w:jc w:val="center"/>
        <w:rPr/>
      </w:pPr>
      <w:r w:rsidDel="00000000" w:rsidR="00000000" w:rsidRPr="00000000">
        <w:rPr/>
        <w:drawing>
          <wp:inline distB="0" distT="0" distL="0" distR="0">
            <wp:extent cx="5715000" cy="3209925"/>
            <wp:effectExtent b="0" l="0" r="0" t="0"/>
            <wp:docPr descr="Copying the Public Object URL" id="11" name="image12.jpg"/>
            <a:graphic>
              <a:graphicData uri="http://schemas.openxmlformats.org/drawingml/2006/picture">
                <pic:pic>
                  <pic:nvPicPr>
                    <pic:cNvPr descr="Copying the Public Object URL" id="0" name="image12.jpg"/>
                    <pic:cNvPicPr preferRelativeResize="0"/>
                  </pic:nvPicPr>
                  <pic:blipFill>
                    <a:blip r:embed="rId17"/>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pStyle w:val="Heading1"/>
        <w:pageBreakBefore w:val="1"/>
        <w:spacing w:after="80" w:lineRule="auto"/>
        <w:rPr/>
      </w:pPr>
      <w:r w:rsidDel="00000000" w:rsidR="00000000" w:rsidRPr="00000000">
        <w:rPr>
          <w:color w:val="1f4e79"/>
          <w:rtl w:val="0"/>
        </w:rPr>
        <w:t xml:space="preserve">Step 12: Viewing the Live Page in the Browser</w:t>
      </w:r>
      <w:r w:rsidDel="00000000" w:rsidR="00000000" w:rsidRPr="00000000">
        <w:rPr>
          <w:rtl w:val="0"/>
        </w:rPr>
      </w:r>
    </w:p>
    <w:p w:rsidR="00000000" w:rsidDel="00000000" w:rsidP="00000000" w:rsidRDefault="00000000" w:rsidRPr="00000000" w14:paraId="00000046">
      <w:pPr>
        <w:spacing w:after="180" w:line="300" w:lineRule="auto"/>
        <w:rPr/>
      </w:pPr>
      <w:r w:rsidDel="00000000" w:rsidR="00000000" w:rsidRPr="00000000">
        <w:rPr>
          <w:rtl w:val="0"/>
        </w:rPr>
        <w:t xml:space="preserve">Pasting that Object URL into a new tab loaded the page directly from S3 with no login prompt. It rendered as a complete "DataScience Hub" landing page, with a navigation bar (Home, Skills, Roadmap, Projects, Contact), a headline about learning data science, a Data Analytics bar chart, and Start Learning / View Projects buttons — proof that the object was genuinely public and being served straight out of the S3 bucket.</w:t>
      </w:r>
    </w:p>
    <w:p w:rsidR="00000000" w:rsidDel="00000000" w:rsidP="00000000" w:rsidRDefault="00000000" w:rsidRPr="00000000" w14:paraId="00000047">
      <w:pPr>
        <w:spacing w:after="80" w:lineRule="auto"/>
        <w:jc w:val="center"/>
        <w:rPr/>
      </w:pPr>
      <w:r w:rsidDel="00000000" w:rsidR="00000000" w:rsidRPr="00000000">
        <w:rPr/>
        <w:drawing>
          <wp:inline distB="0" distT="0" distL="0" distR="0">
            <wp:extent cx="5715000" cy="3209925"/>
            <wp:effectExtent b="0" l="0" r="0" t="0"/>
            <wp:docPr descr="Viewing the Live Page in the Browser" id="12" name="image5.jpg"/>
            <a:graphic>
              <a:graphicData uri="http://schemas.openxmlformats.org/drawingml/2006/picture">
                <pic:pic>
                  <pic:nvPicPr>
                    <pic:cNvPr descr="Viewing the Live Page in the Browser" id="0" name="image5.jpg"/>
                    <pic:cNvPicPr preferRelativeResize="0"/>
                  </pic:nvPicPr>
                  <pic:blipFill>
                    <a:blip r:embed="rId18"/>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1"/>
        <w:pageBreakBefore w:val="1"/>
        <w:spacing w:after="160" w:lineRule="auto"/>
        <w:rPr/>
      </w:pPr>
      <w:r w:rsidDel="00000000" w:rsidR="00000000" w:rsidRPr="00000000">
        <w:rPr>
          <w:color w:val="1f4e79"/>
          <w:rtl w:val="0"/>
        </w:rPr>
        <w:t xml:space="preserve">My Full Summary of the Session</w:t>
      </w:r>
      <w:r w:rsidDel="00000000" w:rsidR="00000000" w:rsidRPr="00000000">
        <w:rPr>
          <w:rtl w:val="0"/>
        </w:rPr>
      </w:r>
    </w:p>
    <w:p w:rsidR="00000000" w:rsidDel="00000000" w:rsidP="00000000" w:rsidRDefault="00000000" w:rsidRPr="00000000" w14:paraId="00000049">
      <w:pPr>
        <w:spacing w:after="180" w:line="312" w:lineRule="auto"/>
        <w:jc w:val="both"/>
        <w:rPr/>
      </w:pPr>
      <w:r w:rsidDel="00000000" w:rsidR="00000000" w:rsidRPr="00000000">
        <w:rPr>
          <w:rtl w:val="0"/>
        </w:rPr>
        <w:t xml:space="preserve">This exercise was about the opposite of my earlier, locked-down bucket: I wanted one file inside ak-092 to be genuinely public. That decision had to be made early, during bucket creation, because S3 nudges you toward privacy by default. In the Create bucket form I switched Object Ownership to "ACLs enabled" instead of the recommended disabled setting, and in Block Public Access I unchecked "Block all public access" and its four sub-settings, ticking the acknowledgement box that confirms I understood the bucket could become public. Encryption stayed on SSE-S3 with Bucket Key enabled, since public readability and server-side encryption are independent concerns.</w:t>
      </w:r>
    </w:p>
    <w:p w:rsidR="00000000" w:rsidDel="00000000" w:rsidP="00000000" w:rsidRDefault="00000000" w:rsidRPr="00000000" w14:paraId="0000004A">
      <w:pPr>
        <w:spacing w:after="180" w:line="312" w:lineRule="auto"/>
        <w:jc w:val="both"/>
        <w:rPr/>
      </w:pPr>
      <w:r w:rsidDel="00000000" w:rsidR="00000000" w:rsidRPr="00000000">
        <w:rPr>
          <w:rtl w:val="0"/>
        </w:rPr>
        <w:t xml:space="preserve">Once the bucket existed, I uploaded a small landing-page file, Static.html (15.4 KB), and confirmed it in the Objects list. Uploading alone does not make a file public, though — even with the block disabled, each object stays private until you say otherwise. So I selected the file, opened the Actions menu, and chose "Make public using ACL". The status page reported success for that one object with zero failures, which is exactly the confirmation I needed before trusting the link.</w:t>
      </w:r>
    </w:p>
    <w:p w:rsidR="00000000" w:rsidDel="00000000" w:rsidP="00000000" w:rsidRDefault="00000000" w:rsidRPr="00000000" w14:paraId="0000004B">
      <w:pPr>
        <w:spacing w:after="180" w:line="312" w:lineRule="auto"/>
        <w:jc w:val="both"/>
        <w:rPr/>
      </w:pPr>
      <w:r w:rsidDel="00000000" w:rsidR="00000000" w:rsidRPr="00000000">
        <w:rPr>
          <w:rtl w:val="0"/>
        </w:rPr>
        <w:t xml:space="preserve">To prove the setting had really taken effect, I opened the object's Properties tab again and copied its Object URL, then pasted that URL into a fresh browser tab. The page loaded immediately with no sign-in step, rendering a full "DataScience Hub" landing page with navigation, a hero section and a chart. That end-to-end check — from ACL settings, to upload, to a live public URL — is the part that makes this workflow trustworthy: I did not just flip a setting, I watched the object actually behave the way that setting promised.</w:t>
      </w:r>
    </w:p>
    <w:p w:rsidR="00000000" w:rsidDel="00000000" w:rsidP="00000000" w:rsidRDefault="00000000" w:rsidRPr="00000000" w14:paraId="0000004C">
      <w:pPr>
        <w:spacing w:after="180" w:line="312" w:lineRule="auto"/>
        <w:jc w:val="both"/>
        <w:rPr/>
      </w:pPr>
      <w:r w:rsidDel="00000000" w:rsidR="00000000" w:rsidRPr="00000000">
        <w:rPr>
          <w:rtl w:val="0"/>
        </w:rPr>
        <w:t xml:space="preserve">The bigger lesson from this session is that public access on S3 is deliberately a multi-layer decision: the bucket has to allow ACLs and drop its public-access block, and then each object still needs its own ACL applied before it is reachable. That layering is what keeps accidental exposure rare. Going forward, if I only need this for a short demo, the responsible next step is to remove the public ACL from Static.html, or delete the object and bucket entirely, once the page has served its purpose.</w:t>
      </w:r>
    </w:p>
    <w:sectPr>
      <w:footerReference r:id="rId19" w:type="default"/>
      <w:pgSz w:h="16838" w:w="11906"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pPr>
    <w:r w:rsidDel="00000000" w:rsidR="00000000" w:rsidRPr="00000000">
      <w:rPr>
        <w:color w:val="595959"/>
        <w:sz w:val="18"/>
        <w:szCs w:val="18"/>
        <w:rtl w:val="0"/>
      </w:rPr>
      <w:t xml:space="preserve">AWS S3 Lab Log Part 2  |  ak-092  |  Page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8.jpg"/><Relationship Id="rId13" Type="http://schemas.openxmlformats.org/officeDocument/2006/relationships/image" Target="media/image2.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10.jpg"/><Relationship Id="rId14" Type="http://schemas.openxmlformats.org/officeDocument/2006/relationships/image" Target="media/image1.jpg"/><Relationship Id="rId17" Type="http://schemas.openxmlformats.org/officeDocument/2006/relationships/image" Target="media/image12.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image" Target="media/image5.jpg"/><Relationship Id="rId7" Type="http://schemas.openxmlformats.org/officeDocument/2006/relationships/image" Target="media/image6.jpg"/><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KZlRjdHRQCbN+vkhtVxACIbqfA==">CgMxLjA4AHIhMVl1UXFBVHAzam13Q0dsRFJuM0U5QS1PNGxCTXI1Zk5f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2026-09-23T05:17:13.169Z</dcterms:created>
  <dc:creator>Abhishek</dc:creator>
</cp:coreProperties>
</file>

<file path=docProps/custom.xml><?xml version="1.0" encoding="utf-8"?>
<Properties xmlns="http://schemas.openxmlformats.org/officeDocument/2006/custom-properties" xmlns:vt="http://schemas.openxmlformats.org/officeDocument/2006/docPropsVTypes"/>
</file>