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Formatting with placeholders</w:t>
      </w:r>
      <w:hyperlink w:anchor="gjdgxs">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You can use %s to inject strings into your print statements. The modulo % is referred to as a "string formatting operator".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"I'm going to inject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here."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'something'</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I'm going to inject something here.</w:t>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You can pass multiple items by placing them inside a tuple after the % operator.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"I'm going to inject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text here, and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text here."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'some'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'more'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I'm going to inject some text here, and more text here.</w:t>
        <w:br w:type="textWrapp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You can also pass variable names: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x,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'some'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'more'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"I'm going to inject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text here, and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text here."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(x,y))</w:t>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I'm going to inject some text here, and more text here.</w:t>
        <w:br w:type="textWrapping"/>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Format conversion methods.</w:t>
      </w:r>
      <w:hyperlink w:anchor="30j0zll">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It should be noted that two methods %s and %r convert any python object to a string using two separate methods: str() and repr(). We will learn more about these functions later on in the course, but you should note that %r and repr() deliver the </w:t>
      </w:r>
      <w:r w:rsidDel="00000000" w:rsidR="00000000" w:rsidRPr="00000000">
        <w:rPr>
          <w:i w:val="1"/>
          <w:sz w:val="20"/>
          <w:szCs w:val="20"/>
          <w:rtl w:val="0"/>
        </w:rPr>
        <w:t xml:space="preserve">string representation</w:t>
      </w:r>
      <w:r w:rsidDel="00000000" w:rsidR="00000000" w:rsidRPr="00000000">
        <w:rPr>
          <w:sz w:val="20"/>
          <w:szCs w:val="20"/>
          <w:rtl w:val="0"/>
        </w:rPr>
        <w:t xml:space="preserve"> of the object, including quotation marks and any escape characters.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'He said his name was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'Fred'</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'He said his name was </w:t>
      </w:r>
      <w:r w:rsidDel="00000000" w:rsidR="00000000" w:rsidRPr="00000000">
        <w:rPr>
          <w:rFonts w:ascii="Verdana" w:cs="Verdana" w:eastAsia="Verdana" w:hAnsi="Verdana"/>
          <w:b w:val="1"/>
          <w:color w:val="bb6688"/>
          <w:sz w:val="20"/>
          <w:szCs w:val="20"/>
          <w:rtl w:val="0"/>
        </w:rPr>
        <w:t xml:space="preserve">%r</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'Fred'</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 said his name was Fred.</w:t>
        <w:br w:type="textWrapping"/>
        <w:t xml:space="preserve">He said his name was 'Fred'.</w:t>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As another example, \t inserts a tab into a string.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 once caught a fish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'this </w:t>
      </w:r>
      <w:r w:rsidDel="00000000" w:rsidR="00000000" w:rsidRPr="00000000">
        <w:rPr>
          <w:rFonts w:ascii="Verdana" w:cs="Verdana" w:eastAsia="Verdana" w:hAnsi="Verdana"/>
          <w:b w:val="1"/>
          <w:color w:val="bb6622"/>
          <w:sz w:val="20"/>
          <w:szCs w:val="20"/>
          <w:rtl w:val="0"/>
        </w:rPr>
        <w:t xml:space="preserve">\t</w:t>
      </w:r>
      <w:r w:rsidDel="00000000" w:rsidR="00000000" w:rsidRPr="00000000">
        <w:rPr>
          <w:rFonts w:ascii="Verdana" w:cs="Verdana" w:eastAsia="Verdana" w:hAnsi="Verdana"/>
          <w:color w:val="ba2121"/>
          <w:sz w:val="20"/>
          <w:szCs w:val="20"/>
          <w:rtl w:val="0"/>
        </w:rPr>
        <w:t xml:space="preserve">big'</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 once caught a fish </w:t>
      </w:r>
      <w:r w:rsidDel="00000000" w:rsidR="00000000" w:rsidRPr="00000000">
        <w:rPr>
          <w:rFonts w:ascii="Verdana" w:cs="Verdana" w:eastAsia="Verdana" w:hAnsi="Verdana"/>
          <w:b w:val="1"/>
          <w:color w:val="bb6688"/>
          <w:sz w:val="20"/>
          <w:szCs w:val="20"/>
          <w:rtl w:val="0"/>
        </w:rPr>
        <w:t xml:space="preserve">%r</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'this </w:t>
      </w:r>
      <w:r w:rsidDel="00000000" w:rsidR="00000000" w:rsidRPr="00000000">
        <w:rPr>
          <w:rFonts w:ascii="Verdana" w:cs="Verdana" w:eastAsia="Verdana" w:hAnsi="Verdana"/>
          <w:b w:val="1"/>
          <w:color w:val="bb6622"/>
          <w:sz w:val="20"/>
          <w:szCs w:val="20"/>
          <w:rtl w:val="0"/>
        </w:rPr>
        <w:t xml:space="preserve">\t</w:t>
      </w:r>
      <w:r w:rsidDel="00000000" w:rsidR="00000000" w:rsidRPr="00000000">
        <w:rPr>
          <w:rFonts w:ascii="Verdana" w:cs="Verdana" w:eastAsia="Verdana" w:hAnsi="Verdana"/>
          <w:color w:val="ba2121"/>
          <w:sz w:val="20"/>
          <w:szCs w:val="20"/>
          <w:rtl w:val="0"/>
        </w:rPr>
        <w:t xml:space="preserve">big'</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once caught a fish this </w:t>
        <w:tab/>
        <w:t xml:space="preserve">big.</w:t>
        <w:br w:type="textWrapping"/>
        <w:t xml:space="preserve">I once caught a fish 'this \tbig'.</w:t>
        <w:br w:type="textWrapping"/>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%s operator converts whatever it sees into a string, including integers and floats. The %d operator converts numbers to integers first, without rounding. Note the difference below:</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 wrote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programs today.'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3</w:t>
      </w:r>
      <w:r w:rsidDel="00000000" w:rsidR="00000000" w:rsidRPr="00000000">
        <w:rPr>
          <w:rFonts w:ascii="Verdana" w:cs="Verdana" w:eastAsia="Verdana" w:hAnsi="Verdana"/>
          <w:color w:val="333333"/>
          <w:sz w:val="20"/>
          <w:szCs w:val="20"/>
          <w:rtl w:val="0"/>
        </w:rPr>
        <w:t xml:space="preserve">.75)</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 wrote </w:t>
      </w:r>
      <w:r w:rsidDel="00000000" w:rsidR="00000000" w:rsidRPr="00000000">
        <w:rPr>
          <w:rFonts w:ascii="Verdana" w:cs="Verdana" w:eastAsia="Verdana" w:hAnsi="Verdana"/>
          <w:b w:val="1"/>
          <w:color w:val="bb6688"/>
          <w:sz w:val="20"/>
          <w:szCs w:val="20"/>
          <w:rtl w:val="0"/>
        </w:rPr>
        <w:t xml:space="preserve">%d</w:t>
      </w:r>
      <w:r w:rsidDel="00000000" w:rsidR="00000000" w:rsidRPr="00000000">
        <w:rPr>
          <w:rFonts w:ascii="Verdana" w:cs="Verdana" w:eastAsia="Verdana" w:hAnsi="Verdana"/>
          <w:color w:val="ba2121"/>
          <w:sz w:val="20"/>
          <w:szCs w:val="20"/>
          <w:rtl w:val="0"/>
        </w:rPr>
        <w:t xml:space="preserve"> programs today.'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3</w:t>
      </w:r>
      <w:r w:rsidDel="00000000" w:rsidR="00000000" w:rsidRPr="00000000">
        <w:rPr>
          <w:rFonts w:ascii="Verdana" w:cs="Verdana" w:eastAsia="Verdana" w:hAnsi="Verdana"/>
          <w:color w:val="333333"/>
          <w:sz w:val="20"/>
          <w:szCs w:val="20"/>
          <w:rtl w:val="0"/>
        </w:rPr>
        <w:t xml:space="preserve">.75)   </w:t>
        <w:br w:type="textWrapping"/>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wrote 3.75 programs today.</w:t>
        <w:br w:type="textWrapping"/>
        <w:t xml:space="preserve">I wrote 3 programs today.</w:t>
        <w:br w:type="textWrapping"/>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Padding and Precision of Floating Point Numbers</w:t>
      </w:r>
      <w:hyperlink w:anchor="1fob9te">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Floating point numbers use the format %5.2f. Here, 5 would be the minimum number of characters the string should contain; these may be padded with whitespace if the entire number does not have this many digits. Next to this, .2f stands for how many numbers to show past the decimal point. Let's see some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'Floating point numbers: </w:t>
      </w:r>
      <w:r w:rsidDel="00000000" w:rsidR="00000000" w:rsidRPr="00000000">
        <w:rPr>
          <w:rFonts w:ascii="Verdana" w:cs="Verdana" w:eastAsia="Verdana" w:hAnsi="Verdana"/>
          <w:b w:val="1"/>
          <w:color w:val="bb6688"/>
          <w:sz w:val="20"/>
          <w:szCs w:val="20"/>
          <w:rtl w:val="0"/>
        </w:rPr>
        <w:t xml:space="preserve">%5.2f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13.144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Floating point numbers: 13.14</w:t>
        <w:br w:type="textWrapping"/>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'Floating point numbers: </w:t>
      </w:r>
      <w:r w:rsidDel="00000000" w:rsidR="00000000" w:rsidRPr="00000000">
        <w:rPr>
          <w:rFonts w:ascii="Verdana" w:cs="Verdana" w:eastAsia="Verdana" w:hAnsi="Verdana"/>
          <w:b w:val="1"/>
          <w:color w:val="bb6688"/>
          <w:sz w:val="20"/>
          <w:szCs w:val="20"/>
          <w:rtl w:val="0"/>
        </w:rPr>
        <w:t xml:space="preserve">%1.0f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13.144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Floating point numbers: 13</w:t>
        <w:br w:type="textWrapping"/>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'Floating point numbers: </w:t>
      </w:r>
      <w:r w:rsidDel="00000000" w:rsidR="00000000" w:rsidRPr="00000000">
        <w:rPr>
          <w:rFonts w:ascii="Verdana" w:cs="Verdana" w:eastAsia="Verdana" w:hAnsi="Verdana"/>
          <w:b w:val="1"/>
          <w:color w:val="bb6688"/>
          <w:sz w:val="20"/>
          <w:szCs w:val="20"/>
          <w:rtl w:val="0"/>
        </w:rPr>
        <w:t xml:space="preserve">%1.5f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13.144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Floating point numbers: 13.14400</w:t>
        <w:br w:type="textWrapping"/>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'Floating point numbers: </w:t>
      </w:r>
      <w:r w:rsidDel="00000000" w:rsidR="00000000" w:rsidRPr="00000000">
        <w:rPr>
          <w:rFonts w:ascii="Verdana" w:cs="Verdana" w:eastAsia="Verdana" w:hAnsi="Verdana"/>
          <w:b w:val="1"/>
          <w:color w:val="bb6688"/>
          <w:sz w:val="20"/>
          <w:szCs w:val="20"/>
          <w:rtl w:val="0"/>
        </w:rPr>
        <w:t xml:space="preserve">%10.2f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13.144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Floating point numbers:      13.14</w:t>
        <w:br w:type="textWrapping"/>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[11]:</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'Floating point numbers: </w:t>
      </w:r>
      <w:r w:rsidDel="00000000" w:rsidR="00000000" w:rsidRPr="00000000">
        <w:rPr>
          <w:rFonts w:ascii="Verdana" w:cs="Verdana" w:eastAsia="Verdana" w:hAnsi="Verdana"/>
          <w:b w:val="1"/>
          <w:color w:val="bb6688"/>
          <w:sz w:val="20"/>
          <w:szCs w:val="20"/>
          <w:rtl w:val="0"/>
        </w:rPr>
        <w:t xml:space="preserve">%25.2f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13.144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Floating point numbers:                     13.14</w:t>
        <w:br w:type="textWrapping"/>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337ab7"/>
          <w:sz w:val="20"/>
          <w:szCs w:val="20"/>
          <w:u w:val="single"/>
        </w:rPr>
      </w:pPr>
      <w:r w:rsidDel="00000000" w:rsidR="00000000" w:rsidRPr="00000000">
        <w:rPr>
          <w:sz w:val="20"/>
          <w:szCs w:val="20"/>
          <w:rtl w:val="0"/>
        </w:rPr>
        <w:t xml:space="preserve">For more information on string formatting with placeholders visit </w:t>
      </w:r>
      <w:hyperlink r:id="rId6">
        <w:r w:rsidDel="00000000" w:rsidR="00000000" w:rsidRPr="00000000">
          <w:rPr>
            <w:color w:val="337ab7"/>
            <w:sz w:val="20"/>
            <w:szCs w:val="20"/>
            <w:u w:val="single"/>
            <w:rtl w:val="0"/>
          </w:rPr>
          <w:t xml:space="preserve">https://docs.python.org/3/library/stdtypes.html#old-string-formatting</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color w:val="337ab7"/>
          <w:sz w:val="20"/>
          <w:szCs w:val="20"/>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Multiple Formatting</w:t>
      </w:r>
      <w:hyperlink w:anchor="3znysh7">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Nothing prohibits using more than one conversion tool in the same print statement: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[12]:</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'First: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Second: </w:t>
      </w:r>
      <w:r w:rsidDel="00000000" w:rsidR="00000000" w:rsidRPr="00000000">
        <w:rPr>
          <w:rFonts w:ascii="Verdana" w:cs="Verdana" w:eastAsia="Verdana" w:hAnsi="Verdana"/>
          <w:b w:val="1"/>
          <w:color w:val="bb6688"/>
          <w:sz w:val="20"/>
          <w:szCs w:val="20"/>
          <w:rtl w:val="0"/>
        </w:rPr>
        <w:t xml:space="preserve">%5.2f</w:t>
      </w:r>
      <w:r w:rsidDel="00000000" w:rsidR="00000000" w:rsidRPr="00000000">
        <w:rPr>
          <w:rFonts w:ascii="Verdana" w:cs="Verdana" w:eastAsia="Verdana" w:hAnsi="Verdana"/>
          <w:color w:val="ba2121"/>
          <w:sz w:val="20"/>
          <w:szCs w:val="20"/>
          <w:rtl w:val="0"/>
        </w:rPr>
        <w:t xml:space="preserve">, Third: </w:t>
      </w:r>
      <w:r w:rsidDel="00000000" w:rsidR="00000000" w:rsidRPr="00000000">
        <w:rPr>
          <w:rFonts w:ascii="Verdana" w:cs="Verdana" w:eastAsia="Verdana" w:hAnsi="Verdana"/>
          <w:b w:val="1"/>
          <w:color w:val="bb6688"/>
          <w:sz w:val="20"/>
          <w:szCs w:val="20"/>
          <w:rtl w:val="0"/>
        </w:rPr>
        <w:t xml:space="preserve">%r</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'hi!'</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3.1415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'bye!'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First: hi!, Second:  3.14, Third: 'bye!'</w:t>
        <w:br w:type="textWrapping"/>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Formatting with the .format() method</w:t>
      </w:r>
      <w:hyperlink w:anchor="2et92p0">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A better way to format objects into your strings for print statements is with the string .format() method. The syntax is: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10" w:before="0" w:line="342.85714285714283" w:lineRule="auto"/>
        <w:ind w:left="579.0000012516975" w:right="60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'String here {} then also {}'.format('something1','something2')</w:t>
        <w:br w:type="textWrapping"/>
        <w:br w:type="textWrapping"/>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For 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[13]:</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'This is a string with an </w:t>
      </w:r>
      <w:r w:rsidDel="00000000" w:rsidR="00000000" w:rsidRPr="00000000">
        <w:rPr>
          <w:rFonts w:ascii="Verdana" w:cs="Verdana" w:eastAsia="Verdana" w:hAnsi="Verdana"/>
          <w:b w:val="1"/>
          <w:color w:val="bb6688"/>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ba2121"/>
          <w:sz w:val="20"/>
          <w:szCs w:val="20"/>
          <w:rtl w:val="0"/>
        </w:rPr>
        <w:t xml:space="preserve">'insert'</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This is a string with an insert</w:t>
        <w:br w:type="textWrapping"/>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sz w:val="26"/>
          <w:szCs w:val="26"/>
        </w:rPr>
      </w:pPr>
      <w:r w:rsidDel="00000000" w:rsidR="00000000" w:rsidRPr="00000000">
        <w:rPr>
          <w:b w:val="1"/>
          <w:sz w:val="26"/>
          <w:szCs w:val="26"/>
          <w:rtl w:val="0"/>
        </w:rPr>
        <w:t xml:space="preserve">The .format() method has several advantages over the %s placeholder method:¶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6"/>
          <w:szCs w:val="26"/>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6"/>
          <w:szCs w:val="26"/>
        </w:rPr>
      </w:pPr>
      <w:r w:rsidDel="00000000" w:rsidR="00000000" w:rsidRPr="00000000">
        <w:rPr>
          <w:rtl w:val="0"/>
        </w:rPr>
      </w:r>
    </w:p>
    <w:p w:rsidR="00000000" w:rsidDel="00000000" w:rsidP="00000000" w:rsidRDefault="00000000" w:rsidRPr="00000000" w14:paraId="000000D4">
      <w:pPr>
        <w:pStyle w:val="Heading4"/>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6"/>
          <w:szCs w:val="26"/>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210" w:line="240" w:lineRule="auto"/>
        <w:ind w:left="159.00000125169754" w:right="180" w:firstLine="0"/>
        <w:rPr>
          <w:b w:val="1"/>
          <w:i w:val="0"/>
          <w:color w:val="337ab7"/>
          <w:sz w:val="20"/>
          <w:szCs w:val="20"/>
        </w:rPr>
      </w:pPr>
      <w:r w:rsidDel="00000000" w:rsidR="00000000" w:rsidRPr="00000000">
        <w:rPr>
          <w:b w:val="1"/>
          <w:sz w:val="20"/>
          <w:szCs w:val="20"/>
          <w:rtl w:val="0"/>
        </w:rPr>
        <w:t xml:space="preserve">1. Inserted objects can be called by index position:</w:t>
      </w:r>
      <w:hyperlink w:anchor="tyjcwt">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'The </w:t>
      </w:r>
      <w:r w:rsidDel="00000000" w:rsidR="00000000" w:rsidRPr="00000000">
        <w:rPr>
          <w:rFonts w:ascii="Verdana" w:cs="Verdana" w:eastAsia="Verdana" w:hAnsi="Verdana"/>
          <w:b w:val="1"/>
          <w:color w:val="bb6688"/>
          <w:sz w:val="20"/>
          <w:szCs w:val="20"/>
          <w:rtl w:val="0"/>
        </w:rPr>
        <w:t xml:space="preserve">{2}</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bb6688"/>
          <w:sz w:val="20"/>
          <w:szCs w:val="20"/>
          <w:rtl w:val="0"/>
        </w:rPr>
        <w:t xml:space="preserve">{1}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bb6688"/>
          <w:sz w:val="20"/>
          <w:szCs w:val="20"/>
          <w:rtl w:val="0"/>
        </w:rPr>
        <w:t xml:space="preserve">{0}</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ba2121"/>
          <w:sz w:val="20"/>
          <w:szCs w:val="20"/>
          <w:rtl w:val="0"/>
        </w:rPr>
        <w:t xml:space="preserve">'fox'</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'brown'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'quick'</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quick brown fox</w:t>
        <w:br w:type="textWrapping"/>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4">
      <w:pPr>
        <w:pStyle w:val="Heading4"/>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210" w:line="240" w:lineRule="auto"/>
        <w:ind w:left="159.00000125169754" w:right="180" w:firstLine="0"/>
        <w:rPr>
          <w:b w:val="1"/>
          <w:i w:val="0"/>
          <w:color w:val="337ab7"/>
          <w:sz w:val="20"/>
          <w:szCs w:val="20"/>
        </w:rPr>
      </w:pPr>
      <w:r w:rsidDel="00000000" w:rsidR="00000000" w:rsidRPr="00000000">
        <w:rPr>
          <w:b w:val="1"/>
          <w:sz w:val="20"/>
          <w:szCs w:val="20"/>
          <w:rtl w:val="0"/>
        </w:rPr>
        <w:t xml:space="preserve">2. Inserted objects can be assigned keywords:</w:t>
      </w:r>
      <w:hyperlink w:anchor="3dy6vkm">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[15]:</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'First Object: </w:t>
      </w:r>
      <w:r w:rsidDel="00000000" w:rsidR="00000000" w:rsidRPr="00000000">
        <w:rPr>
          <w:rFonts w:ascii="Verdana" w:cs="Verdana" w:eastAsia="Verdana" w:hAnsi="Verdana"/>
          <w:b w:val="1"/>
          <w:color w:val="bb6688"/>
          <w:sz w:val="20"/>
          <w:szCs w:val="20"/>
          <w:rtl w:val="0"/>
        </w:rPr>
        <w:t xml:space="preserve">{a}</w:t>
      </w:r>
      <w:r w:rsidDel="00000000" w:rsidR="00000000" w:rsidRPr="00000000">
        <w:rPr>
          <w:rFonts w:ascii="Verdana" w:cs="Verdana" w:eastAsia="Verdana" w:hAnsi="Verdana"/>
          <w:color w:val="ba2121"/>
          <w:sz w:val="20"/>
          <w:szCs w:val="20"/>
          <w:rtl w:val="0"/>
        </w:rPr>
        <w:t xml:space="preserve">, Second Object: </w:t>
      </w:r>
      <w:r w:rsidDel="00000000" w:rsidR="00000000" w:rsidRPr="00000000">
        <w:rPr>
          <w:rFonts w:ascii="Verdana" w:cs="Verdana" w:eastAsia="Verdana" w:hAnsi="Verdana"/>
          <w:b w:val="1"/>
          <w:color w:val="bb6688"/>
          <w:sz w:val="20"/>
          <w:szCs w:val="20"/>
          <w:rtl w:val="0"/>
        </w:rPr>
        <w:t xml:space="preserve">{b}</w:t>
      </w:r>
      <w:r w:rsidDel="00000000" w:rsidR="00000000" w:rsidRPr="00000000">
        <w:rPr>
          <w:rFonts w:ascii="Verdana" w:cs="Verdana" w:eastAsia="Verdana" w:hAnsi="Verdana"/>
          <w:color w:val="ba2121"/>
          <w:sz w:val="20"/>
          <w:szCs w:val="20"/>
          <w:rtl w:val="0"/>
        </w:rPr>
        <w:t xml:space="preserve">, Third Object: </w:t>
      </w:r>
      <w:r w:rsidDel="00000000" w:rsidR="00000000" w:rsidRPr="00000000">
        <w:rPr>
          <w:rFonts w:ascii="Verdana" w:cs="Verdana" w:eastAsia="Verdana" w:hAnsi="Verdana"/>
          <w:b w:val="1"/>
          <w:color w:val="bb6688"/>
          <w:sz w:val="20"/>
          <w:szCs w:val="20"/>
          <w:rtl w:val="0"/>
        </w:rPr>
        <w:t xml:space="preserve">{c}</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format(a</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,b</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'Two'</w:t>
      </w:r>
      <w:r w:rsidDel="00000000" w:rsidR="00000000" w:rsidRPr="00000000">
        <w:rPr>
          <w:rFonts w:ascii="Verdana" w:cs="Verdana" w:eastAsia="Verdana" w:hAnsi="Verdana"/>
          <w:color w:val="333333"/>
          <w:sz w:val="20"/>
          <w:szCs w:val="20"/>
          <w:rtl w:val="0"/>
        </w:rPr>
        <w:t xml:space="preserve">,c</w:t>
      </w:r>
      <w:r w:rsidDel="00000000" w:rsidR="00000000" w:rsidRPr="00000000">
        <w:rPr>
          <w:rFonts w:ascii="Verdana" w:cs="Verdana" w:eastAsia="Verdana" w:hAnsi="Verdana"/>
          <w:color w:val="666666"/>
          <w:sz w:val="20"/>
          <w:szCs w:val="20"/>
          <w:rtl w:val="0"/>
        </w:rPr>
        <w:t xml:space="preserve">=12.3</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First Object: 1, Second Object: Two, Third Object: 12.3</w:t>
        <w:br w:type="textWrapping"/>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4">
      <w:pPr>
        <w:pStyle w:val="Heading4"/>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210" w:line="240" w:lineRule="auto"/>
        <w:ind w:left="159.00000125169754" w:right="180" w:firstLine="0"/>
        <w:rPr>
          <w:b w:val="1"/>
          <w:i w:val="0"/>
          <w:color w:val="337ab7"/>
          <w:sz w:val="20"/>
          <w:szCs w:val="20"/>
        </w:rPr>
      </w:pPr>
      <w:r w:rsidDel="00000000" w:rsidR="00000000" w:rsidRPr="00000000">
        <w:rPr>
          <w:b w:val="1"/>
          <w:sz w:val="20"/>
          <w:szCs w:val="20"/>
          <w:rtl w:val="0"/>
        </w:rPr>
        <w:t xml:space="preserve">3. Inserted objects can be reused, avoiding duplication:</w:t>
      </w:r>
      <w:hyperlink w:anchor="1t3h5sf">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[16]:</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saved is a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 earned.'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'penny'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'penny'</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i w:val="1"/>
          <w:color w:val="408080"/>
          <w:sz w:val="20"/>
          <w:szCs w:val="20"/>
          <w:rtl w:val="0"/>
        </w:rPr>
        <w:t xml:space="preserve"># vs.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 </w:t>
      </w:r>
      <w:r w:rsidDel="00000000" w:rsidR="00000000" w:rsidRPr="00000000">
        <w:rPr>
          <w:rFonts w:ascii="Verdana" w:cs="Verdana" w:eastAsia="Verdana" w:hAnsi="Verdana"/>
          <w:b w:val="1"/>
          <w:color w:val="bb6688"/>
          <w:sz w:val="20"/>
          <w:szCs w:val="20"/>
          <w:rtl w:val="0"/>
        </w:rPr>
        <w:t xml:space="preserve">{p}</w:t>
      </w:r>
      <w:r w:rsidDel="00000000" w:rsidR="00000000" w:rsidRPr="00000000">
        <w:rPr>
          <w:rFonts w:ascii="Verdana" w:cs="Verdana" w:eastAsia="Verdana" w:hAnsi="Verdana"/>
          <w:color w:val="ba2121"/>
          <w:sz w:val="20"/>
          <w:szCs w:val="20"/>
          <w:rtl w:val="0"/>
        </w:rPr>
        <w:t xml:space="preserve"> saved is a </w:t>
      </w:r>
      <w:r w:rsidDel="00000000" w:rsidR="00000000" w:rsidRPr="00000000">
        <w:rPr>
          <w:rFonts w:ascii="Verdana" w:cs="Verdana" w:eastAsia="Verdana" w:hAnsi="Verdana"/>
          <w:b w:val="1"/>
          <w:color w:val="bb6688"/>
          <w:sz w:val="20"/>
          <w:szCs w:val="20"/>
          <w:rtl w:val="0"/>
        </w:rPr>
        <w:t xml:space="preserve">{p}</w:t>
      </w:r>
      <w:r w:rsidDel="00000000" w:rsidR="00000000" w:rsidRPr="00000000">
        <w:rPr>
          <w:rFonts w:ascii="Verdana" w:cs="Verdana" w:eastAsia="Verdana" w:hAnsi="Verdana"/>
          <w:color w:val="ba2121"/>
          <w:sz w:val="20"/>
          <w:szCs w:val="20"/>
          <w:rtl w:val="0"/>
        </w:rPr>
        <w:t xml:space="preserve"> earned.'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'penny'</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 penny saved is a penny earned.</w:t>
        <w:br w:type="textWrapping"/>
        <w:t xml:space="preserve">A penny saved is a penny earned.</w:t>
        <w:br w:type="textWrapping"/>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Alignment, padding and precision with .format()</w:t>
      </w:r>
      <w:hyperlink w:anchor="4d34og8">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Within the curly braces you can assign field lengths, left/right alignments, rounding parameters and more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[17]:</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{0:8}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{1:9}</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ba2121"/>
          <w:sz w:val="20"/>
          <w:szCs w:val="20"/>
          <w:rtl w:val="0"/>
        </w:rPr>
        <w:t xml:space="preserve">'Fruit'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'Quantity'</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{0:8}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{1:9}</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ba2121"/>
          <w:sz w:val="20"/>
          <w:szCs w:val="20"/>
          <w:rtl w:val="0"/>
        </w:rPr>
        <w:t xml:space="preserve">'Apples'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{0:8}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{1:9}</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ba2121"/>
          <w:sz w:val="20"/>
          <w:szCs w:val="20"/>
          <w:rtl w:val="0"/>
        </w:rPr>
        <w:t xml:space="preserve">'Oranges'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Fruit    | Quantity </w:t>
        <w:br w:type="textWrapping"/>
        <w:t xml:space="preserve">Apples   |       3.0</w:t>
        <w:br w:type="textWrapping"/>
        <w:t xml:space="preserve">Oranges  |        10</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By default, .format() aligns text to the left, numbers to the right. You can pass an optional &lt;,^, or &gt; to set a left, center or right alignment: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[18]:</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{0:&lt;8}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{1:^8}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{2:&gt;8}</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ba2121"/>
          <w:sz w:val="20"/>
          <w:szCs w:val="20"/>
          <w:rtl w:val="0"/>
        </w:rPr>
        <w:t xml:space="preserve">'Left'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'Center'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'Right'</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{0:&lt;8}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{1:^8}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{2:&gt;8}</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666666"/>
          <w:sz w:val="20"/>
          <w:szCs w:val="20"/>
          <w:rtl w:val="0"/>
        </w:rPr>
        <w:t xml:space="preserve">11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33</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Left     |  Center  |    Right</w:t>
        <w:br w:type="textWrapping"/>
        <w:t xml:space="preserve">11       |    22    |       33</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You can precede the aligment operator with a padding character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[19]:</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{0:=&lt;8}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{1:-^8}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{2:.&gt;8}</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ba2121"/>
          <w:sz w:val="20"/>
          <w:szCs w:val="20"/>
          <w:rtl w:val="0"/>
        </w:rPr>
        <w:t xml:space="preserve">'Left'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'Center'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'Right'</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{0:=&lt;8}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{1:-^8}</w:t>
      </w:r>
      <w:r w:rsidDel="00000000" w:rsidR="00000000" w:rsidRPr="00000000">
        <w:rPr>
          <w:rFonts w:ascii="Verdana" w:cs="Verdana" w:eastAsia="Verdana" w:hAnsi="Verdana"/>
          <w:color w:val="ba2121"/>
          <w:sz w:val="20"/>
          <w:szCs w:val="20"/>
          <w:rtl w:val="0"/>
        </w:rPr>
        <w:t xml:space="preserve"> | </w:t>
      </w:r>
      <w:r w:rsidDel="00000000" w:rsidR="00000000" w:rsidRPr="00000000">
        <w:rPr>
          <w:rFonts w:ascii="Verdana" w:cs="Verdana" w:eastAsia="Verdana" w:hAnsi="Verdana"/>
          <w:b w:val="1"/>
          <w:color w:val="bb6688"/>
          <w:sz w:val="20"/>
          <w:szCs w:val="20"/>
          <w:rtl w:val="0"/>
        </w:rPr>
        <w:t xml:space="preserve">{2:.&gt;8}</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666666"/>
          <w:sz w:val="20"/>
          <w:szCs w:val="20"/>
          <w:rtl w:val="0"/>
        </w:rPr>
        <w:t xml:space="preserve">11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33</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Left==== | -Center- | ...Right</w:t>
        <w:br w:type="textWrapping"/>
        <w:t xml:space="preserve">11====== | ---22--- | ......33</w:t>
        <w:br w:type="textWrapping"/>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Field widths and float precision are handled in a way similar to placeholders. The following two print statements are equivalent: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[20]:</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'This is my ten-character, two-decimal number:</w:t>
      </w:r>
      <w:r w:rsidDel="00000000" w:rsidR="00000000" w:rsidRPr="00000000">
        <w:rPr>
          <w:rFonts w:ascii="Verdana" w:cs="Verdana" w:eastAsia="Verdana" w:hAnsi="Verdana"/>
          <w:b w:val="1"/>
          <w:color w:val="bb6688"/>
          <w:sz w:val="20"/>
          <w:szCs w:val="20"/>
          <w:rtl w:val="0"/>
        </w:rPr>
        <w:t xml:space="preserve">%10.2f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13</w:t>
      </w:r>
      <w:r w:rsidDel="00000000" w:rsidR="00000000" w:rsidRPr="00000000">
        <w:rPr>
          <w:rFonts w:ascii="Verdana" w:cs="Verdana" w:eastAsia="Verdana" w:hAnsi="Verdana"/>
          <w:color w:val="333333"/>
          <w:sz w:val="20"/>
          <w:szCs w:val="20"/>
          <w:rtl w:val="0"/>
        </w:rPr>
        <w:t xml:space="preserve">.579)</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'This is my ten-character, two-decimal number:</w:t>
      </w:r>
      <w:r w:rsidDel="00000000" w:rsidR="00000000" w:rsidRPr="00000000">
        <w:rPr>
          <w:rFonts w:ascii="Verdana" w:cs="Verdana" w:eastAsia="Verdana" w:hAnsi="Verdana"/>
          <w:b w:val="1"/>
          <w:color w:val="bb6688"/>
          <w:sz w:val="20"/>
          <w:szCs w:val="20"/>
          <w:rtl w:val="0"/>
        </w:rPr>
        <w:t xml:space="preserve">{0:10.2f}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666666"/>
          <w:sz w:val="20"/>
          <w:szCs w:val="20"/>
          <w:rtl w:val="0"/>
        </w:rPr>
        <w:t xml:space="preserve">13.579</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This is my ten-character, two-decimal number:     13.58</w:t>
        <w:br w:type="textWrapping"/>
        <w:t xml:space="preserve">This is my ten-character, two-decimal number:     13.58</w:t>
        <w:br w:type="textWrapping"/>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Note that there are 5 spaces following the colon, and 5 characters taken up by 13.58, for a total of ten characters.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337ab7"/>
          <w:sz w:val="20"/>
          <w:szCs w:val="20"/>
          <w:u w:val="single"/>
        </w:rPr>
      </w:pPr>
      <w:r w:rsidDel="00000000" w:rsidR="00000000" w:rsidRPr="00000000">
        <w:rPr>
          <w:sz w:val="20"/>
          <w:szCs w:val="20"/>
          <w:rtl w:val="0"/>
        </w:rPr>
        <w:t xml:space="preserve">For more information on the string .format() method visit </w:t>
      </w:r>
      <w:hyperlink r:id="rId7">
        <w:r w:rsidDel="00000000" w:rsidR="00000000" w:rsidRPr="00000000">
          <w:rPr>
            <w:color w:val="337ab7"/>
            <w:sz w:val="20"/>
            <w:szCs w:val="20"/>
            <w:u w:val="single"/>
            <w:rtl w:val="0"/>
          </w:rPr>
          <w:t xml:space="preserve">https://docs.python.org/3/library/string.html#formatstrings</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color w:val="337ab7"/>
          <w:sz w:val="20"/>
          <w:szCs w:val="20"/>
          <w:u w:val="singl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14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color w:val="337ab7"/>
          <w:sz w:val="20"/>
          <w:szCs w:val="20"/>
          <w:u w:val="singl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Formatted String Literals (f-strings)</w:t>
      </w:r>
      <w:hyperlink w:anchor="2s8eyo1">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Introduced in Python 3.6, f-strings offer several benefits over the older .format() string method described above. For one, you can bring outside variables immediately into to the string rather than pass them as arguments through .format(var).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[21]:</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'Fred'</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w:t>
      </w:r>
      <w:r w:rsidDel="00000000" w:rsidR="00000000" w:rsidRPr="00000000">
        <w:rPr>
          <w:rFonts w:ascii="Verdana" w:cs="Verdana" w:eastAsia="Verdana" w:hAnsi="Verdana"/>
          <w:color w:val="ba2121"/>
          <w:sz w:val="20"/>
          <w:szCs w:val="20"/>
          <w:rtl w:val="0"/>
        </w:rPr>
        <w:t xml:space="preserve">"He said his name is </w:t>
      </w:r>
      <w:r w:rsidDel="00000000" w:rsidR="00000000" w:rsidRPr="00000000">
        <w:rPr>
          <w:rFonts w:ascii="Verdana" w:cs="Verdana" w:eastAsia="Verdana" w:hAnsi="Verdana"/>
          <w:b w:val="1"/>
          <w:color w:val="bb6688"/>
          <w:sz w:val="20"/>
          <w:szCs w:val="20"/>
          <w:rtl w:val="0"/>
        </w:rPr>
        <w:t xml:space="preserve">{name}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 said his name is Fred.</w:t>
        <w:br w:type="textWrapping"/>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Pass !r to get the string representation: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[22]:</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w:t>
      </w:r>
      <w:r w:rsidDel="00000000" w:rsidR="00000000" w:rsidRPr="00000000">
        <w:rPr>
          <w:rFonts w:ascii="Verdana" w:cs="Verdana" w:eastAsia="Verdana" w:hAnsi="Verdana"/>
          <w:color w:val="ba2121"/>
          <w:sz w:val="20"/>
          <w:szCs w:val="20"/>
          <w:rtl w:val="0"/>
        </w:rPr>
        <w:t xml:space="preserve">"He said his name is </w:t>
      </w:r>
      <w:r w:rsidDel="00000000" w:rsidR="00000000" w:rsidRPr="00000000">
        <w:rPr>
          <w:rFonts w:ascii="Verdana" w:cs="Verdana" w:eastAsia="Verdana" w:hAnsi="Verdana"/>
          <w:b w:val="1"/>
          <w:color w:val="bb6688"/>
          <w:sz w:val="20"/>
          <w:szCs w:val="20"/>
          <w:rtl w:val="0"/>
        </w:rPr>
        <w:t xml:space="preserve">{name!r}</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 said his name is 'Fred'</w:t>
        <w:br w:type="textWrapping"/>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6E">
      <w:pPr>
        <w:pStyle w:val="Heading4"/>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210" w:line="240" w:lineRule="auto"/>
        <w:ind w:left="159.00000125169754" w:right="180" w:firstLine="0"/>
        <w:rPr>
          <w:b w:val="1"/>
          <w:sz w:val="20"/>
          <w:szCs w:val="20"/>
        </w:rPr>
      </w:pPr>
      <w:r w:rsidDel="00000000" w:rsidR="00000000" w:rsidRPr="00000000">
        <w:rPr>
          <w:b w:val="1"/>
          <w:sz w:val="20"/>
          <w:szCs w:val="20"/>
          <w:rtl w:val="0"/>
        </w:rPr>
        <w:t xml:space="preserve">Float formatting follows "result: {value:{width}.{precision}}"¶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Where with the .format() method you might see {value:10.4f}, with f-strings this can become {value:{10}.{6}}</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[23]:</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num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23.45678</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"My 10 character, four decimal number is:</w:t>
      </w:r>
      <w:r w:rsidDel="00000000" w:rsidR="00000000" w:rsidRPr="00000000">
        <w:rPr>
          <w:rFonts w:ascii="Verdana" w:cs="Verdana" w:eastAsia="Verdana" w:hAnsi="Verdana"/>
          <w:b w:val="1"/>
          <w:color w:val="bb6688"/>
          <w:sz w:val="20"/>
          <w:szCs w:val="20"/>
          <w:rtl w:val="0"/>
        </w:rPr>
        <w:t xml:space="preserve">{0:10.4f}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format(num))</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w:t>
      </w:r>
      <w:r w:rsidDel="00000000" w:rsidR="00000000" w:rsidRPr="00000000">
        <w:rPr>
          <w:rFonts w:ascii="Verdana" w:cs="Verdana" w:eastAsia="Verdana" w:hAnsi="Verdana"/>
          <w:color w:val="ba2121"/>
          <w:sz w:val="20"/>
          <w:szCs w:val="20"/>
          <w:rtl w:val="0"/>
        </w:rPr>
        <w:t xml:space="preserve">"My 10 character, four decimal number is:{num:</w:t>
      </w:r>
      <w:r w:rsidDel="00000000" w:rsidR="00000000" w:rsidRPr="00000000">
        <w:rPr>
          <w:rFonts w:ascii="Verdana" w:cs="Verdana" w:eastAsia="Verdana" w:hAnsi="Verdana"/>
          <w:b w:val="1"/>
          <w:color w:val="bb6688"/>
          <w:sz w:val="20"/>
          <w:szCs w:val="20"/>
          <w:rtl w:val="0"/>
        </w:rPr>
        <w:t xml:space="preserve">{10}</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{6}</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My 10 character, four decimal number is:   23.4568</w:t>
        <w:br w:type="textWrapping"/>
        <w:t xml:space="preserve">My 10 character, four decimal number is:   23.4568</w:t>
        <w:br w:type="textWrapping"/>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Note that with f-strings, </w:t>
      </w:r>
      <w:r w:rsidDel="00000000" w:rsidR="00000000" w:rsidRPr="00000000">
        <w:rPr>
          <w:i w:val="1"/>
          <w:sz w:val="20"/>
          <w:szCs w:val="20"/>
          <w:rtl w:val="0"/>
        </w:rPr>
        <w:t xml:space="preserve">precision</w:t>
      </w:r>
      <w:r w:rsidDel="00000000" w:rsidR="00000000" w:rsidRPr="00000000">
        <w:rPr>
          <w:sz w:val="20"/>
          <w:szCs w:val="20"/>
          <w:rtl w:val="0"/>
        </w:rPr>
        <w:t xml:space="preserve"> refers to the total number of digits, not just those following the decimal. This fits more closely with scientific notation and statistical analysis. Unfortunately, f-strings do not pad to the right of the decimal, even if precision allows it: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[24]:</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num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23.45</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"My 10 character, four decimal number is:</w:t>
      </w:r>
      <w:r w:rsidDel="00000000" w:rsidR="00000000" w:rsidRPr="00000000">
        <w:rPr>
          <w:rFonts w:ascii="Verdana" w:cs="Verdana" w:eastAsia="Verdana" w:hAnsi="Verdana"/>
          <w:b w:val="1"/>
          <w:color w:val="bb6688"/>
          <w:sz w:val="20"/>
          <w:szCs w:val="20"/>
          <w:rtl w:val="0"/>
        </w:rPr>
        <w:t xml:space="preserve">{0:10.4f}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format(num))</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w:t>
      </w:r>
      <w:r w:rsidDel="00000000" w:rsidR="00000000" w:rsidRPr="00000000">
        <w:rPr>
          <w:rFonts w:ascii="Verdana" w:cs="Verdana" w:eastAsia="Verdana" w:hAnsi="Verdana"/>
          <w:color w:val="ba2121"/>
          <w:sz w:val="20"/>
          <w:szCs w:val="20"/>
          <w:rtl w:val="0"/>
        </w:rPr>
        <w:t xml:space="preserve">"My 10 character, four decimal number is:{num:</w:t>
      </w:r>
      <w:r w:rsidDel="00000000" w:rsidR="00000000" w:rsidRPr="00000000">
        <w:rPr>
          <w:rFonts w:ascii="Verdana" w:cs="Verdana" w:eastAsia="Verdana" w:hAnsi="Verdana"/>
          <w:b w:val="1"/>
          <w:color w:val="bb6688"/>
          <w:sz w:val="20"/>
          <w:szCs w:val="20"/>
          <w:rtl w:val="0"/>
        </w:rPr>
        <w:t xml:space="preserve">{10}</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{6}</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My 10 character, four decimal number is:   23.4500</w:t>
        <w:br w:type="textWrapping"/>
        <w:t xml:space="preserve">My 10 character, four decimal number is:     23.45</w:t>
        <w:br w:type="textWrapping"/>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If this becomes important, you can always use .format() method syntax inside an f-string:</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[25]:</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num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23.45</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"My 10 character, four decimal number is:</w:t>
      </w:r>
      <w:r w:rsidDel="00000000" w:rsidR="00000000" w:rsidRPr="00000000">
        <w:rPr>
          <w:rFonts w:ascii="Verdana" w:cs="Verdana" w:eastAsia="Verdana" w:hAnsi="Verdana"/>
          <w:b w:val="1"/>
          <w:color w:val="bb6688"/>
          <w:sz w:val="20"/>
          <w:szCs w:val="20"/>
          <w:rtl w:val="0"/>
        </w:rPr>
        <w:t xml:space="preserve">{0:10.4f}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format(num))</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w:t>
      </w:r>
      <w:r w:rsidDel="00000000" w:rsidR="00000000" w:rsidRPr="00000000">
        <w:rPr>
          <w:rFonts w:ascii="Verdana" w:cs="Verdana" w:eastAsia="Verdana" w:hAnsi="Verdana"/>
          <w:color w:val="ba2121"/>
          <w:sz w:val="20"/>
          <w:szCs w:val="20"/>
          <w:rtl w:val="0"/>
        </w:rPr>
        <w:t xml:space="preserve">"My 10 character, four decimal number is:</w:t>
      </w:r>
      <w:r w:rsidDel="00000000" w:rsidR="00000000" w:rsidRPr="00000000">
        <w:rPr>
          <w:rFonts w:ascii="Verdana" w:cs="Verdana" w:eastAsia="Verdana" w:hAnsi="Verdana"/>
          <w:b w:val="1"/>
          <w:color w:val="bb6688"/>
          <w:sz w:val="20"/>
          <w:szCs w:val="20"/>
          <w:rtl w:val="0"/>
        </w:rPr>
        <w:t xml:space="preserve">{num:10.4f}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My 10 character, four decimal number is:   23.4500</w:t>
        <w:br w:type="textWrapping"/>
        <w:t xml:space="preserve">My 10 character, four decimal number is:   23.4500</w:t>
        <w:br w:type="textWrapping"/>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3/library/stdtypes.html#old-string-formatting" TargetMode="External"/><Relationship Id="rId7" Type="http://schemas.openxmlformats.org/officeDocument/2006/relationships/hyperlink" Target="https://docs.python.org/3/library/string.html#formatstr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