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1AB18B" w14:textId="5FEBC1DE" w:rsidR="000C1CF4" w:rsidRDefault="00180F76">
      <w:r>
        <w:rPr>
          <w:rFonts w:hint="eastAsia"/>
        </w:rPr>
        <w:t xml:space="preserve">Advanced enterprise Networking Project </w:t>
      </w:r>
      <w:r>
        <w:br/>
      </w:r>
      <w:r>
        <w:br/>
      </w:r>
      <w:r w:rsidRPr="002B0CD5">
        <w:rPr>
          <w:rFonts w:hint="eastAsia"/>
          <w:b/>
          <w:bCs/>
        </w:rPr>
        <w:t>design and implementation of a secure Telecommunication Company Network System</w:t>
      </w:r>
      <w:r>
        <w:br/>
      </w:r>
      <w:r>
        <w:br/>
      </w:r>
      <w:proofErr w:type="spellStart"/>
      <w:r w:rsidR="002B0CD5">
        <w:t>cairo</w:t>
      </w:r>
      <w:proofErr w:type="spellEnd"/>
      <w:r w:rsidR="002B0CD5">
        <w:t xml:space="preserve"> telco is a fast-growing telecommunication company in Egypt, which offers IT solutions and </w:t>
      </w:r>
      <w:proofErr w:type="spellStart"/>
      <w:r w:rsidR="002B0CD5">
        <w:t>sevices</w:t>
      </w:r>
      <w:proofErr w:type="spellEnd"/>
      <w:r w:rsidR="002B0CD5">
        <w:t xml:space="preserve"> to its clients. The company is located in the Egyptian capital city, </w:t>
      </w:r>
      <w:proofErr w:type="spellStart"/>
      <w:r w:rsidR="002B0CD5">
        <w:t>cairo</w:t>
      </w:r>
      <w:proofErr w:type="spellEnd"/>
      <w:r w:rsidR="002B0CD5">
        <w:t xml:space="preserve">, and has occupied the fourth and fifth floors of </w:t>
      </w:r>
      <w:proofErr w:type="spellStart"/>
      <w:proofErr w:type="gramStart"/>
      <w:r w:rsidR="002B0CD5">
        <w:t>pharoah’s</w:t>
      </w:r>
      <w:proofErr w:type="spellEnd"/>
      <w:r w:rsidR="002B0CD5">
        <w:t xml:space="preserve">  mega</w:t>
      </w:r>
      <w:proofErr w:type="gramEnd"/>
      <w:r w:rsidR="002B0CD5">
        <w:t xml:space="preserve"> plaza. The company has its fourth floor hosting HR and finance (40), Product Bran and Marketing (45</w:t>
      </w:r>
      <w:proofErr w:type="gramStart"/>
      <w:r w:rsidR="002B0CD5">
        <w:t>)</w:t>
      </w:r>
      <w:r w:rsidR="00124577">
        <w:t>,  and</w:t>
      </w:r>
      <w:proofErr w:type="gramEnd"/>
      <w:r w:rsidR="00124577">
        <w:t xml:space="preserve"> finally, admin and corporate </w:t>
      </w:r>
      <w:proofErr w:type="spellStart"/>
      <w:r w:rsidR="00124577">
        <w:t>departmanets</w:t>
      </w:r>
      <w:proofErr w:type="spellEnd"/>
      <w:r w:rsidR="00124577">
        <w:t xml:space="preserve"> (35). The fifth floor is designed for IT Network and </w:t>
      </w:r>
      <w:proofErr w:type="gramStart"/>
      <w:r w:rsidR="00124577">
        <w:t>support(</w:t>
      </w:r>
      <w:proofErr w:type="gramEnd"/>
      <w:r w:rsidR="00124577">
        <w:t xml:space="preserve">45), </w:t>
      </w:r>
      <w:proofErr w:type="spellStart"/>
      <w:r w:rsidR="00124577">
        <w:t>softwawre</w:t>
      </w:r>
      <w:proofErr w:type="spellEnd"/>
      <w:r w:rsidR="00124577">
        <w:t xml:space="preserve"> </w:t>
      </w:r>
      <w:proofErr w:type="spellStart"/>
      <w:r w:rsidR="00124577">
        <w:t>Engeenering</w:t>
      </w:r>
      <w:proofErr w:type="spellEnd"/>
      <w:r w:rsidR="00124577">
        <w:t xml:space="preserve"> (36), and cloud </w:t>
      </w:r>
      <w:proofErr w:type="spellStart"/>
      <w:r w:rsidR="00124577">
        <w:t>engeenering</w:t>
      </w:r>
      <w:proofErr w:type="spellEnd"/>
      <w:r w:rsidR="00124577">
        <w:t xml:space="preserve"> departments(32).</w:t>
      </w:r>
    </w:p>
    <w:p w14:paraId="3283FE35" w14:textId="77777777" w:rsidR="00124577" w:rsidRDefault="00124577"/>
    <w:p w14:paraId="26EB4BC1" w14:textId="38C849D4" w:rsidR="00124577" w:rsidRDefault="00124577">
      <w:r>
        <w:t xml:space="preserve">As a part of ICT </w:t>
      </w:r>
      <w:proofErr w:type="gramStart"/>
      <w:r>
        <w:t>infrastructure</w:t>
      </w:r>
      <w:proofErr w:type="gramEnd"/>
      <w:r>
        <w:t xml:space="preserve"> the company has subscribe to </w:t>
      </w:r>
      <w:proofErr w:type="spellStart"/>
      <w:r>
        <w:t>seacom</w:t>
      </w:r>
      <w:proofErr w:type="spellEnd"/>
      <w:r>
        <w:t xml:space="preserve"> Isp for internet services and also has purchased one 5525-X cisco ASA firewall, one catalyst 3850 48-port switch, 3 catalyst 2960 48-ports </w:t>
      </w:r>
      <w:proofErr w:type="spellStart"/>
      <w:r>
        <w:t>swtiches</w:t>
      </w:r>
      <w:proofErr w:type="spellEnd"/>
      <w:r>
        <w:t xml:space="preserve">, 2 Catalyst 2960 24-ports switches. 1 cisco Voice Gateway, 1 cisco </w:t>
      </w:r>
      <w:proofErr w:type="spellStart"/>
      <w:r>
        <w:t>wlc</w:t>
      </w:r>
      <w:proofErr w:type="spellEnd"/>
      <w:r>
        <w:t xml:space="preserve"> and 6 LAPs. The company uses windows server 2022 to manage the active directory and radius server, the server is responsible for </w:t>
      </w:r>
      <w:proofErr w:type="spellStart"/>
      <w:r>
        <w:t>dns</w:t>
      </w:r>
      <w:proofErr w:type="spellEnd"/>
      <w:r>
        <w:t xml:space="preserve"> services and for allocating ipv4 addresses to the </w:t>
      </w:r>
      <w:proofErr w:type="spellStart"/>
      <w:r>
        <w:t>dhcp</w:t>
      </w:r>
      <w:proofErr w:type="spellEnd"/>
      <w:r>
        <w:t xml:space="preserve"> hosts in the network. The company has an internally hosted ERP system, email server, and file server. The company has settled on using Cisco Voice Gateways, to provide </w:t>
      </w:r>
      <w:proofErr w:type="spellStart"/>
      <w:r>
        <w:t>Voip</w:t>
      </w:r>
      <w:proofErr w:type="spellEnd"/>
      <w:r>
        <w:t xml:space="preserve"> or telephony services in the network and cisco </w:t>
      </w:r>
      <w:proofErr w:type="spellStart"/>
      <w:r>
        <w:t>wlc</w:t>
      </w:r>
      <w:proofErr w:type="spellEnd"/>
      <w:r>
        <w:t xml:space="preserve"> to provide central management for Aps.</w:t>
      </w:r>
      <w:r>
        <w:br/>
      </w:r>
    </w:p>
    <w:p w14:paraId="054DAB1A" w14:textId="4DE2812A" w:rsidR="00124577" w:rsidRDefault="00124577">
      <w:r>
        <w:t xml:space="preserve">Cairo Telco-leverages using </w:t>
      </w:r>
      <w:proofErr w:type="spellStart"/>
      <w:r>
        <w:t>Microsfot</w:t>
      </w:r>
      <w:proofErr w:type="spellEnd"/>
      <w:r>
        <w:t xml:space="preserve"> Azure Cloud </w:t>
      </w:r>
      <w:proofErr w:type="spellStart"/>
      <w:r>
        <w:t>platfrom</w:t>
      </w:r>
      <w:proofErr w:type="spellEnd"/>
      <w:r>
        <w:t xml:space="preserve"> to facilitate service delivery thus this is one of the core business </w:t>
      </w:r>
      <w:proofErr w:type="spellStart"/>
      <w:r>
        <w:t>funcions</w:t>
      </w:r>
      <w:proofErr w:type="spellEnd"/>
      <w:r>
        <w:t xml:space="preserve"> of the firm, the developers and cloud engineers use several MS </w:t>
      </w:r>
      <w:proofErr w:type="gramStart"/>
      <w:r>
        <w:t>Azure  resources</w:t>
      </w:r>
      <w:proofErr w:type="gramEnd"/>
      <w:r>
        <w:t xml:space="preserve"> like VM, Blob storage, networking and </w:t>
      </w:r>
      <w:proofErr w:type="spellStart"/>
      <w:r>
        <w:t>sercuity</w:t>
      </w:r>
      <w:proofErr w:type="spellEnd"/>
      <w:r>
        <w:t xml:space="preserve"> among other to ensure seamless business continuity. The proposed network should allow the team access to</w:t>
      </w:r>
      <w:r w:rsidR="00B27B39">
        <w:t xml:space="preserve"> these resources.</w:t>
      </w:r>
    </w:p>
    <w:p w14:paraId="7EA4C17F" w14:textId="6358059F" w:rsidR="00B27B39" w:rsidRDefault="00B27B39">
      <w:r>
        <w:t xml:space="preserve">Due to security requirements, it has been decided that all </w:t>
      </w:r>
      <w:proofErr w:type="spellStart"/>
      <w:r>
        <w:t>lan</w:t>
      </w:r>
      <w:proofErr w:type="spellEnd"/>
      <w:r>
        <w:t xml:space="preserve">, </w:t>
      </w:r>
      <w:proofErr w:type="spellStart"/>
      <w:r>
        <w:t>wanm</w:t>
      </w:r>
      <w:proofErr w:type="spellEnd"/>
      <w:r>
        <w:t xml:space="preserve"> and </w:t>
      </w:r>
      <w:proofErr w:type="spellStart"/>
      <w:r>
        <w:t>voip</w:t>
      </w:r>
      <w:proofErr w:type="spellEnd"/>
      <w:r>
        <w:t xml:space="preserve"> users will be on a separate network segment within the same local area network. The firewall will be used to set security zones and filter traffic that moves in and out of the zones based on the configured inspection policies. </w:t>
      </w:r>
    </w:p>
    <w:p w14:paraId="235E642D" w14:textId="0AFD962C" w:rsidR="00B27B39" w:rsidRDefault="00B27B39">
      <w:r>
        <w:t xml:space="preserve">You have been hired as a network security engineer to design the network for </w:t>
      </w:r>
      <w:proofErr w:type="spellStart"/>
      <w:r>
        <w:t>cairo</w:t>
      </w:r>
      <w:proofErr w:type="spellEnd"/>
      <w:r>
        <w:t xml:space="preserve"> telco </w:t>
      </w:r>
      <w:proofErr w:type="spellStart"/>
      <w:r>
        <w:t>accordind</w:t>
      </w:r>
      <w:proofErr w:type="spellEnd"/>
      <w:r>
        <w:t xml:space="preserve"> to the requirements set by the senior management. You will consult and appropriate robust network design model to meet the design </w:t>
      </w:r>
      <w:r>
        <w:lastRenderedPageBreak/>
        <w:t xml:space="preserve">requirements. You are required to design and implement a secured, </w:t>
      </w:r>
      <w:proofErr w:type="spellStart"/>
      <w:r>
        <w:t>reliable,scalable</w:t>
      </w:r>
      <w:proofErr w:type="spellEnd"/>
      <w:r>
        <w:t xml:space="preserve"> and robust network system that is paramount to safeguarding the confidentiality, integrity and availability of data and communication.</w:t>
      </w:r>
    </w:p>
    <w:sectPr w:rsidR="00B27B39">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CF4"/>
    <w:rsid w:val="000C1CF4"/>
    <w:rsid w:val="00124577"/>
    <w:rsid w:val="00180F76"/>
    <w:rsid w:val="002B0CD5"/>
    <w:rsid w:val="008E4D2B"/>
    <w:rsid w:val="00B27B3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D0FDC"/>
  <w15:chartTrackingRefBased/>
  <w15:docId w15:val="{47F7780E-9C4B-407E-B52A-9497E855E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1C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1C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1C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1C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1C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1C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1C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1C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C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1C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1C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1C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1C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1C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1C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1C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1C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CF4"/>
    <w:rPr>
      <w:rFonts w:eastAsiaTheme="majorEastAsia" w:cstheme="majorBidi"/>
      <w:color w:val="272727" w:themeColor="text1" w:themeTint="D8"/>
    </w:rPr>
  </w:style>
  <w:style w:type="paragraph" w:styleId="Title">
    <w:name w:val="Title"/>
    <w:basedOn w:val="Normal"/>
    <w:next w:val="Normal"/>
    <w:link w:val="TitleChar"/>
    <w:uiPriority w:val="10"/>
    <w:qFormat/>
    <w:rsid w:val="000C1C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C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C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C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CF4"/>
    <w:pPr>
      <w:spacing w:before="160"/>
      <w:jc w:val="center"/>
    </w:pPr>
    <w:rPr>
      <w:i/>
      <w:iCs/>
      <w:color w:val="404040" w:themeColor="text1" w:themeTint="BF"/>
    </w:rPr>
  </w:style>
  <w:style w:type="character" w:customStyle="1" w:styleId="QuoteChar">
    <w:name w:val="Quote Char"/>
    <w:basedOn w:val="DefaultParagraphFont"/>
    <w:link w:val="Quote"/>
    <w:uiPriority w:val="29"/>
    <w:rsid w:val="000C1CF4"/>
    <w:rPr>
      <w:i/>
      <w:iCs/>
      <w:color w:val="404040" w:themeColor="text1" w:themeTint="BF"/>
    </w:rPr>
  </w:style>
  <w:style w:type="paragraph" w:styleId="ListParagraph">
    <w:name w:val="List Paragraph"/>
    <w:basedOn w:val="Normal"/>
    <w:uiPriority w:val="34"/>
    <w:qFormat/>
    <w:rsid w:val="000C1CF4"/>
    <w:pPr>
      <w:ind w:left="720"/>
      <w:contextualSpacing/>
    </w:pPr>
  </w:style>
  <w:style w:type="character" w:styleId="IntenseEmphasis">
    <w:name w:val="Intense Emphasis"/>
    <w:basedOn w:val="DefaultParagraphFont"/>
    <w:uiPriority w:val="21"/>
    <w:qFormat/>
    <w:rsid w:val="000C1CF4"/>
    <w:rPr>
      <w:i/>
      <w:iCs/>
      <w:color w:val="0F4761" w:themeColor="accent1" w:themeShade="BF"/>
    </w:rPr>
  </w:style>
  <w:style w:type="paragraph" w:styleId="IntenseQuote">
    <w:name w:val="Intense Quote"/>
    <w:basedOn w:val="Normal"/>
    <w:next w:val="Normal"/>
    <w:link w:val="IntenseQuoteChar"/>
    <w:uiPriority w:val="30"/>
    <w:qFormat/>
    <w:rsid w:val="000C1C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1CF4"/>
    <w:rPr>
      <w:i/>
      <w:iCs/>
      <w:color w:val="0F4761" w:themeColor="accent1" w:themeShade="BF"/>
    </w:rPr>
  </w:style>
  <w:style w:type="character" w:styleId="IntenseReference">
    <w:name w:val="Intense Reference"/>
    <w:basedOn w:val="DefaultParagraphFont"/>
    <w:uiPriority w:val="32"/>
    <w:qFormat/>
    <w:rsid w:val="000C1C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377</Words>
  <Characters>2150</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Shahi</dc:creator>
  <cp:keywords/>
  <dc:description/>
  <cp:lastModifiedBy>Abhishek Shahi</cp:lastModifiedBy>
  <cp:revision>2</cp:revision>
  <dcterms:created xsi:type="dcterms:W3CDTF">2026-10-08T02:54:00Z</dcterms:created>
  <dcterms:modified xsi:type="dcterms:W3CDTF">2026-10-08T02:54:00Z</dcterms:modified>
</cp:coreProperties>
</file>