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AB18B" w14:textId="5FEBC1DE" w:rsidR="000C1CF4" w:rsidRDefault="00180F76">
      <w:r w:rsidRPr="00E9358D">
        <w:rPr>
          <w:rFonts w:hint="eastAsia"/>
          <w:b/>
          <w:sz w:val="36"/>
          <w:szCs w:val="36"/>
        </w:rPr>
        <w:t>Advanced enterprise Networking Project</w:t>
      </w:r>
      <w:r w:rsidRPr="00E9358D">
        <w:rPr>
          <w:rFonts w:hint="eastAsia"/>
          <w:sz w:val="36"/>
          <w:szCs w:val="36"/>
        </w:rPr>
        <w:t xml:space="preserve"> </w:t>
      </w:r>
      <w:r>
        <w:br/>
      </w:r>
      <w:r w:rsidRPr="00E9358D">
        <w:rPr>
          <w:b/>
          <w:bCs/>
        </w:rPr>
        <w:br/>
      </w:r>
      <w:r w:rsidRPr="00E9358D">
        <w:rPr>
          <w:rFonts w:hint="eastAsia"/>
          <w:b/>
          <w:bCs/>
        </w:rPr>
        <w:t>design and implementation of a secure Telecommunication Company Network System</w:t>
      </w:r>
      <w:r w:rsidRPr="00E9358D">
        <w:br/>
      </w:r>
      <w:r w:rsidRPr="00E9358D">
        <w:br/>
      </w:r>
      <w:r w:rsidR="002B0CD5">
        <w:t>cairo telco is a fast-growing telecommunication company in Egypt, which offers IT solutions and sevices to its clients. The company is located in the Egyptian capital city, cairo, and has occupied the fourth and fifth floors of pharoah’s  mega plaza. The company has its fourth floor hosting HR and finance (40), Product Bran and Marketing (45)</w:t>
      </w:r>
      <w:r w:rsidR="00124577">
        <w:t>,  and finally, admin and corporate departmanets (35). The fifth floor is designed for IT Network and support(45), softwawre Engeenering (36), and cloud engeenering departments(32).</w:t>
      </w:r>
    </w:p>
    <w:p w14:paraId="3283FE35" w14:textId="77777777" w:rsidR="00124577" w:rsidRDefault="00124577"/>
    <w:p w14:paraId="26EB4BC1" w14:textId="38C849D4" w:rsidR="00124577" w:rsidRDefault="00124577">
      <w:r>
        <w:t>As a part of ICT infrastructure the company has subscribe to seacom Isp for internet services and also has purchased one 5525-X cisco ASA firewall, one catalyst 3850 48-port switch, 3 catalyst 2960 48-ports swtiches, 2 Catalyst 2960 24-ports switches. 1 cisco Voice Gateway, 1 cisco wlc and 6 LAPs. The company uses windows server 2022 to manage the active directory and radius server, the server is responsible for dns services and for allocating ipv4 addresses to the dhcp hosts in the network. The company has an internally hosted ERP system, email server, and file server. The company has settled on using Cisco Voice Gateways, to provide Voip or telephony services in the network and cisco wlc to provide central management for Aps.</w:t>
      </w:r>
      <w:r>
        <w:br/>
      </w:r>
    </w:p>
    <w:p w14:paraId="054DAB1A" w14:textId="4DE2812A" w:rsidR="00124577" w:rsidRDefault="00124577">
      <w:r>
        <w:t>Cairo Telco-leverages using Microsfot Azure Cloud platfrom to facilitate service delivery thus this is one of the core business funcions of the firm, the developers and cloud engineers use several MS Azure  resources like VM, Blob storage, networking and sercuity among other to ensure seamless business continuity. The proposed network should allow the team access to</w:t>
      </w:r>
      <w:r w:rsidR="00B27B39">
        <w:t xml:space="preserve"> these resources.</w:t>
      </w:r>
    </w:p>
    <w:p w14:paraId="7EA4C17F" w14:textId="6358059F" w:rsidR="00B27B39" w:rsidRDefault="00B27B39">
      <w:r>
        <w:t xml:space="preserve">Due to security requirements, it has been decided that all lan, wanm and voip users will be on a separate network segment within the same local area network. The firewall will be used to set security zones and filter traffic that moves in and out of the zones based on the configured inspection policies. </w:t>
      </w:r>
    </w:p>
    <w:p w14:paraId="235E642D" w14:textId="0AFD962C" w:rsidR="00B27B39" w:rsidRDefault="00B27B39">
      <w:r>
        <w:t xml:space="preserve">You have been hired as a network security engineer to design the network for cairo telco accordind to the requirements set by the senior management. You will consult and appropriate robust network design model to meet the design </w:t>
      </w:r>
      <w:r>
        <w:lastRenderedPageBreak/>
        <w:t>requirements. You are required to design and implement a secured, reliable,scalable and robust network system that is paramount to safeguarding the confidentiality, integrity and availability of data and communication.</w:t>
      </w:r>
    </w:p>
    <w:p w14:paraId="0077A7ED" w14:textId="77777777" w:rsidR="001C4905" w:rsidRDefault="001C4905"/>
    <w:p w14:paraId="70C3366F" w14:textId="3B4470D3" w:rsidR="001C4905" w:rsidRDefault="001C4905">
      <w:r>
        <w:t>REQUIREMENTS:</w:t>
      </w:r>
    </w:p>
    <w:p w14:paraId="318F11F3" w14:textId="71E9BE85" w:rsidR="001C4905" w:rsidRDefault="001C4905">
      <w:r>
        <w:t>The company has emphasized high performance, redundancy, scalability, and availability, and hence you are required to provide a complete cairo telcco network infrastructure design and implementation.. the company will be using the fillowing ip address: 10.20.0.0/16 for Wlan, 192.168.10.0/24 for lan, 172,16.10.0/24 for data. 10.10.10.0/24 fro Voice, 10.10.10.0/28 for DMZ and 197.200.100.0 for public addresses.</w:t>
      </w:r>
    </w:p>
    <w:p w14:paraId="1CEF8760" w14:textId="77777777" w:rsidR="001C4905" w:rsidRDefault="001C4905"/>
    <w:p w14:paraId="4127E8E9" w14:textId="074D7BA8" w:rsidR="001C4905" w:rsidRDefault="001C4905">
      <w:r>
        <w:t>Requirements</w:t>
      </w:r>
    </w:p>
    <w:p w14:paraId="3D5399FC" w14:textId="0727638E" w:rsidR="001C4905" w:rsidRDefault="001C4905" w:rsidP="001C4905">
      <w:pPr>
        <w:pStyle w:val="ListParagraph"/>
        <w:numPr>
          <w:ilvl w:val="0"/>
          <w:numId w:val="1"/>
        </w:numPr>
      </w:pPr>
      <w:r>
        <w:t>Design tool- use cisco pactet tracer to design and implement the network solution.</w:t>
      </w:r>
    </w:p>
    <w:p w14:paraId="10DB1F6B" w14:textId="62618EB4" w:rsidR="001C4905" w:rsidRDefault="001C4905" w:rsidP="001C4905">
      <w:pPr>
        <w:pStyle w:val="ListParagraph"/>
        <w:numPr>
          <w:ilvl w:val="0"/>
          <w:numId w:val="1"/>
        </w:numPr>
      </w:pPr>
      <w:r>
        <w:t>Hierarchical design- use a hierarchial model providing redundancy.</w:t>
      </w:r>
    </w:p>
    <w:p w14:paraId="1A5BD671" w14:textId="555D5678" w:rsidR="001C4905" w:rsidRDefault="001C4905" w:rsidP="001C4905">
      <w:pPr>
        <w:pStyle w:val="ListParagraph"/>
        <w:numPr>
          <w:ilvl w:val="0"/>
          <w:numId w:val="1"/>
        </w:numPr>
      </w:pPr>
      <w:r>
        <w:t>ISPs- the network is also expected to connect to a seacom ISP router.</w:t>
      </w:r>
    </w:p>
    <w:p w14:paraId="207C0918" w14:textId="6BA24F53" w:rsidR="001C4905" w:rsidRDefault="001C4905" w:rsidP="001C4905">
      <w:pPr>
        <w:pStyle w:val="ListParagraph"/>
        <w:numPr>
          <w:ilvl w:val="0"/>
          <w:numId w:val="1"/>
        </w:numPr>
      </w:pPr>
      <w:r>
        <w:t>WLC- each department is required to have a WAP providing both employees and guest wiFI managed by wlc.</w:t>
      </w:r>
    </w:p>
    <w:p w14:paraId="00132ED9" w14:textId="7246D751" w:rsidR="001C4905" w:rsidRDefault="001C4905" w:rsidP="001C4905">
      <w:pPr>
        <w:pStyle w:val="ListParagraph"/>
        <w:numPr>
          <w:ilvl w:val="0"/>
          <w:numId w:val="1"/>
        </w:numPr>
      </w:pPr>
      <w:r>
        <w:t>Voip- each department should have IP phones.</w:t>
      </w:r>
    </w:p>
    <w:p w14:paraId="1AFE18D4" w14:textId="22825977" w:rsidR="001C4905" w:rsidRDefault="001C4905" w:rsidP="001C4905">
      <w:pPr>
        <w:pStyle w:val="ListParagraph"/>
        <w:numPr>
          <w:ilvl w:val="0"/>
          <w:numId w:val="1"/>
        </w:numPr>
      </w:pPr>
      <w:r>
        <w:t>VLAN- the LAN, WLAN, and voip VLANS remain at 50,60 and 101 respectively for the entire network.</w:t>
      </w:r>
    </w:p>
    <w:p w14:paraId="3A25A749" w14:textId="6FD909FC" w:rsidR="001C4905" w:rsidRDefault="001C4905" w:rsidP="001C4905">
      <w:pPr>
        <w:pStyle w:val="ListParagraph"/>
        <w:numPr>
          <w:ilvl w:val="0"/>
          <w:numId w:val="1"/>
        </w:numPr>
      </w:pPr>
      <w:r>
        <w:t>Etherchannel- use standard LACP as a method of link aggregation</w:t>
      </w:r>
    </w:p>
    <w:p w14:paraId="460D285D" w14:textId="600AC2D9" w:rsidR="001C4905" w:rsidRDefault="001C4905" w:rsidP="001C4905">
      <w:pPr>
        <w:pStyle w:val="ListParagraph"/>
        <w:numPr>
          <w:ilvl w:val="0"/>
          <w:numId w:val="1"/>
        </w:numPr>
      </w:pPr>
      <w:r>
        <w:t>STP portfast and Bpduguard- configure the two protocols to enable faster port transition form blocking to forwarding.</w:t>
      </w:r>
    </w:p>
    <w:p w14:paraId="4F3F04C6" w14:textId="1691FFCF" w:rsidR="001C4905" w:rsidRDefault="001C4905" w:rsidP="001C4905">
      <w:pPr>
        <w:pStyle w:val="ListParagraph"/>
        <w:numPr>
          <w:ilvl w:val="0"/>
          <w:numId w:val="1"/>
        </w:numPr>
      </w:pPr>
      <w:r>
        <w:t>Subnetting- provided the networks above, carry out subnetting to allocate the correct number of ip address to each department.</w:t>
      </w:r>
    </w:p>
    <w:p w14:paraId="3CEBCE9C" w14:textId="203B9732" w:rsidR="001C4905" w:rsidRDefault="001C4905" w:rsidP="001C4905">
      <w:pPr>
        <w:pStyle w:val="ListParagraph"/>
        <w:numPr>
          <w:ilvl w:val="0"/>
          <w:numId w:val="1"/>
        </w:numPr>
      </w:pPr>
      <w:r>
        <w:t>Basic stings- configure basic evice stings such as hostnmaes and console passwords, enable passwords and banner messages, encrypt all passwords and disable ip domain lookup</w:t>
      </w:r>
    </w:p>
    <w:p w14:paraId="69198953" w14:textId="0A7EC285" w:rsidR="001C4905" w:rsidRDefault="001F148C" w:rsidP="001C4905">
      <w:pPr>
        <w:pStyle w:val="ListParagraph"/>
        <w:numPr>
          <w:ilvl w:val="0"/>
          <w:numId w:val="1"/>
        </w:numPr>
      </w:pPr>
      <w:r>
        <w:t xml:space="preserve">Intervlan routing- devices in all the epartments are required to communicate with each other with the repective multilayer switch configured for inter vlan routing </w:t>
      </w:r>
    </w:p>
    <w:p w14:paraId="5C4D87B4" w14:textId="3EADFC31" w:rsidR="001F148C" w:rsidRDefault="001F148C" w:rsidP="001C4905">
      <w:pPr>
        <w:pStyle w:val="ListParagraph"/>
        <w:numPr>
          <w:ilvl w:val="0"/>
          <w:numId w:val="1"/>
        </w:numPr>
      </w:pPr>
      <w:r>
        <w:t>Core switch- the multilayer switches are expected cary out both routing and switching functionalities and this will be assigned ip addresses.</w:t>
      </w:r>
    </w:p>
    <w:p w14:paraId="1B2C3380" w14:textId="47110BC1" w:rsidR="001F148C" w:rsidRDefault="001F148C" w:rsidP="001C4905">
      <w:pPr>
        <w:pStyle w:val="ListParagraph"/>
        <w:numPr>
          <w:ilvl w:val="0"/>
          <w:numId w:val="1"/>
        </w:numPr>
      </w:pPr>
      <w:r>
        <w:lastRenderedPageBreak/>
        <w:t>Dhcp server- all devices in the network (except IP phones) ARE EXPECTE TO OBTAIN AN IP ADDRESS DYNAMICALLY FORM THE ad servers located at the server farm site</w:t>
      </w:r>
    </w:p>
    <w:p w14:paraId="447866AA" w14:textId="75CAE0E0" w:rsidR="001F148C" w:rsidRDefault="001F148C" w:rsidP="001C4905">
      <w:pPr>
        <w:pStyle w:val="ListParagraph"/>
        <w:numPr>
          <w:ilvl w:val="0"/>
          <w:numId w:val="1"/>
        </w:numPr>
      </w:pPr>
      <w:r>
        <w:t>Cisco 2811 router- ensure to have a router that can support telephony service ie cisco catalyst 2811 (the voip router should be connected to the L3-switch).</w:t>
      </w:r>
    </w:p>
    <w:p w14:paraId="461E4508" w14:textId="562ED06A" w:rsidR="001F148C" w:rsidRDefault="001F148C" w:rsidP="001C4905">
      <w:pPr>
        <w:pStyle w:val="ListParagraph"/>
        <w:numPr>
          <w:ilvl w:val="0"/>
          <w:numId w:val="1"/>
        </w:numPr>
      </w:pPr>
      <w:r>
        <w:t>Static Addressing- devices in ther server room are to be allocated IP addresses statically</w:t>
      </w:r>
    </w:p>
    <w:p w14:paraId="21B5902A" w14:textId="7E5BF454" w:rsidR="001F148C" w:rsidRDefault="001F148C" w:rsidP="001C4905">
      <w:pPr>
        <w:pStyle w:val="ListParagraph"/>
        <w:numPr>
          <w:ilvl w:val="0"/>
          <w:numId w:val="1"/>
        </w:numPr>
      </w:pPr>
      <w:r>
        <w:t>Telephony service- configure Voip on the voice gateway router and allocate dial numers in format (1…)</w:t>
      </w:r>
    </w:p>
    <w:p w14:paraId="62B8917D" w14:textId="20BBAABA" w:rsidR="001F148C" w:rsidRDefault="001F148C" w:rsidP="001C4905">
      <w:pPr>
        <w:pStyle w:val="ListParagraph"/>
        <w:numPr>
          <w:ilvl w:val="0"/>
          <w:numId w:val="1"/>
        </w:numPr>
      </w:pPr>
      <w:r>
        <w:t>Routing protocols- use OSPF as the routing protocol to adevertise routes both on the routers and multilayer switches.</w:t>
      </w:r>
    </w:p>
    <w:p w14:paraId="198BC494" w14:textId="71FF3242" w:rsidR="001F148C" w:rsidRDefault="001F148C" w:rsidP="001C4905">
      <w:pPr>
        <w:pStyle w:val="ListParagraph"/>
        <w:numPr>
          <w:ilvl w:val="0"/>
          <w:numId w:val="1"/>
        </w:numPr>
      </w:pPr>
      <w:r>
        <w:t>Standard acl for SSH- configure a simple standard acl on the line vty to allow only the ICT</w:t>
      </w:r>
      <w:r w:rsidR="00E9358D">
        <w:t>(senior secutirty engineer)</w:t>
      </w:r>
      <w:r>
        <w:t xml:space="preserve">  to carry out all remote administrative tasks using SSH.</w:t>
      </w:r>
    </w:p>
    <w:p w14:paraId="481E28B8" w14:textId="5D2A3937" w:rsidR="001F148C" w:rsidRDefault="001F148C" w:rsidP="001C4905">
      <w:pPr>
        <w:pStyle w:val="ListParagraph"/>
        <w:numPr>
          <w:ilvl w:val="0"/>
          <w:numId w:val="1"/>
        </w:numPr>
      </w:pPr>
      <w:r>
        <w:t>Cisco asa firewall- configure security levels, zones and policies to define how resoures are accessed in the network</w:t>
      </w:r>
    </w:p>
    <w:p w14:paraId="70F3727D" w14:textId="71AA995A" w:rsidR="001F148C" w:rsidRDefault="001F148C" w:rsidP="001C4905">
      <w:pPr>
        <w:pStyle w:val="ListParagraph"/>
        <w:numPr>
          <w:ilvl w:val="0"/>
          <w:numId w:val="1"/>
        </w:numPr>
      </w:pPr>
      <w:r>
        <w:t>Final- test communication, ensure everything configured is working as expected.</w:t>
      </w:r>
    </w:p>
    <w:p w14:paraId="3857762C" w14:textId="77777777" w:rsidR="001F148C" w:rsidRDefault="001F148C" w:rsidP="001F148C">
      <w:pPr>
        <w:pStyle w:val="ListParagraph"/>
      </w:pPr>
    </w:p>
    <w:p w14:paraId="3D5133A4" w14:textId="77777777" w:rsidR="002B5AC3" w:rsidRDefault="002B5AC3" w:rsidP="001F148C">
      <w:pPr>
        <w:pStyle w:val="ListParagraph"/>
      </w:pPr>
    </w:p>
    <w:p w14:paraId="29C184C1" w14:textId="77777777" w:rsidR="002B5AC3" w:rsidRDefault="002B5AC3" w:rsidP="001F148C">
      <w:pPr>
        <w:pStyle w:val="ListParagraph"/>
      </w:pPr>
    </w:p>
    <w:p w14:paraId="4B1B4FB3" w14:textId="7DC22E5C" w:rsidR="002B5AC3" w:rsidRDefault="002B5AC3" w:rsidP="001F148C">
      <w:pPr>
        <w:pStyle w:val="ListParagraph"/>
      </w:pPr>
      <w:r>
        <w:t>I</w:t>
      </w:r>
      <w:r>
        <w:rPr>
          <w:rFonts w:hint="eastAsia"/>
        </w:rPr>
        <w:t>p addressing</w:t>
      </w:r>
    </w:p>
    <w:tbl>
      <w:tblPr>
        <w:tblStyle w:val="TableGrid"/>
        <w:tblW w:w="8647" w:type="dxa"/>
        <w:tblInd w:w="-5" w:type="dxa"/>
        <w:tblLook w:val="04A0" w:firstRow="1" w:lastRow="0" w:firstColumn="1" w:lastColumn="0" w:noHBand="0" w:noVBand="1"/>
      </w:tblPr>
      <w:tblGrid>
        <w:gridCol w:w="1202"/>
        <w:gridCol w:w="1914"/>
        <w:gridCol w:w="1979"/>
        <w:gridCol w:w="1576"/>
        <w:gridCol w:w="1976"/>
      </w:tblGrid>
      <w:tr w:rsidR="002B5AC3" w14:paraId="0725D516" w14:textId="77777777" w:rsidTr="002B5AC3">
        <w:tc>
          <w:tcPr>
            <w:tcW w:w="1149" w:type="dxa"/>
          </w:tcPr>
          <w:p w14:paraId="636A3C72" w14:textId="3E58C050" w:rsidR="002B5AC3" w:rsidRPr="002B5AC3" w:rsidRDefault="002B5AC3" w:rsidP="001F148C">
            <w:pPr>
              <w:pStyle w:val="ListParagraph"/>
              <w:ind w:left="0"/>
              <w:rPr>
                <w:rFonts w:hint="eastAsia"/>
                <w:b/>
                <w:bCs/>
              </w:rPr>
            </w:pPr>
            <w:r w:rsidRPr="002B5AC3">
              <w:rPr>
                <w:b/>
                <w:bCs/>
              </w:rPr>
              <w:t>C</w:t>
            </w:r>
            <w:r w:rsidRPr="002B5AC3">
              <w:rPr>
                <w:rFonts w:hint="eastAsia"/>
                <w:b/>
                <w:bCs/>
              </w:rPr>
              <w:t>ategory</w:t>
            </w:r>
          </w:p>
        </w:tc>
        <w:tc>
          <w:tcPr>
            <w:tcW w:w="1914" w:type="dxa"/>
          </w:tcPr>
          <w:p w14:paraId="7D9DD074" w14:textId="77EFEB50" w:rsidR="002B5AC3" w:rsidRPr="002B5AC3" w:rsidRDefault="002B5AC3" w:rsidP="001F148C">
            <w:pPr>
              <w:pStyle w:val="ListParagraph"/>
              <w:ind w:left="0"/>
              <w:rPr>
                <w:rFonts w:hint="eastAsia"/>
                <w:b/>
                <w:bCs/>
              </w:rPr>
            </w:pPr>
            <w:r w:rsidRPr="002B5AC3">
              <w:rPr>
                <w:b/>
                <w:bCs/>
              </w:rPr>
              <w:t>N</w:t>
            </w:r>
            <w:r w:rsidRPr="002B5AC3">
              <w:rPr>
                <w:rFonts w:hint="eastAsia"/>
                <w:b/>
                <w:bCs/>
              </w:rPr>
              <w:t>etwork and subnet mask</w:t>
            </w:r>
          </w:p>
        </w:tc>
        <w:tc>
          <w:tcPr>
            <w:tcW w:w="2182" w:type="dxa"/>
          </w:tcPr>
          <w:p w14:paraId="2A52F9B0" w14:textId="37B6DD9E" w:rsidR="002B5AC3" w:rsidRPr="002B5AC3" w:rsidRDefault="002B5AC3" w:rsidP="001F148C">
            <w:pPr>
              <w:pStyle w:val="ListParagraph"/>
              <w:ind w:left="0"/>
              <w:rPr>
                <w:rFonts w:hint="eastAsia"/>
                <w:b/>
                <w:bCs/>
              </w:rPr>
            </w:pPr>
            <w:r w:rsidRPr="002B5AC3">
              <w:rPr>
                <w:b/>
                <w:bCs/>
              </w:rPr>
              <w:t>V</w:t>
            </w:r>
            <w:r w:rsidRPr="002B5AC3">
              <w:rPr>
                <w:rFonts w:hint="eastAsia"/>
                <w:b/>
                <w:bCs/>
              </w:rPr>
              <w:t>alid host address</w:t>
            </w:r>
          </w:p>
        </w:tc>
        <w:tc>
          <w:tcPr>
            <w:tcW w:w="1226" w:type="dxa"/>
          </w:tcPr>
          <w:p w14:paraId="4C419F0B" w14:textId="39C8DAD0" w:rsidR="002B5AC3" w:rsidRPr="002B5AC3" w:rsidRDefault="002B5AC3" w:rsidP="001F148C">
            <w:pPr>
              <w:pStyle w:val="ListParagraph"/>
              <w:ind w:left="0"/>
              <w:rPr>
                <w:rFonts w:hint="eastAsia"/>
                <w:b/>
                <w:bCs/>
              </w:rPr>
            </w:pPr>
            <w:r w:rsidRPr="002B5AC3">
              <w:rPr>
                <w:b/>
                <w:bCs/>
              </w:rPr>
              <w:t>D</w:t>
            </w:r>
            <w:r w:rsidRPr="002B5AC3">
              <w:rPr>
                <w:rFonts w:hint="eastAsia"/>
                <w:b/>
                <w:bCs/>
              </w:rPr>
              <w:t>efault gateway</w:t>
            </w:r>
          </w:p>
        </w:tc>
        <w:tc>
          <w:tcPr>
            <w:tcW w:w="2176" w:type="dxa"/>
          </w:tcPr>
          <w:p w14:paraId="0C7F3520" w14:textId="3FCC09C4" w:rsidR="002B5AC3" w:rsidRPr="002B5AC3" w:rsidRDefault="002B5AC3" w:rsidP="001F148C">
            <w:pPr>
              <w:pStyle w:val="ListParagraph"/>
              <w:ind w:left="0"/>
              <w:rPr>
                <w:rFonts w:hint="eastAsia"/>
                <w:b/>
                <w:bCs/>
              </w:rPr>
            </w:pPr>
            <w:r w:rsidRPr="002B5AC3">
              <w:rPr>
                <w:b/>
                <w:bCs/>
              </w:rPr>
              <w:t>B</w:t>
            </w:r>
            <w:r w:rsidRPr="002B5AC3">
              <w:rPr>
                <w:rFonts w:hint="eastAsia"/>
                <w:b/>
                <w:bCs/>
              </w:rPr>
              <w:t>roadcast address</w:t>
            </w:r>
          </w:p>
        </w:tc>
      </w:tr>
      <w:tr w:rsidR="002B5AC3" w14:paraId="2ECC1609" w14:textId="77777777" w:rsidTr="002B5AC3">
        <w:tc>
          <w:tcPr>
            <w:tcW w:w="1149" w:type="dxa"/>
          </w:tcPr>
          <w:p w14:paraId="516C52E8" w14:textId="6C79AA86" w:rsidR="002B5AC3" w:rsidRDefault="002B5AC3" w:rsidP="001F148C">
            <w:pPr>
              <w:pStyle w:val="ListParagraph"/>
              <w:ind w:left="0"/>
              <w:rPr>
                <w:rFonts w:hint="eastAsia"/>
              </w:rPr>
            </w:pPr>
            <w:r>
              <w:t>W</w:t>
            </w:r>
            <w:r>
              <w:rPr>
                <w:rFonts w:hint="eastAsia"/>
              </w:rPr>
              <w:t>lan</w:t>
            </w:r>
          </w:p>
        </w:tc>
        <w:tc>
          <w:tcPr>
            <w:tcW w:w="1914" w:type="dxa"/>
          </w:tcPr>
          <w:p w14:paraId="43B564AC" w14:textId="00A26E77" w:rsidR="002B5AC3" w:rsidRDefault="002B5AC3" w:rsidP="001F148C">
            <w:pPr>
              <w:pStyle w:val="ListParagraph"/>
              <w:ind w:left="0"/>
              <w:rPr>
                <w:rFonts w:hint="eastAsia"/>
              </w:rPr>
            </w:pPr>
            <w:r>
              <w:rPr>
                <w:rFonts w:hint="eastAsia"/>
              </w:rPr>
              <w:t>10.20.0.0/16</w:t>
            </w:r>
          </w:p>
        </w:tc>
        <w:tc>
          <w:tcPr>
            <w:tcW w:w="2182" w:type="dxa"/>
          </w:tcPr>
          <w:p w14:paraId="20E404E3" w14:textId="4404D23B" w:rsidR="002B5AC3" w:rsidRDefault="002B5AC3" w:rsidP="001F148C">
            <w:pPr>
              <w:pStyle w:val="ListParagraph"/>
              <w:ind w:left="0"/>
              <w:rPr>
                <w:rFonts w:hint="eastAsia"/>
              </w:rPr>
            </w:pPr>
            <w:r>
              <w:rPr>
                <w:rFonts w:hint="eastAsia"/>
              </w:rPr>
              <w:t>10.20.0.1 to 10.20.255.254</w:t>
            </w:r>
          </w:p>
        </w:tc>
        <w:tc>
          <w:tcPr>
            <w:tcW w:w="1226" w:type="dxa"/>
          </w:tcPr>
          <w:p w14:paraId="669C293E" w14:textId="66D69EE8" w:rsidR="002B5AC3" w:rsidRDefault="002B5AC3" w:rsidP="001F148C">
            <w:pPr>
              <w:pStyle w:val="ListParagraph"/>
              <w:ind w:left="0"/>
              <w:rPr>
                <w:rFonts w:hint="eastAsia"/>
              </w:rPr>
            </w:pPr>
            <w:r>
              <w:rPr>
                <w:rFonts w:hint="eastAsia"/>
              </w:rPr>
              <w:t>10.20.0.1</w:t>
            </w:r>
          </w:p>
        </w:tc>
        <w:tc>
          <w:tcPr>
            <w:tcW w:w="2176" w:type="dxa"/>
          </w:tcPr>
          <w:p w14:paraId="0FE712E2" w14:textId="1CC3CEDE" w:rsidR="002B5AC3" w:rsidRDefault="002B5AC3" w:rsidP="001F148C">
            <w:pPr>
              <w:pStyle w:val="ListParagraph"/>
              <w:ind w:left="0"/>
              <w:rPr>
                <w:rFonts w:hint="eastAsia"/>
              </w:rPr>
            </w:pPr>
            <w:r>
              <w:rPr>
                <w:rFonts w:hint="eastAsia"/>
              </w:rPr>
              <w:t>10.20.255.254</w:t>
            </w:r>
          </w:p>
        </w:tc>
      </w:tr>
      <w:tr w:rsidR="002B5AC3" w14:paraId="44114E24" w14:textId="77777777" w:rsidTr="002B5AC3">
        <w:tc>
          <w:tcPr>
            <w:tcW w:w="1149" w:type="dxa"/>
          </w:tcPr>
          <w:p w14:paraId="66761801" w14:textId="504689F6" w:rsidR="002B5AC3" w:rsidRDefault="002B5AC3" w:rsidP="001F148C">
            <w:pPr>
              <w:pStyle w:val="ListParagraph"/>
              <w:ind w:left="0"/>
              <w:rPr>
                <w:rFonts w:hint="eastAsia"/>
              </w:rPr>
            </w:pPr>
            <w:r>
              <w:rPr>
                <w:rFonts w:hint="eastAsia"/>
              </w:rPr>
              <w:t>LAN</w:t>
            </w:r>
          </w:p>
        </w:tc>
        <w:tc>
          <w:tcPr>
            <w:tcW w:w="1914" w:type="dxa"/>
          </w:tcPr>
          <w:p w14:paraId="5B83DC2B" w14:textId="2D24C858" w:rsidR="002B5AC3" w:rsidRDefault="002B5AC3" w:rsidP="001F148C">
            <w:pPr>
              <w:pStyle w:val="ListParagraph"/>
              <w:ind w:left="0"/>
              <w:rPr>
                <w:rFonts w:hint="eastAsia"/>
              </w:rPr>
            </w:pPr>
            <w:r>
              <w:rPr>
                <w:rFonts w:hint="eastAsia"/>
              </w:rPr>
              <w:t>192.168.10.0/24</w:t>
            </w:r>
          </w:p>
        </w:tc>
        <w:tc>
          <w:tcPr>
            <w:tcW w:w="2182" w:type="dxa"/>
          </w:tcPr>
          <w:p w14:paraId="6CA2367C" w14:textId="4955BF79" w:rsidR="002B5AC3" w:rsidRDefault="002B5AC3" w:rsidP="001F148C">
            <w:pPr>
              <w:pStyle w:val="ListParagraph"/>
              <w:ind w:left="0"/>
              <w:rPr>
                <w:rFonts w:hint="eastAsia"/>
              </w:rPr>
            </w:pPr>
            <w:r>
              <w:rPr>
                <w:rFonts w:hint="eastAsia"/>
              </w:rPr>
              <w:t>192.168.10.1 to 192.168.10.254</w:t>
            </w:r>
          </w:p>
        </w:tc>
        <w:tc>
          <w:tcPr>
            <w:tcW w:w="1226" w:type="dxa"/>
          </w:tcPr>
          <w:p w14:paraId="26111D39" w14:textId="398C92BC" w:rsidR="002B5AC3" w:rsidRDefault="002B5AC3" w:rsidP="001F148C">
            <w:pPr>
              <w:pStyle w:val="ListParagraph"/>
              <w:ind w:left="0"/>
              <w:rPr>
                <w:rFonts w:hint="eastAsia"/>
              </w:rPr>
            </w:pPr>
            <w:r>
              <w:rPr>
                <w:rFonts w:hint="eastAsia"/>
              </w:rPr>
              <w:t>192.168.10.1</w:t>
            </w:r>
          </w:p>
        </w:tc>
        <w:tc>
          <w:tcPr>
            <w:tcW w:w="2176" w:type="dxa"/>
          </w:tcPr>
          <w:p w14:paraId="799AD604" w14:textId="7AF4AA62" w:rsidR="002B5AC3" w:rsidRDefault="002B5AC3" w:rsidP="001F148C">
            <w:pPr>
              <w:pStyle w:val="ListParagraph"/>
              <w:ind w:left="0"/>
              <w:rPr>
                <w:rFonts w:hint="eastAsia"/>
              </w:rPr>
            </w:pPr>
            <w:r>
              <w:rPr>
                <w:rFonts w:hint="eastAsia"/>
              </w:rPr>
              <w:t>192.168.10.255</w:t>
            </w:r>
          </w:p>
        </w:tc>
      </w:tr>
      <w:tr w:rsidR="002B5AC3" w14:paraId="43B9C41C" w14:textId="77777777" w:rsidTr="002B5AC3">
        <w:tc>
          <w:tcPr>
            <w:tcW w:w="1149" w:type="dxa"/>
          </w:tcPr>
          <w:p w14:paraId="66EF8A20" w14:textId="530EF8CF" w:rsidR="002B5AC3" w:rsidRDefault="002B5AC3" w:rsidP="001F148C">
            <w:pPr>
              <w:pStyle w:val="ListParagraph"/>
              <w:ind w:left="0"/>
              <w:rPr>
                <w:rFonts w:hint="eastAsia"/>
              </w:rPr>
            </w:pPr>
            <w:r>
              <w:rPr>
                <w:rFonts w:hint="eastAsia"/>
              </w:rPr>
              <w:t>voIP</w:t>
            </w:r>
          </w:p>
        </w:tc>
        <w:tc>
          <w:tcPr>
            <w:tcW w:w="1914" w:type="dxa"/>
          </w:tcPr>
          <w:p w14:paraId="0E92DFAB" w14:textId="507A5644" w:rsidR="002B5AC3" w:rsidRDefault="002B5AC3" w:rsidP="001F148C">
            <w:pPr>
              <w:pStyle w:val="ListParagraph"/>
              <w:ind w:left="0"/>
              <w:rPr>
                <w:rFonts w:hint="eastAsia"/>
              </w:rPr>
            </w:pPr>
            <w:r>
              <w:rPr>
                <w:rFonts w:hint="eastAsia"/>
              </w:rPr>
              <w:t>172.16.10.0/24</w:t>
            </w:r>
          </w:p>
        </w:tc>
        <w:tc>
          <w:tcPr>
            <w:tcW w:w="2182" w:type="dxa"/>
          </w:tcPr>
          <w:p w14:paraId="339B6822" w14:textId="2AC6B67D" w:rsidR="002B5AC3" w:rsidRDefault="002B5AC3" w:rsidP="001F148C">
            <w:pPr>
              <w:pStyle w:val="ListParagraph"/>
              <w:ind w:left="0"/>
              <w:rPr>
                <w:rFonts w:hint="eastAsia"/>
              </w:rPr>
            </w:pPr>
            <w:r>
              <w:rPr>
                <w:rFonts w:hint="eastAsia"/>
              </w:rPr>
              <w:t>172.16.10.1 t 172.16.10.254</w:t>
            </w:r>
          </w:p>
        </w:tc>
        <w:tc>
          <w:tcPr>
            <w:tcW w:w="1226" w:type="dxa"/>
          </w:tcPr>
          <w:p w14:paraId="6BF69EFD" w14:textId="6F284C67" w:rsidR="002B5AC3" w:rsidRDefault="002B5AC3" w:rsidP="001F148C">
            <w:pPr>
              <w:pStyle w:val="ListParagraph"/>
              <w:ind w:left="0"/>
              <w:rPr>
                <w:rFonts w:hint="eastAsia"/>
              </w:rPr>
            </w:pPr>
            <w:r>
              <w:rPr>
                <w:rFonts w:hint="eastAsia"/>
              </w:rPr>
              <w:t>172.16.10.1</w:t>
            </w:r>
          </w:p>
        </w:tc>
        <w:tc>
          <w:tcPr>
            <w:tcW w:w="2176" w:type="dxa"/>
          </w:tcPr>
          <w:p w14:paraId="6F3E4A6A" w14:textId="15620E69" w:rsidR="002B5AC3" w:rsidRDefault="002B5AC3" w:rsidP="001F148C">
            <w:pPr>
              <w:pStyle w:val="ListParagraph"/>
              <w:ind w:left="0"/>
              <w:rPr>
                <w:rFonts w:hint="eastAsia"/>
              </w:rPr>
            </w:pPr>
            <w:r>
              <w:rPr>
                <w:rFonts w:hint="eastAsia"/>
              </w:rPr>
              <w:t>172.16.10.255</w:t>
            </w:r>
          </w:p>
        </w:tc>
      </w:tr>
      <w:tr w:rsidR="002B5AC3" w14:paraId="63195FC3" w14:textId="77777777" w:rsidTr="002B5AC3">
        <w:tc>
          <w:tcPr>
            <w:tcW w:w="1149" w:type="dxa"/>
          </w:tcPr>
          <w:p w14:paraId="48A54CE6" w14:textId="3D0DC933" w:rsidR="002B5AC3" w:rsidRDefault="002B5AC3" w:rsidP="001F148C">
            <w:pPr>
              <w:pStyle w:val="ListParagraph"/>
              <w:ind w:left="0"/>
              <w:rPr>
                <w:rFonts w:hint="eastAsia"/>
              </w:rPr>
            </w:pPr>
            <w:r>
              <w:rPr>
                <w:rFonts w:hint="eastAsia"/>
              </w:rPr>
              <w:t xml:space="preserve">DMZ </w:t>
            </w:r>
          </w:p>
        </w:tc>
        <w:tc>
          <w:tcPr>
            <w:tcW w:w="1914" w:type="dxa"/>
          </w:tcPr>
          <w:p w14:paraId="0883EE85" w14:textId="74B05BDC" w:rsidR="002B5AC3" w:rsidRDefault="002B5AC3" w:rsidP="001F148C">
            <w:pPr>
              <w:pStyle w:val="ListParagraph"/>
              <w:ind w:left="0"/>
              <w:rPr>
                <w:rFonts w:hint="eastAsia"/>
              </w:rPr>
            </w:pPr>
            <w:r>
              <w:rPr>
                <w:rFonts w:hint="eastAsia"/>
              </w:rPr>
              <w:t>10.10.10.0/28</w:t>
            </w:r>
          </w:p>
        </w:tc>
        <w:tc>
          <w:tcPr>
            <w:tcW w:w="2182" w:type="dxa"/>
          </w:tcPr>
          <w:p w14:paraId="48622B6C" w14:textId="59698705" w:rsidR="002B5AC3" w:rsidRDefault="002B5AC3" w:rsidP="001F148C">
            <w:pPr>
              <w:pStyle w:val="ListParagraph"/>
              <w:ind w:left="0"/>
              <w:rPr>
                <w:rFonts w:hint="eastAsia"/>
              </w:rPr>
            </w:pPr>
            <w:r>
              <w:rPr>
                <w:rFonts w:hint="eastAsia"/>
              </w:rPr>
              <w:t>10.10.10.1 to 10.10.10.14</w:t>
            </w:r>
          </w:p>
        </w:tc>
        <w:tc>
          <w:tcPr>
            <w:tcW w:w="1226" w:type="dxa"/>
          </w:tcPr>
          <w:p w14:paraId="7928B688" w14:textId="5B210623" w:rsidR="002B5AC3" w:rsidRDefault="002B5AC3" w:rsidP="001F148C">
            <w:pPr>
              <w:pStyle w:val="ListParagraph"/>
              <w:ind w:left="0"/>
              <w:rPr>
                <w:rFonts w:hint="eastAsia"/>
              </w:rPr>
            </w:pPr>
            <w:r>
              <w:rPr>
                <w:rFonts w:hint="eastAsia"/>
              </w:rPr>
              <w:t>10.10.10.1</w:t>
            </w:r>
          </w:p>
        </w:tc>
        <w:tc>
          <w:tcPr>
            <w:tcW w:w="2176" w:type="dxa"/>
          </w:tcPr>
          <w:p w14:paraId="29EF799E" w14:textId="696215FA" w:rsidR="002B5AC3" w:rsidRDefault="002B5AC3" w:rsidP="001F148C">
            <w:pPr>
              <w:pStyle w:val="ListParagraph"/>
              <w:ind w:left="0"/>
              <w:rPr>
                <w:rFonts w:hint="eastAsia"/>
              </w:rPr>
            </w:pPr>
            <w:r>
              <w:rPr>
                <w:rFonts w:hint="eastAsia"/>
              </w:rPr>
              <w:t>10.10.10.15</w:t>
            </w:r>
          </w:p>
        </w:tc>
      </w:tr>
    </w:tbl>
    <w:p w14:paraId="560E524E" w14:textId="77777777" w:rsidR="002B5AC3" w:rsidRDefault="002B5AC3" w:rsidP="001F148C">
      <w:pPr>
        <w:pStyle w:val="ListParagraph"/>
      </w:pPr>
    </w:p>
    <w:tbl>
      <w:tblPr>
        <w:tblStyle w:val="TableGrid"/>
        <w:tblW w:w="0" w:type="auto"/>
        <w:tblInd w:w="720" w:type="dxa"/>
        <w:tblLook w:val="04A0" w:firstRow="1" w:lastRow="0" w:firstColumn="1" w:lastColumn="0" w:noHBand="0" w:noVBand="1"/>
      </w:tblPr>
      <w:tblGrid>
        <w:gridCol w:w="3818"/>
        <w:gridCol w:w="3956"/>
      </w:tblGrid>
      <w:tr w:rsidR="002B5AC3" w14:paraId="2F9C5920" w14:textId="77777777" w:rsidTr="002B5AC3">
        <w:tc>
          <w:tcPr>
            <w:tcW w:w="4247" w:type="dxa"/>
          </w:tcPr>
          <w:p w14:paraId="78027D86" w14:textId="3E4A3B0F" w:rsidR="002B5AC3" w:rsidRDefault="002B5AC3" w:rsidP="001F148C">
            <w:pPr>
              <w:pStyle w:val="ListParagraph"/>
              <w:ind w:left="0"/>
              <w:rPr>
                <w:rFonts w:hint="eastAsia"/>
              </w:rPr>
            </w:pPr>
            <w:r>
              <w:t>N</w:t>
            </w:r>
            <w:r>
              <w:rPr>
                <w:rFonts w:hint="eastAsia"/>
              </w:rPr>
              <w:t>o</w:t>
            </w:r>
          </w:p>
        </w:tc>
        <w:tc>
          <w:tcPr>
            <w:tcW w:w="4247" w:type="dxa"/>
          </w:tcPr>
          <w:p w14:paraId="12966B3A" w14:textId="0C76DDFA" w:rsidR="002B5AC3" w:rsidRDefault="002B5AC3" w:rsidP="001F148C">
            <w:pPr>
              <w:pStyle w:val="ListParagraph"/>
              <w:ind w:left="0"/>
              <w:rPr>
                <w:rFonts w:hint="eastAsia"/>
              </w:rPr>
            </w:pPr>
            <w:r>
              <w:t>N</w:t>
            </w:r>
            <w:r>
              <w:rPr>
                <w:rFonts w:hint="eastAsia"/>
              </w:rPr>
              <w:t>etwork address</w:t>
            </w:r>
          </w:p>
        </w:tc>
      </w:tr>
      <w:tr w:rsidR="002B5AC3" w14:paraId="4B3E27BB" w14:textId="77777777" w:rsidTr="002B5AC3">
        <w:tc>
          <w:tcPr>
            <w:tcW w:w="4247" w:type="dxa"/>
          </w:tcPr>
          <w:p w14:paraId="1C13FE4A" w14:textId="6F7CDBC2" w:rsidR="002B5AC3" w:rsidRDefault="002B5AC3" w:rsidP="001F148C">
            <w:pPr>
              <w:pStyle w:val="ListParagraph"/>
              <w:ind w:left="0"/>
              <w:rPr>
                <w:rFonts w:hint="eastAsia"/>
              </w:rPr>
            </w:pPr>
            <w:r>
              <w:rPr>
                <w:rFonts w:hint="eastAsia"/>
              </w:rPr>
              <w:t>FWL-MLSW1</w:t>
            </w:r>
          </w:p>
        </w:tc>
        <w:tc>
          <w:tcPr>
            <w:tcW w:w="4247" w:type="dxa"/>
          </w:tcPr>
          <w:p w14:paraId="460F124F" w14:textId="4E3B9970" w:rsidR="002B5AC3" w:rsidRDefault="002B5AC3" w:rsidP="001F148C">
            <w:pPr>
              <w:pStyle w:val="ListParagraph"/>
              <w:ind w:left="0"/>
              <w:rPr>
                <w:rFonts w:hint="eastAsia"/>
              </w:rPr>
            </w:pPr>
            <w:r>
              <w:rPr>
                <w:rFonts w:hint="eastAsia"/>
              </w:rPr>
              <w:t>10.30.30.0/30</w:t>
            </w:r>
          </w:p>
        </w:tc>
      </w:tr>
      <w:tr w:rsidR="002B5AC3" w14:paraId="680B8D66" w14:textId="77777777" w:rsidTr="002B5AC3">
        <w:tc>
          <w:tcPr>
            <w:tcW w:w="4247" w:type="dxa"/>
          </w:tcPr>
          <w:p w14:paraId="2A871244" w14:textId="3B559D16" w:rsidR="002B5AC3" w:rsidRDefault="002B5AC3" w:rsidP="001F148C">
            <w:pPr>
              <w:pStyle w:val="ListParagraph"/>
              <w:ind w:left="0"/>
              <w:rPr>
                <w:rFonts w:hint="eastAsia"/>
              </w:rPr>
            </w:pPr>
            <w:r>
              <w:rPr>
                <w:rFonts w:hint="eastAsia"/>
              </w:rPr>
              <w:t>FWL-ISP</w:t>
            </w:r>
          </w:p>
        </w:tc>
        <w:tc>
          <w:tcPr>
            <w:tcW w:w="4247" w:type="dxa"/>
          </w:tcPr>
          <w:p w14:paraId="1AD492AC" w14:textId="0AEE29F9" w:rsidR="002B5AC3" w:rsidRDefault="002B5AC3" w:rsidP="001F148C">
            <w:pPr>
              <w:pStyle w:val="ListParagraph"/>
              <w:ind w:left="0"/>
              <w:rPr>
                <w:rFonts w:hint="eastAsia"/>
              </w:rPr>
            </w:pPr>
            <w:r>
              <w:rPr>
                <w:rFonts w:hint="eastAsia"/>
              </w:rPr>
              <w:t>192.200.100.0/30</w:t>
            </w:r>
          </w:p>
        </w:tc>
      </w:tr>
      <w:tr w:rsidR="002B5AC3" w14:paraId="48D078F4" w14:textId="77777777" w:rsidTr="002B5AC3">
        <w:tc>
          <w:tcPr>
            <w:tcW w:w="4247" w:type="dxa"/>
          </w:tcPr>
          <w:p w14:paraId="1E3C75BF" w14:textId="5F394431" w:rsidR="002B5AC3" w:rsidRDefault="002B5AC3" w:rsidP="001F148C">
            <w:pPr>
              <w:pStyle w:val="ListParagraph"/>
              <w:ind w:left="0"/>
              <w:rPr>
                <w:rFonts w:hint="eastAsia"/>
              </w:rPr>
            </w:pPr>
            <w:r>
              <w:rPr>
                <w:rFonts w:hint="eastAsia"/>
              </w:rPr>
              <w:t>ISP-CLOUD</w:t>
            </w:r>
          </w:p>
        </w:tc>
        <w:tc>
          <w:tcPr>
            <w:tcW w:w="4247" w:type="dxa"/>
          </w:tcPr>
          <w:p w14:paraId="107DE540" w14:textId="185B0F11" w:rsidR="002B5AC3" w:rsidRDefault="002B5AC3" w:rsidP="001F148C">
            <w:pPr>
              <w:pStyle w:val="ListParagraph"/>
              <w:ind w:left="0"/>
              <w:rPr>
                <w:rFonts w:hint="eastAsia"/>
              </w:rPr>
            </w:pPr>
            <w:r>
              <w:rPr>
                <w:rFonts w:hint="eastAsia"/>
              </w:rPr>
              <w:t>20.20.20.0/30</w:t>
            </w:r>
          </w:p>
        </w:tc>
      </w:tr>
      <w:tr w:rsidR="002B5AC3" w14:paraId="5B2F5EBB" w14:textId="77777777" w:rsidTr="002B5AC3">
        <w:tc>
          <w:tcPr>
            <w:tcW w:w="4247" w:type="dxa"/>
          </w:tcPr>
          <w:p w14:paraId="00BD0508" w14:textId="22BF5731" w:rsidR="002B5AC3" w:rsidRDefault="002B5AC3" w:rsidP="001F148C">
            <w:pPr>
              <w:pStyle w:val="ListParagraph"/>
              <w:ind w:left="0"/>
              <w:rPr>
                <w:rFonts w:hint="eastAsia"/>
              </w:rPr>
            </w:pPr>
            <w:r>
              <w:rPr>
                <w:rFonts w:hint="eastAsia"/>
              </w:rPr>
              <w:t>CLOUD</w:t>
            </w:r>
          </w:p>
        </w:tc>
        <w:tc>
          <w:tcPr>
            <w:tcW w:w="4247" w:type="dxa"/>
          </w:tcPr>
          <w:p w14:paraId="6E76B5F5" w14:textId="66034D0C" w:rsidR="002B5AC3" w:rsidRDefault="002B5AC3" w:rsidP="001F148C">
            <w:pPr>
              <w:pStyle w:val="ListParagraph"/>
              <w:ind w:left="0"/>
              <w:rPr>
                <w:rFonts w:hint="eastAsia"/>
              </w:rPr>
            </w:pPr>
            <w:r>
              <w:rPr>
                <w:rFonts w:hint="eastAsia"/>
              </w:rPr>
              <w:t>30.30.30.30/8</w:t>
            </w:r>
          </w:p>
        </w:tc>
      </w:tr>
    </w:tbl>
    <w:p w14:paraId="54DF8963" w14:textId="77777777" w:rsidR="002B5AC3" w:rsidRDefault="002B5AC3" w:rsidP="001F148C">
      <w:pPr>
        <w:pStyle w:val="ListParagraph"/>
        <w:rPr>
          <w:rFonts w:hint="eastAsia"/>
        </w:rPr>
      </w:pPr>
    </w:p>
    <w:sectPr w:rsidR="002B5AC3">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00543"/>
    <w:multiLevelType w:val="hybridMultilevel"/>
    <w:tmpl w:val="2FE023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90253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CF4"/>
    <w:rsid w:val="000C1CF4"/>
    <w:rsid w:val="00124577"/>
    <w:rsid w:val="00180F76"/>
    <w:rsid w:val="001C4905"/>
    <w:rsid w:val="001F148C"/>
    <w:rsid w:val="002B0CD5"/>
    <w:rsid w:val="002B5AC3"/>
    <w:rsid w:val="008E4D2B"/>
    <w:rsid w:val="00B27B39"/>
    <w:rsid w:val="00E9358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D0FDC"/>
  <w15:chartTrackingRefBased/>
  <w15:docId w15:val="{47F7780E-9C4B-407E-B52A-9497E855E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C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C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CF4"/>
    <w:rPr>
      <w:rFonts w:eastAsiaTheme="majorEastAsia" w:cstheme="majorBidi"/>
      <w:color w:val="272727" w:themeColor="text1" w:themeTint="D8"/>
    </w:rPr>
  </w:style>
  <w:style w:type="paragraph" w:styleId="Title">
    <w:name w:val="Title"/>
    <w:basedOn w:val="Normal"/>
    <w:next w:val="Normal"/>
    <w:link w:val="TitleChar"/>
    <w:uiPriority w:val="10"/>
    <w:qFormat/>
    <w:rsid w:val="000C1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CF4"/>
    <w:pPr>
      <w:spacing w:before="160"/>
      <w:jc w:val="center"/>
    </w:pPr>
    <w:rPr>
      <w:i/>
      <w:iCs/>
      <w:color w:val="404040" w:themeColor="text1" w:themeTint="BF"/>
    </w:rPr>
  </w:style>
  <w:style w:type="character" w:customStyle="1" w:styleId="QuoteChar">
    <w:name w:val="Quote Char"/>
    <w:basedOn w:val="DefaultParagraphFont"/>
    <w:link w:val="Quote"/>
    <w:uiPriority w:val="29"/>
    <w:rsid w:val="000C1CF4"/>
    <w:rPr>
      <w:i/>
      <w:iCs/>
      <w:color w:val="404040" w:themeColor="text1" w:themeTint="BF"/>
    </w:rPr>
  </w:style>
  <w:style w:type="paragraph" w:styleId="ListParagraph">
    <w:name w:val="List Paragraph"/>
    <w:basedOn w:val="Normal"/>
    <w:uiPriority w:val="34"/>
    <w:qFormat/>
    <w:rsid w:val="000C1CF4"/>
    <w:pPr>
      <w:ind w:left="720"/>
      <w:contextualSpacing/>
    </w:pPr>
  </w:style>
  <w:style w:type="character" w:styleId="IntenseEmphasis">
    <w:name w:val="Intense Emphasis"/>
    <w:basedOn w:val="DefaultParagraphFont"/>
    <w:uiPriority w:val="21"/>
    <w:qFormat/>
    <w:rsid w:val="000C1CF4"/>
    <w:rPr>
      <w:i/>
      <w:iCs/>
      <w:color w:val="0F4761" w:themeColor="accent1" w:themeShade="BF"/>
    </w:rPr>
  </w:style>
  <w:style w:type="paragraph" w:styleId="IntenseQuote">
    <w:name w:val="Intense Quote"/>
    <w:basedOn w:val="Normal"/>
    <w:next w:val="Normal"/>
    <w:link w:val="IntenseQuoteChar"/>
    <w:uiPriority w:val="30"/>
    <w:qFormat/>
    <w:rsid w:val="000C1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CF4"/>
    <w:rPr>
      <w:i/>
      <w:iCs/>
      <w:color w:val="0F4761" w:themeColor="accent1" w:themeShade="BF"/>
    </w:rPr>
  </w:style>
  <w:style w:type="character" w:styleId="IntenseReference">
    <w:name w:val="Intense Reference"/>
    <w:basedOn w:val="DefaultParagraphFont"/>
    <w:uiPriority w:val="32"/>
    <w:qFormat/>
    <w:rsid w:val="000C1CF4"/>
    <w:rPr>
      <w:b/>
      <w:bCs/>
      <w:smallCaps/>
      <w:color w:val="0F4761" w:themeColor="accent1" w:themeShade="BF"/>
      <w:spacing w:val="5"/>
    </w:rPr>
  </w:style>
  <w:style w:type="table" w:styleId="TableGrid">
    <w:name w:val="Table Grid"/>
    <w:basedOn w:val="TableNormal"/>
    <w:uiPriority w:val="39"/>
    <w:rsid w:val="002B5A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1495</TotalTime>
  <Pages>3</Pages>
  <Words>856</Words>
  <Characters>4884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Shahi</dc:creator>
  <cp:keywords/>
  <dc:description/>
  <cp:lastModifiedBy>Abhishek Shahi</cp:lastModifiedBy>
  <cp:revision>3</cp:revision>
  <dcterms:created xsi:type="dcterms:W3CDTF">2026-10-08T02:54:00Z</dcterms:created>
  <dcterms:modified xsi:type="dcterms:W3CDTF">2026-10-12T00:40:00Z</dcterms:modified>
</cp:coreProperties>
</file>