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B023A" w14:textId="77777777" w:rsidR="00A96102" w:rsidRDefault="00A96102" w:rsidP="006445DF">
      <w:pPr>
        <w:pStyle w:val="Heading1"/>
        <w:jc w:val="center"/>
      </w:pPr>
    </w:p>
    <w:p w14:paraId="6218CEC4" w14:textId="77777777" w:rsidR="00A96102" w:rsidRDefault="00A96102">
      <w:pPr>
        <w:rPr>
          <w:rFonts w:asciiTheme="majorHAnsi" w:eastAsiaTheme="majorEastAsia" w:hAnsiTheme="majorHAnsi" w:cstheme="majorBidi"/>
          <w:b/>
          <w:bCs/>
          <w:color w:val="365F91" w:themeColor="accent1" w:themeShade="BF"/>
          <w:sz w:val="28"/>
          <w:szCs w:val="28"/>
        </w:rPr>
      </w:pPr>
      <w:r>
        <w:br w:type="page"/>
      </w:r>
    </w:p>
    <w:p w14:paraId="2A0DCA6D" w14:textId="4A315864" w:rsidR="00E476C1" w:rsidRDefault="002B3BC3" w:rsidP="006445DF">
      <w:pPr>
        <w:pStyle w:val="Heading1"/>
        <w:jc w:val="center"/>
      </w:pPr>
      <w:r>
        <w:lastRenderedPageBreak/>
        <w:t>VISION BOARD</w:t>
      </w:r>
    </w:p>
    <w:p w14:paraId="0F58DA4D" w14:textId="0074252F" w:rsidR="00EB40D1" w:rsidRPr="006445DF" w:rsidRDefault="006445DF" w:rsidP="00EB40D1">
      <w:pPr>
        <w:rPr>
          <w:b/>
          <w:bCs/>
          <w:color w:val="4BACC6" w:themeColor="accent5"/>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6445DF">
        <w:rPr>
          <w:b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Problem </w:t>
      </w:r>
      <w:r>
        <w:rPr>
          <w:b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w:t>
      </w:r>
      <w:r w:rsidRPr="006445DF">
        <w:rPr>
          <w:bCs/>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tatement</w:t>
      </w:r>
    </w:p>
    <w:p w14:paraId="6E1B922F" w14:textId="77777777" w:rsidR="00E476C1" w:rsidRDefault="002B3BC3">
      <w:pPr>
        <w:spacing w:line="360" w:lineRule="auto"/>
      </w:pPr>
      <w:r>
        <w:t>A Vision Board is a visual representation of an individual’s goals, dreams, and aspirations displayed through images, words, affirmations, and symbols. It serves as a powerful motivational tool that keeps personal ambitions visible and active in the mind. For students, a vision board acts as a daily reminder of what they aim to achieve academically, personally, and professionally. By placing visual elements such as pictures of dream careers, universities, achievements, inspirational quotes, and financial targets, students constantly reinforce their objectives.</w:t>
      </w:r>
      <w:r>
        <w:br/>
      </w:r>
      <w:r>
        <w:br/>
        <w:t>Visualization is a scientifically supported technique that strengthens focus and commitment. When students repeatedly see their goals represented visually, their subconscious mind begins to align actions with those goals. A vision board transforms abstract ideas into tangible representations, making goals feel more realistic and achievable. It encourages clarity by helping students identify what truly matters in their lives.</w:t>
      </w:r>
      <w:r>
        <w:br/>
      </w:r>
      <w:r>
        <w:br/>
        <w:t>Creating a vision board requires thoughtful planning. Students must first define their goals clearly using the SMART framework. After identifying goals, they collect relevant images and motivational statements that represent success. These elements are arranged creatively on a physical chart or digital platform. The completed board should be placed in a visible location such as a study area to ensure daily engagement.</w:t>
      </w:r>
      <w:r>
        <w:br/>
      </w:r>
      <w:r>
        <w:br/>
        <w:t>Ultimately, a vision board is not merely decorative. It functions as a psychological reinforcement mechanism that strengthens motivation, builds confidence, and promotes consistent effort. When combined with disciplined action, it significantly enhances the likelihood of achieving desired outcomes.</w:t>
      </w:r>
    </w:p>
    <w:p w14:paraId="32C40611" w14:textId="77777777" w:rsidR="00E476C1" w:rsidRDefault="002B3BC3">
      <w:r>
        <w:br w:type="page"/>
      </w:r>
    </w:p>
    <w:p w14:paraId="252990B8" w14:textId="77777777" w:rsidR="00E476C1" w:rsidRDefault="002B3BC3">
      <w:pPr>
        <w:pStyle w:val="Heading1"/>
      </w:pPr>
      <w:r>
        <w:lastRenderedPageBreak/>
        <w:t>PSYCHOLOGICAL BENEFITS</w:t>
      </w:r>
    </w:p>
    <w:p w14:paraId="46A1B4D1" w14:textId="77777777" w:rsidR="00E476C1" w:rsidRDefault="002B3BC3">
      <w:pPr>
        <w:spacing w:line="360" w:lineRule="auto"/>
      </w:pPr>
      <w:r>
        <w:t>Goal setting and vision boards provide significant psychological benefits for students. One of the primary advantages is increased self-confidence. When students define clear goals and visualize success regularly, they develop a strong belief in their capabilities. This positive self-perception improves performance and reduces self-doubt.</w:t>
      </w:r>
      <w:r>
        <w:br/>
      </w:r>
      <w:r>
        <w:br/>
        <w:t>Another major benefit is reduced anxiety and stress. Uncertainty about the future often causes fear and confusion. Clear goals provide direction, which decreases mental tension and increases emotional stability. Visualization techniques used in vision boards activate positive emotions, promoting optimism and resilience.</w:t>
      </w:r>
      <w:r>
        <w:br/>
      </w:r>
      <w:r>
        <w:br/>
        <w:t>Furthermore, structured goal setting enhances concentration and cognitive clarity. Students become more aware of their priorities and avoid unnecessary distractions. Psychological research indicates that visualization improves neural activation patterns associated with achievement and motivation. Repeated exposure to positive imagery strengthens goal-oriented behavior.</w:t>
      </w:r>
      <w:r>
        <w:br/>
      </w:r>
      <w:r>
        <w:br/>
        <w:t>Goal tracking also fosters a sense of accomplishment. Each milestone achieved releases psychological satisfaction, reinforcing productive habits. This cycle of effort and reward builds intrinsic motivation. Students begin to enjoy the process of improvement rather than focusing solely on outcomes.</w:t>
      </w:r>
      <w:r>
        <w:br/>
      </w:r>
      <w:r>
        <w:br/>
        <w:t>In conclusion, goal setting and vision boards contribute to mental well-being, emotional balance, increased confidence, and sustained motivation. They create a positive internal environment that supports academic and personal success.</w:t>
      </w:r>
    </w:p>
    <w:p w14:paraId="44A284D3" w14:textId="77777777" w:rsidR="00E476C1" w:rsidRDefault="002B3BC3">
      <w:r>
        <w:br w:type="page"/>
      </w:r>
    </w:p>
    <w:p w14:paraId="29CE76C2" w14:textId="77777777" w:rsidR="00E476C1" w:rsidRDefault="002B3BC3">
      <w:pPr>
        <w:pStyle w:val="Heading1"/>
      </w:pPr>
      <w:r>
        <w:lastRenderedPageBreak/>
        <w:t>MOTIVATION &amp; DISCIPLINE</w:t>
      </w:r>
    </w:p>
    <w:p w14:paraId="70AEBDBA" w14:textId="77777777" w:rsidR="00E476C1" w:rsidRDefault="002B3BC3">
      <w:pPr>
        <w:spacing w:line="360" w:lineRule="auto"/>
      </w:pPr>
      <w:r>
        <w:t>Motivation is the driving force that initiates action, while discipline ensures consistency and completion of tasks. For students, both elements are essential for achieving long-term goals. Motivation often begins with inspiration, ambition, or external encouragement. However, motivation alone is temporary and may fluctuate based on circumstances.</w:t>
      </w:r>
      <w:r>
        <w:br/>
      </w:r>
      <w:r>
        <w:br/>
        <w:t>Discipline, on the other hand, is the structured habit of taking action regardless of mood or external conditions. Students who combine clear goals with disciplined routines demonstrate higher success rates. A vision board may inspire a student daily, but without consistent study habits, the desired results cannot be achieved.</w:t>
      </w:r>
      <w:r>
        <w:br/>
      </w:r>
      <w:r>
        <w:br/>
        <w:t>Self-discipline includes maintaining regular study schedules, avoiding distractions, prioritizing important tasks, and practicing self-control. Developing discipline requires practice and patience. Initially, students may struggle with procrastination or laziness, but consistent effort gradually builds strong habits.</w:t>
      </w:r>
      <w:r>
        <w:br/>
      </w:r>
      <w:r>
        <w:br/>
        <w:t>Motivation can be strengthened through positive affirmations, celebrating small achievements, and surrounding oneself with supportive individuals. Reviewing goals regularly also reignites enthusiasm. However, discipline remains the foundation that transforms dreams into achievements.</w:t>
      </w:r>
      <w:r>
        <w:br/>
      </w:r>
      <w:r>
        <w:br/>
        <w:t>In summary, motivation starts the journey toward success, but discipline ensures its completion. Students must cultivate both qualities to maximize the effectiveness of goal setting and vision boards.</w:t>
      </w:r>
    </w:p>
    <w:p w14:paraId="7AB16CD2" w14:textId="77777777" w:rsidR="00E476C1" w:rsidRDefault="002B3BC3">
      <w:r>
        <w:br w:type="page"/>
      </w:r>
    </w:p>
    <w:p w14:paraId="03A8B5FE" w14:textId="77777777" w:rsidR="00E476C1" w:rsidRDefault="002B3BC3">
      <w:pPr>
        <w:pStyle w:val="Heading1"/>
      </w:pPr>
      <w:r>
        <w:lastRenderedPageBreak/>
        <w:t>TIME MANAGEMENT</w:t>
      </w:r>
    </w:p>
    <w:p w14:paraId="7A5A94EE" w14:textId="77777777" w:rsidR="00E476C1" w:rsidRDefault="002B3BC3">
      <w:pPr>
        <w:spacing w:line="360" w:lineRule="auto"/>
      </w:pPr>
      <w:r>
        <w:t>Time management is a crucial skill directly connected to successful goal achievement. Students often struggle to balance academic responsibilities, extracurricular activities, social interactions, and personal commitments. Without effective time management, even well-defined goals may remain unfulfilled.</w:t>
      </w:r>
      <w:r>
        <w:br/>
      </w:r>
      <w:r>
        <w:br/>
        <w:t>The first step in managing time effectively is prioritization. Students should categorize tasks based on urgency and importance. Creating daily and weekly schedules helps allocate time efficiently for study, revision, relaxation, and personal development. Planning prevents last-minute stress and enhances productivity.</w:t>
      </w:r>
      <w:r>
        <w:br/>
      </w:r>
      <w:r>
        <w:br/>
        <w:t>Goal tracking is another essential component of time management. Students can maintain progress charts, planners, or digital tracking tools to monitor performance. Reviewing progress regularly ensures accountability and identifies areas requiring improvement.</w:t>
      </w:r>
      <w:r>
        <w:br/>
      </w:r>
      <w:r>
        <w:br/>
        <w:t>Avoiding distractions is equally important. Excessive use of social media, gaming, or unnecessary entertainment consumes valuable time. Setting specific study hours and following them consistently increases concentration and output quality.</w:t>
      </w:r>
      <w:r>
        <w:br/>
      </w:r>
      <w:r>
        <w:br/>
        <w:t>Effective time management promotes discipline, reduces stress, and increases efficiency. It allows students to complete tasks systematically while maintaining balance in life. Ultimately, structured time management converts goals into achievable milestones and ensures steady progress toward success.</w:t>
      </w:r>
    </w:p>
    <w:p w14:paraId="00106F7E" w14:textId="77777777" w:rsidR="00E476C1" w:rsidRDefault="002B3BC3">
      <w:r>
        <w:br w:type="page"/>
      </w:r>
    </w:p>
    <w:p w14:paraId="1191E029" w14:textId="77777777" w:rsidR="00E476C1" w:rsidRDefault="002B3BC3">
      <w:pPr>
        <w:pStyle w:val="Heading1"/>
      </w:pPr>
      <w:r>
        <w:lastRenderedPageBreak/>
        <w:t>CHALLENGES &amp; SOLUTIONS</w:t>
      </w:r>
    </w:p>
    <w:p w14:paraId="24513EE4" w14:textId="77777777" w:rsidR="00E476C1" w:rsidRDefault="002B3BC3">
      <w:pPr>
        <w:spacing w:line="360" w:lineRule="auto"/>
      </w:pPr>
      <w:r>
        <w:t>Despite the benefits of goal setting and vision boards, students may face several challenges during implementation. One common challenge is procrastination. Delaying tasks reduces productivity and increases stress. This can be addressed by breaking goals into smaller manageable tasks and setting short deadlines.</w:t>
      </w:r>
      <w:r>
        <w:br/>
      </w:r>
      <w:r>
        <w:br/>
        <w:t>Another challenge is unrealistic goal setting. When goals are too ambitious without proper planning, students may feel discouraged. Applying the SMART framework ensures realistic and achievable objectives.</w:t>
      </w:r>
      <w:r>
        <w:br/>
      </w:r>
      <w:r>
        <w:br/>
        <w:t>Lack of consistency is another major obstacle. Students may start with enthusiasm but lose motivation over time. Regular review sessions and updating vision boards can help maintain interest. Seeking guidance from teachers or mentors also strengthens accountability.</w:t>
      </w:r>
      <w:r>
        <w:br/>
      </w:r>
      <w:r>
        <w:br/>
        <w:t>Fear of failure may prevent students from taking action. It is important to view failure as a learning opportunity rather than a setback. Positive affirmations and supportive environments reduce fear and increase confidence.</w:t>
      </w:r>
      <w:r>
        <w:br/>
      </w:r>
      <w:r>
        <w:br/>
        <w:t>By identifying challenges early and implementing strategic solutions, students can overcome obstacles effectively. Persistence, adaptability, and self-reflection are key to sustaining progress toward goals.</w:t>
      </w:r>
    </w:p>
    <w:p w14:paraId="5BE68896" w14:textId="77777777" w:rsidR="00E476C1" w:rsidRDefault="002B3BC3">
      <w:r>
        <w:br w:type="page"/>
      </w:r>
    </w:p>
    <w:p w14:paraId="3612CF5D" w14:textId="77777777" w:rsidR="00E476C1" w:rsidRDefault="002B3BC3">
      <w:pPr>
        <w:pStyle w:val="Heading1"/>
      </w:pPr>
      <w:r>
        <w:lastRenderedPageBreak/>
        <w:t>CASE STUDY</w:t>
      </w:r>
    </w:p>
    <w:p w14:paraId="0AA9F9B5" w14:textId="77777777" w:rsidR="00E476C1" w:rsidRDefault="002B3BC3">
      <w:pPr>
        <w:spacing w:line="360" w:lineRule="auto"/>
      </w:pPr>
      <w:r>
        <w:t>A case study was conducted among a group of college students to evaluate the effectiveness of goal setting and vision boards. Twenty students were instructed to create SMART goals for one academic semester and design personal vision boards reflecting those goals.</w:t>
      </w:r>
      <w:r>
        <w:br/>
      </w:r>
      <w:r>
        <w:br/>
        <w:t>Over a period of four months, students tracked their progress weekly. At the end of the semester, performance improvements were observed in 75% of participants. Students reported increased clarity, better time management, and higher motivation levels. Many students achieved or came close to achieving their academic targets.</w:t>
      </w:r>
      <w:r>
        <w:br/>
      </w:r>
      <w:r>
        <w:br/>
        <w:t>One student who previously scored 65% in examinations set a SMART goal to achieve 85%. By studying two hours daily, attending revision sessions, and reviewing the vision board regularly, the student secured 82%, showing significant improvement.</w:t>
      </w:r>
      <w:r>
        <w:br/>
      </w:r>
      <w:r>
        <w:br/>
        <w:t>The case study demonstrates that structured goal setting combined with visualization techniques positively impacts academic performance and personal development. It reinforces the idea that strategic planning and consistent effort produce measurable results.</w:t>
      </w:r>
    </w:p>
    <w:p w14:paraId="35DD3CD7" w14:textId="77777777" w:rsidR="00E476C1" w:rsidRDefault="002B3BC3">
      <w:r>
        <w:br w:type="page"/>
      </w:r>
    </w:p>
    <w:p w14:paraId="0373E4C4" w14:textId="77777777" w:rsidR="00E476C1" w:rsidRDefault="002B3BC3">
      <w:pPr>
        <w:pStyle w:val="Heading1"/>
      </w:pPr>
      <w:r>
        <w:lastRenderedPageBreak/>
        <w:t>FINDINGS &amp; CONCLUSION</w:t>
      </w:r>
    </w:p>
    <w:p w14:paraId="101BF2D2" w14:textId="77777777" w:rsidR="00E476C1" w:rsidRDefault="002B3BC3">
      <w:pPr>
        <w:spacing w:line="360" w:lineRule="auto"/>
      </w:pPr>
      <w:r>
        <w:t>The findings of this project highlight the significant impact of goal setting and vision boards on student success. Students who defined SMART goals showed improved clarity and higher commitment levels. Visualization techniques enhanced motivation and reinforced positive thinking patterns.</w:t>
      </w:r>
      <w:r>
        <w:br/>
      </w:r>
      <w:r>
        <w:br/>
        <w:t>It was observed that students who tracked progress regularly were more likely to achieve their objectives. Discipline and time management emerged as critical factors in successful goal implementation. Additionally, emotional well-being improved due to reduced uncertainty and increased confidence.</w:t>
      </w:r>
      <w:r>
        <w:br/>
      </w:r>
      <w:r>
        <w:br/>
        <w:t>In conclusion, goal setting and vision boards are powerful tools that provide direction, structure, and psychological reinforcement. They transform vague ambitions into actionable plans and sustain motivation throughout the journey. For students, adopting these practices early builds essential life skills such as discipline, resilience, and strategic thinking.</w:t>
      </w:r>
      <w:r>
        <w:br/>
      </w:r>
      <w:r>
        <w:br/>
        <w:t>Educational institutions should encourage goal-setting workshops and visualization activities to enhance student performance. When combined with consistent effort and proper guidance, goal setting and vision boards significantly contribute to academic excellence and personal growth.</w:t>
      </w:r>
    </w:p>
    <w:p w14:paraId="1B3F1DEF" w14:textId="5D34B915" w:rsidR="00E476C1" w:rsidRDefault="00E476C1"/>
    <w:sectPr w:rsidR="00E476C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666730">
    <w:abstractNumId w:val="8"/>
  </w:num>
  <w:num w:numId="2" w16cid:durableId="371344957">
    <w:abstractNumId w:val="6"/>
  </w:num>
  <w:num w:numId="3" w16cid:durableId="521436952">
    <w:abstractNumId w:val="5"/>
  </w:num>
  <w:num w:numId="4" w16cid:durableId="714353242">
    <w:abstractNumId w:val="4"/>
  </w:num>
  <w:num w:numId="5" w16cid:durableId="523203973">
    <w:abstractNumId w:val="7"/>
  </w:num>
  <w:num w:numId="6" w16cid:durableId="1753819851">
    <w:abstractNumId w:val="3"/>
  </w:num>
  <w:num w:numId="7" w16cid:durableId="366762664">
    <w:abstractNumId w:val="2"/>
  </w:num>
  <w:num w:numId="8" w16cid:durableId="434515934">
    <w:abstractNumId w:val="1"/>
  </w:num>
  <w:num w:numId="9" w16cid:durableId="936451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3BC3"/>
    <w:rsid w:val="00326F90"/>
    <w:rsid w:val="003B73C1"/>
    <w:rsid w:val="005B67D0"/>
    <w:rsid w:val="006445DF"/>
    <w:rsid w:val="006B52A4"/>
    <w:rsid w:val="00A96102"/>
    <w:rsid w:val="00AA1D8D"/>
    <w:rsid w:val="00B47730"/>
    <w:rsid w:val="00CB0664"/>
    <w:rsid w:val="00E476C1"/>
    <w:rsid w:val="00EB40D1"/>
    <w:rsid w:val="00FC693F"/>
    <w:rsid w:val="00FD52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51404C3-4EC2-4D3E-853D-88F4A65D1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1483</Words>
  <Characters>8456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KR</cp:lastModifiedBy>
  <cp:revision>6</cp:revision>
  <dcterms:created xsi:type="dcterms:W3CDTF">2013-12-23T23:15:00Z</dcterms:created>
  <dcterms:modified xsi:type="dcterms:W3CDTF">2026-03-02T14:18:00Z</dcterms:modified>
  <cp:category/>
</cp:coreProperties>
</file>