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Daily PM Job Scan — Hyderabad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Date: 17 April 2026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Candidate: Sai Abhishek Vidavaluru | Target: Senior Product Manager, Hyderabad</w:t>
      </w:r>
    </w:p>
    <w:p>
      <w:pPr>
        <w:pStyle w:val="Heading1"/>
        <w:pBdr>
          <w:bottom w:val="single" w:color="1F386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Candidate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Sai Abhishek Vidavaluru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Current 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Senior Product Manager — Liquiloans (NBFC/P2P Lending), Mumbai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Experience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6+ years in Product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Domain Strengths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NBFC lending, P2P platforms, fixed income / bond platforms, wealth products, partner API integrations, compliance-driven product design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Tools &amp; Skills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Jira, Figma, SQL, Metabase, Looker, Confluence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Education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MBA Finance — SIMS | B.Tech ECE — VIT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Hyderabad (on-site or hybrid)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Senior Product Manager — Fintech, NBFC, Lending, Payments, B2B Finance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Scan Summary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4 qualifying roles found in Hyderabad (fintech / B2B finance). All score 65%+. Ranked by fit score below.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00"/>
        <w:gridCol w:w="2400"/>
        <w:gridCol w:w="1280"/>
        <w:gridCol w:w="20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Company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Fit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Manager — Lending / LOS / LMS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M2P Fintech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Strong Fit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Senior Product Manager / Group Product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HighRadius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Good Fit + Tweaks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Senior Product Manager — Identity &amp; Fraud 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Experian India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Good Fit + Tweaks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Manager — AML Watchlist Screening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Experian India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Good Fit + Tweaks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Role 1 of 4</w:t>
      </w:r>
    </w:p>
    <w:p>
      <w:pPr>
        <w:pBdr>
          <w:bottom w:val="single" w:color="1F3864" w:sz="8" w:space="4"/>
        </w:pBdr>
        <w:spacing w:after="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Product Manager — Lending / LOS / LMS</w:t>
      </w:r>
    </w:p>
    <w:p>
      <w:pPr>
        <w:spacing w:after="60" w:before="8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M2P Fintech  |  Hyderabad (Manjeera Trinity Corporate, KPHB). Primary HQ: Chennai — flag: verify Hyderabad posting is active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 Required: </w:t>
      </w:r>
      <w:r>
        <w:rPr>
          <w:rFonts w:ascii="Arial" w:cs="Arial" w:eastAsia="Arial" w:hAnsi="Arial"/>
          <w:sz w:val="22"/>
          <w:szCs w:val="22"/>
        </w:rPr>
        <w:t xml:space="preserve">6+ years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Apply: </w:t>
      </w:r>
      <w:r>
        <w:rPr>
          <w:rFonts w:ascii="Arial" w:cs="Arial" w:eastAsia="Arial" w:hAnsi="Arial"/>
          <w:color w:val="1155CC"/>
          <w:sz w:val="22"/>
          <w:szCs w:val="22"/>
        </w:rPr>
        <w:t xml:space="preserve">https://careers.m2pfintech.com/</w:t>
      </w:r>
    </w:p>
    <w:tbl>
      <w:tblPr>
        <w:tblW w:type="dxa" w:w="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88% — Strong Fit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JD Summary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Define strategy, roadmap, and vision for core lending products (Loan Origination System / Loan Management System).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Partner closely with engineering, design, business development, and implementation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Deeply understand lending customer needs and translate them into actionable product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Analyze product metrics, user feedback, and market trends to drive continuous improvement.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Mentor and guide team members; foster a culture of collaboration and learning.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Company context: M2P Fintech serves 300+ banks, 100+ NBFCs, and 800+ fintechs across 20+ markets.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Why Abhishek Fits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Direct NBFC/P2P lending domain — Abhishek's entire career at Liquiloans is a near-exact domain match for lending products (LOS/LMS).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Partner API integration experience — M2P's B2B API-first platform aligns perfectly with Abhishek's partner integration 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Compliance-driven product design is table-stakes at M2P given NBFC/RBI regulatory context — Abhishek has this first-hand.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6+ years experience meets the requirement exactly. No over/under-qualification risk.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Tool familiarity: Jira, Metabase, Looker match M2P's product/data ecosystem.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Gaps to Address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M2P's LOS/LMS is a SaaS platform product (multi-tenant, B2B) — Abhishek's experience is more operator/owner side. Needs to frame experience from the 'building the platform others use' angle.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Location confirmation needed: most M2P PM roles are Chennai/Bangalore-based. Verify if Hyderabad-specific opening is active before applying.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Proposed Resume Tweaks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Tweak 1: Professional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to change: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phrase: '…with hands-on experience building and scaling lending product modules including loan origination and loan management workflows, directly applicable to B2B SaaS lending platforms.'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Bridges operator experience to platform-builder perspective M2P is seeking.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Tweak 2: Liquiloans Work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to change: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a specific bullet: 'Designed and owned the loan origination workflow product spec for [product name], reducing processing TAT by X% — directly informing LOS improvements for NBFC partners.'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Makes the LOS/LMS connection explicit for ATS and hiring managers.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Tweak 3: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to change: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'Loan Origination Systems (LOS)', 'Loan Management Systems (LMS)', 'NBFC Regulatory Compliance (RBI/SEBI)' to skills list.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Keyword match for JD requirements.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Role 2 of 4</w:t>
      </w:r>
    </w:p>
    <w:p>
      <w:pPr>
        <w:pBdr>
          <w:bottom w:val="single" w:color="1F3864" w:sz="8" w:space="4"/>
        </w:pBdr>
        <w:spacing w:after="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Senior Product Manager / Group Product Manager</w:t>
      </w:r>
    </w:p>
    <w:p>
      <w:pPr>
        <w:spacing w:after="60" w:before="8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HighRadius  |  Hyderabad, Telangana (On-site)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 Required: </w:t>
      </w:r>
      <w:r>
        <w:rPr>
          <w:rFonts w:ascii="Arial" w:cs="Arial" w:eastAsia="Arial" w:hAnsi="Arial"/>
          <w:sz w:val="22"/>
          <w:szCs w:val="22"/>
        </w:rPr>
        <w:t xml:space="preserve">6–10 years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Apply: </w:t>
      </w:r>
      <w:r>
        <w:rPr>
          <w:rFonts w:ascii="Arial" w:cs="Arial" w:eastAsia="Arial" w:hAnsi="Arial"/>
          <w:color w:val="1155CC"/>
          <w:sz w:val="22"/>
          <w:szCs w:val="22"/>
        </w:rPr>
        <w:t xml:space="preserve">https://www.highradius.com/about/career/</w:t>
      </w:r>
    </w:p>
    <w:tbl>
      <w:tblPr>
        <w:tblW w:type="dxa" w:w="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BF69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76% — Good Fit — Tweaks Needed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JD Summary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Own entire product roadmap for a module within HighRadius's AI-powered Credit Cloud or Order-to-Cash (O2C) platform — serving Fortune 1000 companies.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Analyze large datasets; identify opportunity areas and prioritize improvements.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Partner with engineering, architecture, sales, growth, finance, and support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Drive customer implementations and product adoption.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 as voice of the customer and subject matter expert on B2B finance product domain.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Company context: HighRadius is a market leader in O2C automation — AR, credit management, cash application, deductions, and collections for enterprise finance teams.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Why Abhishek Fits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B2B finance domain — credit risk, collections, and receivables are adjacent to Abhishek's lending/credit product experience.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API-based partner integrations: HighRadius's ERP integrations (SAP, Oracle) match Abhishek's partner integration background.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Data-driven product ownership: Abhishek's SQL/Metabase/Looker skills directly align with HighRadius's data-intensive roadmap 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6+ years experience is squarely within the 6–10 year requirement. Note: IIM/IIT preference sometimes noted — flag but do not skip.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Compliance-aware product design (RBI/SEBI) translates to enterprise financial controls and audit trail requirements at Fortune 1000 clients.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Gaps to Address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direct Order-to-Cash / Accounts Receivable domain experience — this is HighRadius's core. Abhishek's background is on the lending/disbursement side, not receivables/collections.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prior enterprise B2B SaaS product experience — he has built operator-facing products, not multi-tenant SaaS platforms for large enterprises.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Note: HighRadius lists IIM/IIT MBA as a preference. Abhishek holds an MBA from SIMS — flag but not disqualifying.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Proposed Resume Tweaks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Tweak 1: Professional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to change: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Add: '…experienced in B2B financial product design with a track record in credit lifecycle management, partner API integrations, and data-driven roadmapping — applicable to enterprise O2C and credit automation platforms.'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Connects Abhishek's lending domain to HighRadius's O2C/credit domain language.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Tweak 2: Work Experience — Key Bullets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to change: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Reframe any credit risk or collections-related work at Liquiloans using O2C terminology where relevant. E.g., 'Designed collections workflow integrations with [partner]…' maps directly to HighRadius's collections module language.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Domain vocabulary alignment for ATS and hiring manager pattern-matching.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Tweak 3: Education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to change: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change to degree, but add any certifications (Product School, AIPMM, etc.) to strengthen the PM credential signal alongside the SIMS MBA.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Partially offsets IIM/IIT bias with demonstrable PM-specific learning.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Role 3 of 4</w:t>
      </w:r>
    </w:p>
    <w:p>
      <w:pPr>
        <w:pBdr>
          <w:bottom w:val="single" w:color="1F3864" w:sz="8" w:space="4"/>
        </w:pBdr>
        <w:spacing w:after="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Senior Product Manager — Identity &amp; Fraud Analytics</w:t>
      </w:r>
    </w:p>
    <w:p>
      <w:pPr>
        <w:spacing w:after="60" w:before="8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Experian India  |  Hyderabad, Telangana (Hybrid — Block B, Cyber Pearl Building)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 Required: </w:t>
      </w:r>
      <w:r>
        <w:rPr>
          <w:rFonts w:ascii="Arial" w:cs="Arial" w:eastAsia="Arial" w:hAnsi="Arial"/>
          <w:sz w:val="22"/>
          <w:szCs w:val="22"/>
        </w:rPr>
        <w:t xml:space="preserve">6–8 years (estimated from role seniority)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Apply: </w:t>
      </w:r>
      <w:r>
        <w:rPr>
          <w:rFonts w:ascii="Arial" w:cs="Arial" w:eastAsia="Arial" w:hAnsi="Arial"/>
          <w:color w:val="1155CC"/>
          <w:sz w:val="22"/>
          <w:szCs w:val="22"/>
        </w:rPr>
        <w:t xml:space="preserve">https://jobs.experian.com/job/senior-product-manager-in-hyderabad-india-jid-3079</w:t>
      </w:r>
    </w:p>
    <w:tbl>
      <w:tblPr>
        <w:tblW w:type="dxa" w:w="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BF69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72% — Good Fit — Tweaks Needed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JD Summary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Lead strategy, development, and growth of products within Experian's Identity and Fraud portfolio.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Define and execute strategic product roadmap aligned with regulatory requirements and global product strategy.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Leverage AI-driven features and translate customer compliance problems into clear product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Conduct in-depth market research; identify competitive dynamics and customer needs.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 senior stakeholder relationships across a matrixed global organization.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Company context: Experian Hyderabad GIC is a Global Innovation Center for product engineering and data analytics, growing rapidly toward being one of Experian's largest hubs.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Why Abhishek Fits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Compliance-driven product design: Abhishek's RBI/SEBI/co-lending compliance product work directly parallels regulatory-driven product development Experian requires.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API-based product integration experience is an explicit requirement — Abhishek has hands-on partner API integration experience.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Fintech domain credibility: 6+ years in fintech is directly relevant; Experian's financial services context aligns well.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and analytics orientation: SQL, Metabase, Looker skills are highly relevant to Experian's data-rich product environment.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Gaps to Address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direct Identity &amp; Fraud / AML / KYC product experience — this is a significant domain gap. Experian's core is fraud analytics and credit bureau data, not lending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prior experience with global/matrixed organizations — Liquiloans is an Indian NBFC; Experian is a large multinational with complex stakeholder dynamics.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Fraud/AML domain-specific certifications (CAMS, etc.) would significantly strengthen the application but are absent.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Proposed Resume Tweaks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Tweak 1: Professional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to change: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Add: '…with strong command of compliance-driven product design including KYC workflows, regulatory reporting, and risk-gate integrations — transferable to identity verification and fraud product domains.'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Builds a credible bridge from Abhishek's compliance background to Experian's Identity &amp; Fraud focus.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Tweak 2: Work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to change: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Explicitly call out any KYC, customer verification, or fraud-prevention touchpoints from Liquiloans work (e.g., bureau integrations, co-lending compliance checks, borrower identity validation). Even if indirect, these demonstrate domain adjacency.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ATS keyword alignment on fraud/identity/KYC vocabulary.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Tweak 3: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to change: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'KYC/AML product workflows', 'Credit Bureau API integrations', 'Risk-gate product design'.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Bridges the domain gap with relevant transferable keywords Experian's JD uses.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Role 4 of 4</w:t>
      </w:r>
    </w:p>
    <w:p>
      <w:pPr>
        <w:pBdr>
          <w:bottom w:val="single" w:color="1F3864" w:sz="8" w:space="4"/>
        </w:pBdr>
        <w:spacing w:after="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Product Manager — AML Watchlist Screening</w:t>
      </w:r>
    </w:p>
    <w:p>
      <w:pPr>
        <w:spacing w:after="60" w:before="8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Experian India  |  Hyderabad, Telangana (Hybrid — Phoenix Equinox, 4th Floor)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 Required: </w:t>
      </w:r>
      <w:r>
        <w:rPr>
          <w:rFonts w:ascii="Arial" w:cs="Arial" w:eastAsia="Arial" w:hAnsi="Arial"/>
          <w:sz w:val="22"/>
          <w:szCs w:val="22"/>
        </w:rPr>
        <w:t xml:space="preserve">5–8 years (estimated)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Apply: </w:t>
      </w:r>
      <w:r>
        <w:rPr>
          <w:rFonts w:ascii="Arial" w:cs="Arial" w:eastAsia="Arial" w:hAnsi="Arial"/>
          <w:color w:val="1155CC"/>
          <w:sz w:val="22"/>
          <w:szCs w:val="22"/>
        </w:rPr>
        <w:t xml:space="preserve">https://jobs.experian.com/job/product-manager-in-hyderabad-india-jid-3031</w:t>
      </w:r>
    </w:p>
    <w:tbl>
      <w:tblPr>
        <w:tblW w:type="dxa" w:w="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BF69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70% — Good Fit — Tweaks Needed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JD Summary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Shape the future of Experian's AML Watchlist Screening solutions.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Define and execute the strategic roadmap for watchlist screening products aligned with global sanctions, PEP, and adverse media screening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Evaluate, benchmark, and manage relationships with watchlist data providers.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Deliver products that help clients meet complex AML/KYC regulatory requirements while reducing false positives.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 within a hybrid Hyderabad environment reporting to Director of Product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Company context: This role sits within Experian's global Financial Crime Compliance product line.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Why Abhishek Fits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Regulatory/compliance product ownership is a strong transferable skill — Abhishek's RBI compliance and co-lending regulatory work is directly analogous to financial crime compliance product design.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Partner/data provider relationship management: Abhishek's partner API integration experience maps to watchlist data provider evaluation and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Fintech credibility and 6+ years experience fit the seniority requirement.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B2B product orientation: AML screening is a B2B product sold to banks/fintechs — matches Abhishek's fintech partnership work at Liquiloans.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Gaps to Address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direct AML, sanctions, PEP, or adverse media screening knowledge — this is a specialized compliance domain requiring specific product expertise.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experience with global financial crime compliance regulations (FATF, OFAC, FinCEN) — Abhishek's regulatory exposure is India-specific (RBI, SEBI).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Proposed Resume Tweaks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Tweak 1: Professional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to change: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Add: '…deep expertise in compliance-driven product design within regulated NBFC environments, with direct exposure to KYC/AML-adjacent workflows including borrower onboarding, bureau-check integrations, and regulatory reporting frameworks.'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Positions compliance background as directly relevant to AML product work.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Tweak 2: Work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to change: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a bullet highlighting any work on borrower identity checks, CKYC, Aadhaar integration, or bureau-based risk assessment at Liquiloans — these are Indian-market analogs to AML/KYC screening products.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Demonstrates practical AML-adjacent experience in the Indian regulatory context.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Next Steps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report was auto-generated by the Daily PM Job Scan workflow on 17 April 2026.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Action Required: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each role above and confirm which one(s) you want to apply 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Reply with your approved role(s) — I will update your resume with the proposed tweaks and prepare a tailored application package.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M2P Fintech role (Rank #1): Verify the Hyderabad-specific opening is currently active at careers.m2pfintech.com before applying.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HighRadius (Rank #2): Note the IIM/IIT preference — not disqualifying, but worth addressing in your cover letter by highlighting domain expertise and product impact.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24"/>
          <w:szCs w:val="24"/>
        </w:rPr>
        <w:t xml:space="preserve">Reply with which role(s) you approve tweaks for, and I will update your resume.</w:t>
      </w:r>
    </w:p>
    <w:p>
      <w:pPr>
        <w:pBdr>
          <w:top w:val="single" w:color="CCCCCC" w:sz="4" w:space="8"/>
        </w:pBdr>
        <w:spacing w:before="16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Auto-generated by Daily PM Job Scan | Powered by Claude AI | 17 April 2026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Daily PM Job Scan — Hyderabad  |  17 April 2026</w:t>
    </w:r>
    <w:r>
      <w:rPr>
        <w:rFonts w:ascii="Arial" w:cs="Arial" w:eastAsia="Arial" w:hAnsi="Arial"/>
        <w:color w:val="888888"/>
        <w:sz w:val="18"/>
        <w:szCs w:val="18"/>
      </w:rPr>
      <w:t xml:space="preserve"> 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2026-04-17T16:29:31.710Z</dcterms:created>
  <dcterms:modified xsi:type="dcterms:W3CDTF">2026-04-17T16:29:31.711Z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