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50178836"/>
        <w:docPartObj>
          <w:docPartGallery w:val="Cover Pages"/>
          <w:docPartUnique/>
        </w:docPartObj>
      </w:sdtPr>
      <w:sdtEndPr/>
      <w:sdtContent>
        <w:p w14:paraId="69590CCC" w14:textId="37FFAD5A" w:rsidR="00B31630" w:rsidRDefault="00B316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84CCFD2" wp14:editId="55CD59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4CC340E" w14:textId="6B71629E" w:rsidR="00B31630" w:rsidRDefault="00B316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Abhisek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Gautam</w:t>
                                      </w:r>
                                    </w:p>
                                  </w:sdtContent>
                                </w:sdt>
                                <w:p w14:paraId="58F6012F" w14:textId="0F96A151" w:rsidR="00B31630" w:rsidRDefault="00CB12D2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9746E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13679042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4CCFD2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4CC340E" w14:textId="6B71629E" w:rsidR="00B31630" w:rsidRDefault="00B316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Abhisek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Gautam</w:t>
                                </w:r>
                              </w:p>
                            </w:sdtContent>
                          </w:sdt>
                          <w:p w14:paraId="58F6012F" w14:textId="0F96A151" w:rsidR="00B31630" w:rsidRDefault="00B3163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09746E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13679042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1EA6030" wp14:editId="5778E0A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D7E702A" w14:textId="395D81A7" w:rsidR="00B31630" w:rsidRDefault="0009746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36104- Data Visualization and Narratives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6A1B2A2" w14:textId="477570EA" w:rsidR="00B31630" w:rsidRDefault="008F05F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Visual </w:t>
                                      </w:r>
                                      <w:r w:rsidR="003A4B3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Analysis of Olympic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</w:t>
                                      </w:r>
                                      <w:r w:rsidR="00655608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Data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EA6030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D7E702A" w14:textId="395D81A7" w:rsidR="00B31630" w:rsidRDefault="0009746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36104- Data Visualization and Narratives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6A1B2A2" w14:textId="477570EA" w:rsidR="00B31630" w:rsidRDefault="008F05F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Visual </w:t>
                                </w:r>
                                <w:r w:rsidR="003A4B3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Analysis of Olympic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</w:t>
                                </w:r>
                                <w:r w:rsidR="00655608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Data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34EA6D4" wp14:editId="0B62F6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D1D645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18FA2B2" w14:textId="496E7F70" w:rsidR="00B31630" w:rsidRDefault="00B316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0F182DB" w14:textId="62C05BD4" w:rsidR="003F6043" w:rsidRDefault="000E0B1E" w:rsidP="000E0B1E">
      <w:pPr>
        <w:pStyle w:val="Heading1"/>
      </w:pPr>
      <w:r>
        <w:lastRenderedPageBreak/>
        <w:t>Introduction</w:t>
      </w:r>
    </w:p>
    <w:p w14:paraId="2737B1F1" w14:textId="2AC613C2" w:rsidR="001F6BA9" w:rsidRDefault="00BA0641">
      <w:r>
        <w:t xml:space="preserve">Olympic Games is a </w:t>
      </w:r>
      <w:r w:rsidR="008D1A69">
        <w:t>well-known</w:t>
      </w:r>
      <w:r>
        <w:t xml:space="preserve"> sporting platform which is recognized all over the world, </w:t>
      </w:r>
      <w:r w:rsidR="00A773F8">
        <w:t xml:space="preserve">has been </w:t>
      </w:r>
      <w:r w:rsidR="009C6A93">
        <w:t xml:space="preserve">distinguished </w:t>
      </w:r>
      <w:r w:rsidR="00FB2A4A">
        <w:t>from the late 19</w:t>
      </w:r>
      <w:r w:rsidR="00FB2A4A" w:rsidRPr="00FB2A4A">
        <w:rPr>
          <w:vertAlign w:val="superscript"/>
        </w:rPr>
        <w:t>th</w:t>
      </w:r>
      <w:r w:rsidR="00FB2A4A">
        <w:t xml:space="preserve"> century. Its origin however </w:t>
      </w:r>
      <w:r w:rsidR="0006737F">
        <w:t xml:space="preserve">can be traced back to the Greek empire, </w:t>
      </w:r>
      <w:r w:rsidR="00147DF3">
        <w:t>at around 3,000 years ago,</w:t>
      </w:r>
      <w:r w:rsidR="007D7EC6">
        <w:t xml:space="preserve"> </w:t>
      </w:r>
      <w:r w:rsidR="009C6A93">
        <w:t>which</w:t>
      </w:r>
      <w:r w:rsidR="00451E97">
        <w:t xml:space="preserve"> consist</w:t>
      </w:r>
      <w:r w:rsidR="009C6A93">
        <w:t>ed only of</w:t>
      </w:r>
      <w:r w:rsidR="00451E97">
        <w:t xml:space="preserve"> </w:t>
      </w:r>
      <w:r w:rsidR="00372951">
        <w:t>sprint</w:t>
      </w:r>
      <w:r w:rsidR="00451E97">
        <w:t xml:space="preserve"> race, and </w:t>
      </w:r>
      <w:r w:rsidR="00A773F8">
        <w:t xml:space="preserve">was </w:t>
      </w:r>
      <w:r w:rsidR="00E56DF0">
        <w:t xml:space="preserve">held in Greece’s city Olympia only accessible to </w:t>
      </w:r>
      <w:r w:rsidR="00453CAA">
        <w:t xml:space="preserve">freeborn </w:t>
      </w:r>
      <w:r w:rsidR="00E56DF0">
        <w:t xml:space="preserve">Greek </w:t>
      </w:r>
      <w:r w:rsidR="00BD70A5">
        <w:t>people</w:t>
      </w:r>
      <w:r w:rsidR="00D36F15">
        <w:t xml:space="preserve"> </w:t>
      </w:r>
      <w:r w:rsidR="00CE39F4">
        <w:t>(Young &amp; Abraham, 2020)</w:t>
      </w:r>
      <w:r w:rsidR="00D36F15">
        <w:t xml:space="preserve">. </w:t>
      </w:r>
      <w:r w:rsidR="008D0D32">
        <w:t>It has grown since then and now</w:t>
      </w:r>
      <w:r w:rsidR="00BD70A5">
        <w:t xml:space="preserve"> has become a </w:t>
      </w:r>
      <w:r w:rsidR="00442A72">
        <w:t xml:space="preserve">hub for all the athletes worldwide to demonstrate their abilities </w:t>
      </w:r>
      <w:r w:rsidR="00506453">
        <w:t>in</w:t>
      </w:r>
      <w:r w:rsidR="00F90A5D">
        <w:t xml:space="preserve"> more than 28 </w:t>
      </w:r>
      <w:r w:rsidR="00802EF6">
        <w:t>individual sporting contests. Currently, it is held every 2 years</w:t>
      </w:r>
      <w:r w:rsidR="00AF115F">
        <w:t xml:space="preserve"> in different countries</w:t>
      </w:r>
      <w:r w:rsidR="00802EF6">
        <w:t xml:space="preserve">, with names Summer Olympics and Winter Olympics, </w:t>
      </w:r>
      <w:r w:rsidR="00772B42">
        <w:t>both having their own set of games</w:t>
      </w:r>
      <w:r w:rsidR="00B859C2">
        <w:t xml:space="preserve"> </w:t>
      </w:r>
      <w:r w:rsidR="00B859C2">
        <w:t>(Young &amp; Abraham, 2020)</w:t>
      </w:r>
      <w:r w:rsidR="00772B42">
        <w:t>.</w:t>
      </w:r>
      <w:r w:rsidR="0047636C">
        <w:t xml:space="preserve"> It has become a place which reflects the power of the individual </w:t>
      </w:r>
      <w:r w:rsidR="008D1A69">
        <w:t>contestants and</w:t>
      </w:r>
      <w:r w:rsidR="0047636C">
        <w:t xml:space="preserve"> </w:t>
      </w:r>
      <w:r w:rsidR="0010616C">
        <w:t>has become a source of pride for the countries they represent.</w:t>
      </w:r>
    </w:p>
    <w:p w14:paraId="2EBFBF6E" w14:textId="0E15353F" w:rsidR="005E0DA3" w:rsidRDefault="005C2C73" w:rsidP="005E0DA3">
      <w:pPr>
        <w:pStyle w:val="Heading1"/>
      </w:pPr>
      <w:r>
        <w:t>Motivation</w:t>
      </w:r>
      <w:r w:rsidR="00FF1FA0">
        <w:t xml:space="preserve"> and Research Questions</w:t>
      </w:r>
    </w:p>
    <w:p w14:paraId="0E1AC304" w14:textId="239B50C6" w:rsidR="006104AE" w:rsidRDefault="00537C22">
      <w:r>
        <w:t>Olympic</w:t>
      </w:r>
      <w:r w:rsidR="005E0DA3">
        <w:t>s has been</w:t>
      </w:r>
      <w:r w:rsidR="00AB0DED">
        <w:t xml:space="preserve"> </w:t>
      </w:r>
      <w:r w:rsidR="003764C3">
        <w:t>there during different revolutions consisting of industries, science, wars and the current technological era.</w:t>
      </w:r>
      <w:r w:rsidR="006104AE">
        <w:t xml:space="preserve"> Keeping these things in mind, this report attempts to build around the following questions:</w:t>
      </w:r>
    </w:p>
    <w:p w14:paraId="67D4B4C1" w14:textId="189721E0" w:rsidR="00527B5A" w:rsidRPr="00C871EF" w:rsidRDefault="007868ED" w:rsidP="00153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What effect does the host country have </w:t>
      </w:r>
      <w:r w:rsidR="000F010F" w:rsidRPr="00C871EF">
        <w:rPr>
          <w:rFonts w:ascii="Times New Roman" w:hAnsi="Times New Roman" w:cs="Times New Roman"/>
        </w:rPr>
        <w:t>in Olympics?</w:t>
      </w:r>
    </w:p>
    <w:p w14:paraId="4451791D" w14:textId="77777777" w:rsidR="00913C84" w:rsidRPr="00C871EF" w:rsidRDefault="00527B5A" w:rsidP="00153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Is the performance of countries in Olympic games affected by the economic factors of the country?</w:t>
      </w:r>
    </w:p>
    <w:p w14:paraId="66CCC782" w14:textId="3E7880BB" w:rsidR="009A0DFA" w:rsidRPr="00C871EF" w:rsidRDefault="00E232AD" w:rsidP="00153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Is the </w:t>
      </w:r>
      <w:r w:rsidR="00F06782" w:rsidRPr="00C871EF">
        <w:rPr>
          <w:rFonts w:ascii="Times New Roman" w:hAnsi="Times New Roman" w:cs="Times New Roman"/>
        </w:rPr>
        <w:t>age of winning Olympics changing?</w:t>
      </w:r>
    </w:p>
    <w:p w14:paraId="61D8840F" w14:textId="250935ED" w:rsidR="00606275" w:rsidRDefault="00BE4649" w:rsidP="009A0DFA">
      <w:pPr>
        <w:pStyle w:val="Heading1"/>
      </w:pPr>
      <w:r>
        <w:t>Literature Review</w:t>
      </w:r>
    </w:p>
    <w:p w14:paraId="55E02000" w14:textId="5DAD73AC" w:rsidR="00606275" w:rsidRDefault="005F7A52" w:rsidP="0029397E">
      <w:r>
        <w:t>The</w:t>
      </w:r>
      <w:r w:rsidR="00A97521">
        <w:t xml:space="preserve"> advantage of host country in </w:t>
      </w:r>
      <w:r w:rsidR="00F045D8">
        <w:t xml:space="preserve">any sporting activity is </w:t>
      </w:r>
      <w:r w:rsidR="00854DA1">
        <w:t xml:space="preserve">well known, as </w:t>
      </w:r>
      <w:r w:rsidR="00BA5107">
        <w:t xml:space="preserve">the </w:t>
      </w:r>
      <w:r w:rsidR="0035113C">
        <w:t xml:space="preserve">participants will have familiarity of the field, and </w:t>
      </w:r>
      <w:r w:rsidR="00C870D0">
        <w:t>also there is a great</w:t>
      </w:r>
      <w:r w:rsidR="0035113C">
        <w:t xml:space="preserve"> support from the home crowd</w:t>
      </w:r>
      <w:r w:rsidR="0049220D">
        <w:t xml:space="preserve">. </w:t>
      </w:r>
      <w:r w:rsidR="002A37F4">
        <w:t xml:space="preserve">Host countries are expected to win 3 times the medals that they were </w:t>
      </w:r>
      <w:r w:rsidR="004C0401">
        <w:t>winning while playing as away</w:t>
      </w:r>
      <w:r w:rsidR="00764643">
        <w:t xml:space="preserve"> (Clarke</w:t>
      </w:r>
      <w:r w:rsidR="00AE654D">
        <w:t>, 2000</w:t>
      </w:r>
      <w:r w:rsidR="008C14FA">
        <w:t>)</w:t>
      </w:r>
      <w:r w:rsidR="00764643">
        <w:t>.</w:t>
      </w:r>
      <w:r w:rsidR="008C14FA">
        <w:t xml:space="preserve"> </w:t>
      </w:r>
      <w:r w:rsidR="00027EDC">
        <w:t xml:space="preserve">Being a host nation and also having a communist background is also going to have a </w:t>
      </w:r>
      <w:r w:rsidR="009E3B5E">
        <w:t>positive</w:t>
      </w:r>
      <w:r w:rsidR="00027EDC">
        <w:t xml:space="preserve"> effect in </w:t>
      </w:r>
      <w:r w:rsidR="009E3B5E">
        <w:t>the number of medals won (</w:t>
      </w:r>
      <w:proofErr w:type="spellStart"/>
      <w:r w:rsidR="009E3B5E">
        <w:t>Bian</w:t>
      </w:r>
      <w:proofErr w:type="spellEnd"/>
      <w:r w:rsidR="00603449">
        <w:t>, 2005</w:t>
      </w:r>
      <w:r w:rsidR="009E3B5E">
        <w:t>).</w:t>
      </w:r>
    </w:p>
    <w:p w14:paraId="1B6C29AF" w14:textId="1F87D9C5" w:rsidR="006E4C76" w:rsidRDefault="006E4C76" w:rsidP="0029397E"/>
    <w:p w14:paraId="39BA2113" w14:textId="0B3EB608" w:rsidR="006E4C76" w:rsidRDefault="007558B0" w:rsidP="0029397E">
      <w:r>
        <w:t xml:space="preserve">It is found that a country’s </w:t>
      </w:r>
      <w:r w:rsidR="00360699">
        <w:t>socio-economic</w:t>
      </w:r>
      <w:r w:rsidR="00E346B2">
        <w:t xml:space="preserve"> variables, such as GDP affects the country’s performance in the Olympics by a great factor. </w:t>
      </w:r>
      <w:r w:rsidR="00B70FC9">
        <w:t xml:space="preserve">Country’s population and its GDP </w:t>
      </w:r>
      <w:r w:rsidR="005D085C">
        <w:t xml:space="preserve">is seen to have a correlation with </w:t>
      </w:r>
      <w:r w:rsidR="00BA6DED">
        <w:t>the number of medals won in Olympics (</w:t>
      </w:r>
      <w:proofErr w:type="spellStart"/>
      <w:r w:rsidR="00BA6DED">
        <w:t>Bian</w:t>
      </w:r>
      <w:proofErr w:type="spellEnd"/>
      <w:r w:rsidR="00360699">
        <w:t>, 2005</w:t>
      </w:r>
      <w:r w:rsidR="00BA6DED">
        <w:t>).</w:t>
      </w:r>
    </w:p>
    <w:p w14:paraId="2E95CF1D" w14:textId="44374CA6" w:rsidR="009E3B5E" w:rsidRDefault="009E3B5E" w:rsidP="0029397E"/>
    <w:p w14:paraId="68214853" w14:textId="5C0F397E" w:rsidR="00542F8E" w:rsidRDefault="006F4634" w:rsidP="0029397E">
      <w:r>
        <w:t xml:space="preserve">Age factor is also one of the important ones when it comes to </w:t>
      </w:r>
      <w:r w:rsidR="0070728F">
        <w:t>sports</w:t>
      </w:r>
      <w:r w:rsidR="00031674">
        <w:t xml:space="preserve"> and</w:t>
      </w:r>
      <w:r w:rsidR="00952B3A">
        <w:t xml:space="preserve"> even among the athletes of the same age, </w:t>
      </w:r>
      <w:r w:rsidR="00D37B13">
        <w:t>relative age effect</w:t>
      </w:r>
      <w:r w:rsidR="00F251B4">
        <w:t xml:space="preserve"> (RAE)</w:t>
      </w:r>
      <w:r w:rsidR="00952B3A">
        <w:t xml:space="preserve"> comes into factor which determines who triumphs</w:t>
      </w:r>
      <w:r w:rsidR="006569C3">
        <w:t xml:space="preserve"> (Fletcher &amp; Sarkar, 2012)</w:t>
      </w:r>
      <w:r w:rsidR="00952B3A">
        <w:t>.</w:t>
      </w:r>
      <w:r w:rsidR="00886450">
        <w:t xml:space="preserve"> </w:t>
      </w:r>
      <w:r w:rsidR="00955352">
        <w:t xml:space="preserve">RAE </w:t>
      </w:r>
      <w:r w:rsidR="00C207DF">
        <w:t xml:space="preserve">argues that </w:t>
      </w:r>
      <w:r w:rsidR="00E14F07">
        <w:t xml:space="preserve">an athlete can have more advantage as compared to another who is </w:t>
      </w:r>
      <w:r w:rsidR="00E603EB">
        <w:t>younger by almost a year</w:t>
      </w:r>
      <w:r w:rsidR="00086B80">
        <w:t xml:space="preserve"> with respect to maturity, experience </w:t>
      </w:r>
      <w:r w:rsidR="00A90290">
        <w:t>and early specialization (Neill</w:t>
      </w:r>
      <w:r w:rsidR="00D0386F">
        <w:t xml:space="preserve">, Cotton, </w:t>
      </w:r>
      <w:proofErr w:type="spellStart"/>
      <w:r w:rsidR="00D0386F">
        <w:t>Cuadros</w:t>
      </w:r>
      <w:proofErr w:type="spellEnd"/>
      <w:r w:rsidR="00887F5F">
        <w:t xml:space="preserve"> &amp; </w:t>
      </w:r>
      <w:r w:rsidR="00D0386F">
        <w:t>Connor, 20</w:t>
      </w:r>
      <w:r w:rsidR="004E6300">
        <w:t>16)</w:t>
      </w:r>
      <w:r w:rsidR="00E603EB">
        <w:t xml:space="preserve">. </w:t>
      </w:r>
      <w:r w:rsidR="00542F8E">
        <w:t xml:space="preserve"> </w:t>
      </w:r>
    </w:p>
    <w:p w14:paraId="5689D401" w14:textId="69052539" w:rsidR="00DF10A6" w:rsidRDefault="00DF10A6" w:rsidP="00DF10A6">
      <w:pPr>
        <w:pStyle w:val="Heading1"/>
      </w:pPr>
      <w:r>
        <w:t>Approach</w:t>
      </w:r>
    </w:p>
    <w:p w14:paraId="42070263" w14:textId="4999FC13" w:rsidR="00DF10A6" w:rsidRDefault="00DF10A6" w:rsidP="00DF10A6">
      <w:r>
        <w:t>To answer the questions, two datasets will be used namely, “</w:t>
      </w:r>
      <w:r w:rsidRPr="00777751">
        <w:t>120 years of Olympic history: athletes and results</w:t>
      </w:r>
      <w:r>
        <w:rPr>
          <w:rStyle w:val="FootnoteReference"/>
        </w:rPr>
        <w:footnoteReference w:id="1"/>
      </w:r>
      <w:r>
        <w:t>”, and “</w:t>
      </w:r>
      <w:proofErr w:type="spellStart"/>
      <w:r>
        <w:t>Gapminder</w:t>
      </w:r>
      <w:proofErr w:type="spellEnd"/>
      <w:r>
        <w:t xml:space="preserve"> GDP per capita, constant PPP dollars- v25</w:t>
      </w:r>
      <w:r>
        <w:rPr>
          <w:rStyle w:val="FootnoteReference"/>
        </w:rPr>
        <w:footnoteReference w:id="2"/>
      </w:r>
      <w:r>
        <w:t xml:space="preserve">”. The Olympics dataset has the names of participants, their demographics, which sport they participated in and on which Olympic games. </w:t>
      </w:r>
      <w:proofErr w:type="spellStart"/>
      <w:r>
        <w:t>Gapminder’s</w:t>
      </w:r>
      <w:proofErr w:type="spellEnd"/>
      <w:r>
        <w:t xml:space="preserve"> GDP per capita dataset consists </w:t>
      </w:r>
      <w:r>
        <w:lastRenderedPageBreak/>
        <w:t>of GDP of countries from 1960 forecasted till 2040.</w:t>
      </w:r>
      <w:r w:rsidR="00542F8E">
        <w:t xml:space="preserve"> A custom dataset was also created that maps the cities mentioned in the Olympics dataset to country names.</w:t>
      </w:r>
    </w:p>
    <w:p w14:paraId="3DFBE256" w14:textId="0326E147" w:rsidR="00DF10A6" w:rsidRDefault="00DF10A6" w:rsidP="00DF10A6"/>
    <w:p w14:paraId="059D00B7" w14:textId="18F29246" w:rsidR="00DF10A6" w:rsidRDefault="00153033" w:rsidP="00DF10A6">
      <w:r>
        <w:t>V</w:t>
      </w:r>
      <w:r w:rsidR="00DF10A6">
        <w:t xml:space="preserve">isualizations are created in Tableau and </w:t>
      </w:r>
      <w:r w:rsidR="00860C72">
        <w:t xml:space="preserve">Python. Initial data cleaning </w:t>
      </w:r>
      <w:r>
        <w:t xml:space="preserve">is </w:t>
      </w:r>
      <w:r w:rsidR="00860C72">
        <w:t xml:space="preserve">done on Excel, and </w:t>
      </w:r>
      <w:r w:rsidR="000354D5">
        <w:t xml:space="preserve">visualization specific data manipulation will be </w:t>
      </w:r>
      <w:r w:rsidR="001F6D24">
        <w:t xml:space="preserve">carried out </w:t>
      </w:r>
      <w:r w:rsidR="00121111">
        <w:t>as needed on Tableau and Python.</w:t>
      </w:r>
    </w:p>
    <w:p w14:paraId="0279581A" w14:textId="76915F6E" w:rsidR="00FD505C" w:rsidRDefault="00FD505C" w:rsidP="00FD505C">
      <w:pPr>
        <w:pStyle w:val="Heading1"/>
      </w:pPr>
      <w:r>
        <w:t>Findings</w:t>
      </w:r>
    </w:p>
    <w:p w14:paraId="7319D7EC" w14:textId="30242863" w:rsidR="00A11E47" w:rsidRDefault="000A28DE" w:rsidP="00A11E47">
      <w:pPr>
        <w:rPr>
          <w:lang w:eastAsia="en-US"/>
        </w:rPr>
      </w:pPr>
      <w:r>
        <w:rPr>
          <w:lang w:eastAsia="en-US"/>
        </w:rPr>
        <w:t>Figure 1 shows the number of times a country has hosted Olympics.</w:t>
      </w:r>
      <w:r w:rsidR="00701291">
        <w:rPr>
          <w:lang w:eastAsia="en-US"/>
        </w:rPr>
        <w:t xml:space="preserve"> The USA has hosted it </w:t>
      </w:r>
      <w:r w:rsidR="0091096A">
        <w:rPr>
          <w:lang w:eastAsia="en-US"/>
        </w:rPr>
        <w:t>the most, i.e. 8 times. After that, it is France.</w:t>
      </w:r>
    </w:p>
    <w:p w14:paraId="2196761C" w14:textId="77777777" w:rsidR="005671F8" w:rsidRDefault="00643E56" w:rsidP="00A82D1B">
      <w:pPr>
        <w:keepNext/>
        <w:jc w:val="center"/>
      </w:pPr>
      <w:r w:rsidRPr="00643E56">
        <w:rPr>
          <w:noProof/>
          <w:lang w:eastAsia="en-US"/>
        </w:rPr>
        <w:drawing>
          <wp:inline distT="0" distB="0" distL="0" distR="0" wp14:anchorId="72D22660" wp14:editId="47D02856">
            <wp:extent cx="5358213" cy="2951480"/>
            <wp:effectExtent l="0" t="0" r="127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51"/>
                    <a:stretch/>
                  </pic:blipFill>
                  <pic:spPr bwMode="auto">
                    <a:xfrm>
                      <a:off x="0" y="0"/>
                      <a:ext cx="5358213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315F" w14:textId="06DCCF12" w:rsidR="005671F8" w:rsidRDefault="005671F8" w:rsidP="006D125E">
      <w:pPr>
        <w:pStyle w:val="Caption"/>
        <w:jc w:val="center"/>
        <w:rPr>
          <w:lang w:eastAsia="en-US"/>
        </w:rPr>
      </w:pPr>
      <w:r>
        <w:t xml:space="preserve">Figure </w:t>
      </w:r>
      <w:fldSimple w:instr=" SEQ Figure \* ARABIC ">
        <w:r w:rsidR="005A7FE0">
          <w:rPr>
            <w:noProof/>
          </w:rPr>
          <w:t>1</w:t>
        </w:r>
      </w:fldSimple>
      <w:r>
        <w:t>- Countries that have hosted Olympics</w:t>
      </w:r>
    </w:p>
    <w:p w14:paraId="66286B21" w14:textId="77777777" w:rsidR="005671F8" w:rsidRDefault="005671F8" w:rsidP="00A11E47">
      <w:pPr>
        <w:rPr>
          <w:lang w:eastAsia="en-US"/>
        </w:rPr>
      </w:pPr>
    </w:p>
    <w:p w14:paraId="6889D0BB" w14:textId="26ECB56B" w:rsidR="005671F8" w:rsidRDefault="0091096A" w:rsidP="00A11E47">
      <w:pPr>
        <w:rPr>
          <w:lang w:eastAsia="en-US"/>
        </w:rPr>
      </w:pPr>
      <w:r>
        <w:rPr>
          <w:lang w:eastAsia="en-US"/>
        </w:rPr>
        <w:t xml:space="preserve">When we look at the number of medals by </w:t>
      </w:r>
      <w:r w:rsidR="003968C8">
        <w:rPr>
          <w:lang w:eastAsia="en-US"/>
        </w:rPr>
        <w:t xml:space="preserve">host </w:t>
      </w:r>
      <w:r>
        <w:rPr>
          <w:lang w:eastAsia="en-US"/>
        </w:rPr>
        <w:t xml:space="preserve">countries, we see that </w:t>
      </w:r>
      <w:r w:rsidR="00A82D1B">
        <w:rPr>
          <w:lang w:eastAsia="en-US"/>
        </w:rPr>
        <w:t xml:space="preserve">USA has hosted it the most, </w:t>
      </w:r>
      <w:r w:rsidR="00F52F06">
        <w:rPr>
          <w:lang w:eastAsia="en-US"/>
        </w:rPr>
        <w:t>followed by Germany</w:t>
      </w:r>
      <w:r w:rsidR="00706DCD">
        <w:rPr>
          <w:lang w:eastAsia="en-US"/>
        </w:rPr>
        <w:t xml:space="preserve"> </w:t>
      </w:r>
      <w:r w:rsidR="00F52F06">
        <w:rPr>
          <w:lang w:eastAsia="en-US"/>
        </w:rPr>
        <w:t>(</w:t>
      </w:r>
      <w:r w:rsidR="005671F8">
        <w:rPr>
          <w:lang w:eastAsia="en-US"/>
        </w:rPr>
        <w:t xml:space="preserve">Figure </w:t>
      </w:r>
      <w:r w:rsidR="006E6C8C">
        <w:rPr>
          <w:lang w:eastAsia="en-US"/>
        </w:rPr>
        <w:t>2</w:t>
      </w:r>
      <w:r w:rsidR="00F52F06">
        <w:rPr>
          <w:lang w:eastAsia="en-US"/>
        </w:rPr>
        <w:t>)</w:t>
      </w:r>
      <w:r w:rsidR="005671F8">
        <w:rPr>
          <w:lang w:eastAsia="en-US"/>
        </w:rPr>
        <w:t>.</w:t>
      </w:r>
      <w:r w:rsidR="007767C7">
        <w:rPr>
          <w:lang w:eastAsia="en-US"/>
        </w:rPr>
        <w:t xml:space="preserve"> So, this somewhat hints the question that home teams might have some advantage over other nations.</w:t>
      </w:r>
    </w:p>
    <w:p w14:paraId="4CFA6266" w14:textId="77777777" w:rsidR="005671F8" w:rsidRDefault="005671F8" w:rsidP="006D125E">
      <w:pPr>
        <w:keepNext/>
        <w:jc w:val="center"/>
      </w:pPr>
      <w:r w:rsidRPr="005671F8">
        <w:rPr>
          <w:noProof/>
          <w:lang w:eastAsia="en-US"/>
        </w:rPr>
        <w:drawing>
          <wp:inline distT="0" distB="0" distL="0" distR="0" wp14:anchorId="31848C55" wp14:editId="53F6508A">
            <wp:extent cx="5459019" cy="3136306"/>
            <wp:effectExtent l="0" t="0" r="254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762"/>
                    <a:stretch/>
                  </pic:blipFill>
                  <pic:spPr bwMode="auto">
                    <a:xfrm>
                      <a:off x="0" y="0"/>
                      <a:ext cx="5464457" cy="313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2C95D" w14:textId="536B46CD" w:rsidR="005671F8" w:rsidRDefault="005671F8" w:rsidP="005671F8">
      <w:pPr>
        <w:pStyle w:val="Caption"/>
        <w:jc w:val="center"/>
        <w:rPr>
          <w:lang w:eastAsia="en-US"/>
        </w:rPr>
      </w:pPr>
      <w:r>
        <w:t xml:space="preserve">Figure </w:t>
      </w:r>
      <w:fldSimple w:instr=" SEQ Figure \* ARABIC ">
        <w:r w:rsidR="005A7FE0">
          <w:rPr>
            <w:noProof/>
          </w:rPr>
          <w:t>2</w:t>
        </w:r>
      </w:fldSimple>
      <w:r>
        <w:t>- Medals won by Host Countries</w:t>
      </w:r>
    </w:p>
    <w:p w14:paraId="2FDB7510" w14:textId="77777777" w:rsidR="0091096A" w:rsidRPr="00A11E47" w:rsidRDefault="0091096A" w:rsidP="00A11E47">
      <w:pPr>
        <w:rPr>
          <w:lang w:eastAsia="en-US"/>
        </w:rPr>
      </w:pPr>
    </w:p>
    <w:p w14:paraId="3C917C97" w14:textId="5FD3A9E9" w:rsidR="002261D1" w:rsidRDefault="00A22B9B" w:rsidP="00FD505C">
      <w:r>
        <w:t xml:space="preserve">Figure </w:t>
      </w:r>
      <w:r w:rsidR="00CA3432">
        <w:t>3</w:t>
      </w:r>
      <w:r>
        <w:t xml:space="preserve"> shows t</w:t>
      </w:r>
      <w:r w:rsidR="00EE48FE">
        <w:t xml:space="preserve">he mean age of the medal winners </w:t>
      </w:r>
      <w:r>
        <w:t xml:space="preserve">from the start of </w:t>
      </w:r>
      <w:r w:rsidR="0048296B">
        <w:t xml:space="preserve">Olympic Games. The graph shows that the mean age was </w:t>
      </w:r>
      <w:r w:rsidR="008B1738">
        <w:t xml:space="preserve">high during the </w:t>
      </w:r>
      <w:r w:rsidR="00983B65">
        <w:t>early 1900</w:t>
      </w:r>
      <w:r w:rsidR="007B5F77">
        <w:t xml:space="preserve">s, which was around </w:t>
      </w:r>
      <w:r w:rsidR="00D70FE1">
        <w:t>27-28, had some fluctuations in the middle</w:t>
      </w:r>
      <w:r w:rsidR="00CB12F3">
        <w:t xml:space="preserve"> era</w:t>
      </w:r>
      <w:r w:rsidR="00D70FE1">
        <w:t xml:space="preserve"> (which could have been</w:t>
      </w:r>
      <w:r w:rsidR="00CD05FE">
        <w:t xml:space="preserve"> </w:t>
      </w:r>
      <w:r w:rsidR="00D70FE1">
        <w:t>due to World Wars)</w:t>
      </w:r>
      <w:r w:rsidR="007C6066">
        <w:t>. It</w:t>
      </w:r>
      <w:r w:rsidR="00B21FE7">
        <w:t xml:space="preserve"> decreases </w:t>
      </w:r>
      <w:r w:rsidR="004B58EF">
        <w:t xml:space="preserve">to 24-25 during </w:t>
      </w:r>
      <w:r w:rsidR="000C6546">
        <w:t>1960s till the 90s, from where it goes up to 26-27 in the early 21</w:t>
      </w:r>
      <w:r w:rsidR="000C6546" w:rsidRPr="000C6546">
        <w:rPr>
          <w:vertAlign w:val="superscript"/>
        </w:rPr>
        <w:t>st</w:t>
      </w:r>
      <w:r w:rsidR="000C6546">
        <w:t xml:space="preserve"> century.</w:t>
      </w:r>
      <w:r w:rsidR="003B1391">
        <w:t xml:space="preserve"> The decrease in</w:t>
      </w:r>
      <w:r w:rsidR="00EC7DFA">
        <w:t xml:space="preserve"> the average age during 60s till 90s may have been the aftereffect of world wars, where countries </w:t>
      </w:r>
      <w:r w:rsidR="00AB24FC">
        <w:t>started developing their</w:t>
      </w:r>
      <w:r w:rsidR="00647A87">
        <w:t xml:space="preserve"> infrastructure after the destruction of the wars.</w:t>
      </w:r>
    </w:p>
    <w:p w14:paraId="33D68464" w14:textId="77777777" w:rsidR="002261D1" w:rsidRDefault="002261D1" w:rsidP="00FD505C"/>
    <w:p w14:paraId="107FDCFF" w14:textId="77777777" w:rsidR="005A7FE0" w:rsidRDefault="00EE48FE" w:rsidP="003A2B8D">
      <w:pPr>
        <w:keepNext/>
        <w:jc w:val="center"/>
      </w:pPr>
      <w:r w:rsidRPr="00EE48FE">
        <w:rPr>
          <w:noProof/>
        </w:rPr>
        <w:drawing>
          <wp:inline distT="0" distB="0" distL="0" distR="0" wp14:anchorId="3E39E045" wp14:editId="29322C9A">
            <wp:extent cx="5658583" cy="3730775"/>
            <wp:effectExtent l="0" t="0" r="5715" b="3175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310" cy="37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9787" w14:textId="13781F36" w:rsidR="005D5B72" w:rsidRDefault="005A7FE0" w:rsidP="003B10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Mean Age of Medal Winners in Olympics</w:t>
      </w:r>
    </w:p>
    <w:p w14:paraId="36BB0BC4" w14:textId="77777777" w:rsidR="00701BC4" w:rsidRDefault="00701BC4" w:rsidP="00FD505C"/>
    <w:p w14:paraId="4C2F60BE" w14:textId="62618DEE" w:rsidR="00A92C83" w:rsidRDefault="00A92C83" w:rsidP="00FD505C">
      <w:r>
        <w:br w:type="page"/>
      </w:r>
    </w:p>
    <w:p w14:paraId="2C4723D0" w14:textId="4A78B084" w:rsidR="000E0B1E" w:rsidRDefault="00A92C83" w:rsidP="00952D2F">
      <w:pPr>
        <w:pStyle w:val="Heading1"/>
      </w:pPr>
      <w:r>
        <w:lastRenderedPageBreak/>
        <w:t>References</w:t>
      </w:r>
    </w:p>
    <w:p w14:paraId="36571974" w14:textId="71BBF50C" w:rsidR="007F252A" w:rsidRPr="00C50C62" w:rsidRDefault="006D4106">
      <w:pPr>
        <w:rPr>
          <w:rStyle w:val="Hyperlink"/>
          <w:color w:val="auto"/>
          <w:u w:val="none"/>
        </w:rPr>
      </w:pPr>
      <w:r>
        <w:rPr>
          <w:lang w:eastAsia="en-US"/>
        </w:rPr>
        <w:t xml:space="preserve">Mahtani, K.R., </w:t>
      </w:r>
      <w:proofErr w:type="spellStart"/>
      <w:r>
        <w:rPr>
          <w:lang w:eastAsia="en-US"/>
        </w:rPr>
        <w:t>Protheroe</w:t>
      </w:r>
      <w:proofErr w:type="spellEnd"/>
      <w:r>
        <w:rPr>
          <w:lang w:eastAsia="en-US"/>
        </w:rPr>
        <w:t xml:space="preserve">, J., Slight, S.P., </w:t>
      </w:r>
      <w:proofErr w:type="spellStart"/>
      <w:r>
        <w:rPr>
          <w:lang w:eastAsia="en-US"/>
        </w:rPr>
        <w:t>Demarzo</w:t>
      </w:r>
      <w:proofErr w:type="spellEnd"/>
      <w:r>
        <w:rPr>
          <w:lang w:eastAsia="en-US"/>
        </w:rPr>
        <w:t xml:space="preserve">, M.M.P., Blakeman, T., Barton, C. A., </w:t>
      </w:r>
      <w:proofErr w:type="spellStart"/>
      <w:r>
        <w:rPr>
          <w:lang w:eastAsia="en-US"/>
        </w:rPr>
        <w:t>Brijnath</w:t>
      </w:r>
      <w:proofErr w:type="spellEnd"/>
      <w:r>
        <w:rPr>
          <w:lang w:eastAsia="en-US"/>
        </w:rPr>
        <w:t>, B., Roberts, N.</w:t>
      </w:r>
      <w:r w:rsidR="002F49E4">
        <w:rPr>
          <w:lang w:eastAsia="en-US"/>
        </w:rPr>
        <w:t xml:space="preserve"> (2012). </w:t>
      </w:r>
      <w:r w:rsidR="002F49E4" w:rsidRPr="002F49E4">
        <w:rPr>
          <w:i/>
          <w:iCs/>
          <w:lang w:eastAsia="en-US"/>
        </w:rPr>
        <w:t>Can the London 2012 Olympics ‘inspire a generation’ to do more physical or sporting activities? An overview of systematic reviews</w:t>
      </w:r>
      <w:r w:rsidR="002F49E4">
        <w:rPr>
          <w:i/>
          <w:iCs/>
          <w:lang w:eastAsia="en-US"/>
        </w:rPr>
        <w:t xml:space="preserve">. </w:t>
      </w:r>
      <w:r w:rsidR="002F49E4">
        <w:rPr>
          <w:lang w:eastAsia="en-US"/>
        </w:rPr>
        <w:t xml:space="preserve">Retrieved from </w:t>
      </w:r>
      <w:hyperlink r:id="rId11" w:history="1">
        <w:r w:rsidR="009B78F0" w:rsidRPr="004053C8">
          <w:rPr>
            <w:rStyle w:val="Hyperlink"/>
            <w:color w:val="000000" w:themeColor="text1"/>
          </w:rPr>
          <w:t>https://bmjopen.bmj.com/content/3/1/e002058.full</w:t>
        </w:r>
      </w:hyperlink>
    </w:p>
    <w:p w14:paraId="792986BA" w14:textId="49228994" w:rsidR="00A119E2" w:rsidRDefault="00A119E2">
      <w:pPr>
        <w:rPr>
          <w:rStyle w:val="Hyperlink"/>
        </w:rPr>
      </w:pPr>
    </w:p>
    <w:p w14:paraId="05BF875E" w14:textId="77777777" w:rsidR="00D270E1" w:rsidRDefault="00D31EBD" w:rsidP="00D270E1">
      <w:r w:rsidRPr="00D270E1">
        <w:rPr>
          <w:lang w:eastAsia="en-US"/>
        </w:rPr>
        <w:t xml:space="preserve">Clarke, S. R. (2000, June). </w:t>
      </w:r>
      <w:r w:rsidRPr="00103607">
        <w:rPr>
          <w:lang w:eastAsia="en-US"/>
        </w:rPr>
        <w:t>Home advantage in the Olympic Games</w:t>
      </w:r>
      <w:r w:rsidRPr="00CE2A9A">
        <w:rPr>
          <w:i/>
          <w:iCs/>
          <w:lang w:eastAsia="en-US"/>
        </w:rPr>
        <w:t>. In Proceedings of the 5th Australian Conference on Mathematics and Computers in Sport. University of Technology Sydney, Australia </w:t>
      </w:r>
      <w:r w:rsidRPr="00BD1882">
        <w:rPr>
          <w:lang w:eastAsia="en-US"/>
        </w:rPr>
        <w:t>(pp. 76-85).</w:t>
      </w:r>
      <w:r w:rsidR="0035569E" w:rsidRPr="00D270E1">
        <w:rPr>
          <w:lang w:eastAsia="en-US"/>
        </w:rPr>
        <w:t xml:space="preserve"> Retrieved from</w:t>
      </w:r>
      <w:r w:rsidR="0035569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2" w:history="1">
        <w:r w:rsidR="00D270E1" w:rsidRPr="004053C8">
          <w:rPr>
            <w:rStyle w:val="Hyperlink"/>
            <w:color w:val="000000" w:themeColor="text1"/>
          </w:rPr>
          <w:t>https://researchbank.swinburne.edu.au/file/3bbcf005-ec1e-4def-9602-f7dd18d0a711/1/PDF%20%28Published%20version%29.pdf</w:t>
        </w:r>
      </w:hyperlink>
    </w:p>
    <w:p w14:paraId="0FC1A5AA" w14:textId="133C20FC" w:rsidR="00A92C83" w:rsidRDefault="00A92C83"/>
    <w:p w14:paraId="04CA16CD" w14:textId="4F39035D" w:rsidR="005717AA" w:rsidRDefault="005717AA">
      <w:r w:rsidRPr="005717AA">
        <w:t xml:space="preserve">Fletcher, D., &amp; Sarkar, M. (2012). A grounded theory of psychological resilience in Olympic champions. </w:t>
      </w:r>
      <w:r w:rsidRPr="00103607">
        <w:rPr>
          <w:i/>
          <w:iCs/>
        </w:rPr>
        <w:t xml:space="preserve">Psychology of sport and exercise, </w:t>
      </w:r>
      <w:r w:rsidRPr="0031570E">
        <w:t>13(5), 669-678</w:t>
      </w:r>
      <w:r w:rsidRPr="005717AA">
        <w:t>.</w:t>
      </w:r>
      <w:r w:rsidR="00103607">
        <w:t xml:space="preserve"> Retrieved from</w:t>
      </w:r>
    </w:p>
    <w:p w14:paraId="2706842C" w14:textId="4F1DF090" w:rsidR="00A92C83" w:rsidRDefault="00CB12D2">
      <w:hyperlink r:id="rId13" w:history="1">
        <w:r w:rsidR="00A92C83" w:rsidRPr="00FC1407">
          <w:rPr>
            <w:rStyle w:val="Hyperlink"/>
          </w:rPr>
          <w:t>https://www.sciencedirect.com/science/article/abs/pii/S1469029212000544</w:t>
        </w:r>
      </w:hyperlink>
    </w:p>
    <w:p w14:paraId="4AA295D6" w14:textId="6BD229D9" w:rsidR="00A92C83" w:rsidRDefault="00A92C83"/>
    <w:p w14:paraId="52CB1EE1" w14:textId="1D81935B" w:rsidR="00A92C83" w:rsidRPr="00AE654D" w:rsidRDefault="00B24482">
      <w:pPr>
        <w:rPr>
          <w:rStyle w:val="Hyperlink"/>
          <w:color w:val="auto"/>
          <w:u w:val="none"/>
        </w:rPr>
      </w:pPr>
      <w:proofErr w:type="spellStart"/>
      <w:r w:rsidRPr="00B24482">
        <w:t>Bian</w:t>
      </w:r>
      <w:proofErr w:type="spellEnd"/>
      <w:r w:rsidRPr="00B24482">
        <w:t xml:space="preserve">, X. (2005). Predicting Olympic medal counts: The effects of economic development on Olympic performance. </w:t>
      </w:r>
      <w:r w:rsidRPr="00B24482">
        <w:rPr>
          <w:i/>
          <w:iCs/>
        </w:rPr>
        <w:t xml:space="preserve">The park place economist, </w:t>
      </w:r>
      <w:r w:rsidRPr="0031570E">
        <w:t>13(1), 37-44</w:t>
      </w:r>
      <w:r w:rsidRPr="00B24482">
        <w:rPr>
          <w:i/>
          <w:iCs/>
        </w:rPr>
        <w:t>.</w:t>
      </w:r>
      <w:r>
        <w:t xml:space="preserve"> Retrieved from</w:t>
      </w:r>
      <w:r w:rsidR="00AE654D">
        <w:t xml:space="preserve"> </w:t>
      </w:r>
      <w:hyperlink r:id="rId14" w:history="1">
        <w:r w:rsidR="00AE654D" w:rsidRPr="004053C8">
          <w:rPr>
            <w:rStyle w:val="Hyperlink"/>
            <w:color w:val="000000" w:themeColor="text1"/>
          </w:rPr>
          <w:t>https://www.researchgate.net/profile/Xun_Bian/publication/28328103_Predicting_Olympic_Medal_Counts_the_Effects_of_Economic_Development_on_Olympic_Performance/links/5525b9850cf24b822b4058f9/Predicting-Olympic-Medal-Counts-the-Effects-of-Economic-Development-on-Olympic-Performance.pdf</w:t>
        </w:r>
      </w:hyperlink>
    </w:p>
    <w:p w14:paraId="1E1A0239" w14:textId="77777777" w:rsidR="00643E09" w:rsidRDefault="00643E09">
      <w:pPr>
        <w:rPr>
          <w:rStyle w:val="Hyperlink"/>
        </w:rPr>
      </w:pPr>
    </w:p>
    <w:p w14:paraId="3387241D" w14:textId="0A54E65F" w:rsidR="00643E09" w:rsidRPr="00D455BA" w:rsidRDefault="00C0091F">
      <w:pPr>
        <w:rPr>
          <w:rStyle w:val="Hyperlink"/>
          <w:color w:val="auto"/>
          <w:u w:val="none"/>
        </w:rPr>
      </w:pPr>
      <w:r w:rsidRPr="00C0091F">
        <w:t xml:space="preserve">Bernard, A. B., &amp; </w:t>
      </w:r>
      <w:proofErr w:type="spellStart"/>
      <w:r w:rsidRPr="00C0091F">
        <w:t>Busse</w:t>
      </w:r>
      <w:proofErr w:type="spellEnd"/>
      <w:r w:rsidRPr="00C0091F">
        <w:t xml:space="preserve">, M. R. (2000). </w:t>
      </w:r>
      <w:r w:rsidRPr="00D455BA">
        <w:rPr>
          <w:i/>
          <w:iCs/>
        </w:rPr>
        <w:t>Who wins the Olympic Games: Economic development and medal totals</w:t>
      </w:r>
      <w:r w:rsidRPr="00C0091F">
        <w:t xml:space="preserve"> (No. </w:t>
      </w:r>
      <w:proofErr w:type="gramStart"/>
      <w:r w:rsidRPr="00C0091F">
        <w:t>w7998).</w:t>
      </w:r>
      <w:proofErr w:type="gramEnd"/>
      <w:r w:rsidRPr="00C0091F">
        <w:t xml:space="preserve"> National Bureau of Economic Research.</w:t>
      </w:r>
      <w:r w:rsidR="00D455BA">
        <w:t xml:space="preserve"> Retrieved from </w:t>
      </w:r>
      <w:hyperlink r:id="rId15" w:history="1">
        <w:r w:rsidR="00D455BA" w:rsidRPr="004053C8">
          <w:rPr>
            <w:rStyle w:val="Hyperlink"/>
            <w:color w:val="000000" w:themeColor="text1"/>
          </w:rPr>
          <w:t>https://www.nber.org/papers/w7998.pdf</w:t>
        </w:r>
      </w:hyperlink>
    </w:p>
    <w:p w14:paraId="37074725" w14:textId="2D41359A" w:rsidR="00A74A95" w:rsidRDefault="00A74A95">
      <w:pPr>
        <w:rPr>
          <w:rStyle w:val="Hyperlink"/>
        </w:rPr>
      </w:pPr>
    </w:p>
    <w:p w14:paraId="69F94D49" w14:textId="4725B2B2" w:rsidR="00A74A95" w:rsidRDefault="00014D7A" w:rsidP="00A74A95">
      <w:r w:rsidRPr="00014D7A">
        <w:t xml:space="preserve">O’Neill, K. S., Cotton, W. G., </w:t>
      </w:r>
      <w:proofErr w:type="spellStart"/>
      <w:r w:rsidRPr="00014D7A">
        <w:t>Cuadros</w:t>
      </w:r>
      <w:proofErr w:type="spellEnd"/>
      <w:r w:rsidRPr="00014D7A">
        <w:t xml:space="preserve">, J. P., &amp; O'Connor, D. (2016). An investigation of the relative age effect amongst Olympic athletes. </w:t>
      </w:r>
      <w:r w:rsidRPr="0031570E">
        <w:rPr>
          <w:i/>
          <w:iCs/>
        </w:rPr>
        <w:t>Talent Development &amp; Excellence</w:t>
      </w:r>
      <w:r w:rsidRPr="00014D7A">
        <w:t>, 8(1), 27-39.</w:t>
      </w:r>
      <w:r w:rsidR="0031570E">
        <w:t xml:space="preserve"> Retrieved from </w:t>
      </w:r>
      <w:hyperlink r:id="rId16" w:history="1">
        <w:r w:rsidR="0031570E" w:rsidRPr="004053C8">
          <w:rPr>
            <w:rStyle w:val="Hyperlink"/>
            <w:color w:val="000000" w:themeColor="text1"/>
          </w:rPr>
          <w:t>https://www.researchgate.net/profile/Juan_Cuadros2/publication/317582562_An_Investigation_of_the_Relative_Age_Effect_amongst_Olympic_Athletes/links/5cb4a254299bf12097682856/An-Investigation-of-the-Relative-Age-Effect-amongst-Olympic-Athletes.pdf</w:t>
        </w:r>
      </w:hyperlink>
    </w:p>
    <w:p w14:paraId="40A93E06" w14:textId="415F5193" w:rsidR="00A92C83" w:rsidRDefault="00A92C83"/>
    <w:p w14:paraId="6F05DFBB" w14:textId="1FE20B0A" w:rsidR="00772B42" w:rsidRDefault="00022615">
      <w:r w:rsidRPr="00022615">
        <w:t>Young</w:t>
      </w:r>
      <w:r>
        <w:t xml:space="preserve">, D. C., </w:t>
      </w:r>
      <w:r w:rsidRPr="00022615">
        <w:t>Abrahams</w:t>
      </w:r>
      <w:r>
        <w:t>, H. M.</w:t>
      </w:r>
      <w:r w:rsidR="00BA3CEE">
        <w:t xml:space="preserve"> (2020). </w:t>
      </w:r>
      <w:r w:rsidR="00C50C62">
        <w:rPr>
          <w:i/>
          <w:iCs/>
        </w:rPr>
        <w:t>Olympic Games</w:t>
      </w:r>
      <w:r w:rsidR="00C50C62">
        <w:t xml:space="preserve">. Retrieved from </w:t>
      </w:r>
      <w:hyperlink r:id="rId17" w:history="1">
        <w:r w:rsidR="00772B42" w:rsidRPr="004053C8">
          <w:rPr>
            <w:rStyle w:val="Hyperlink"/>
            <w:color w:val="000000" w:themeColor="text1"/>
          </w:rPr>
          <w:t>https://www.britannica.com/sports/Olympic-Games</w:t>
        </w:r>
      </w:hyperlink>
    </w:p>
    <w:p w14:paraId="082F326A" w14:textId="4F47D0BA" w:rsidR="00772B42" w:rsidRDefault="00772B42"/>
    <w:p w14:paraId="111F619D" w14:textId="77777777" w:rsidR="00772B42" w:rsidRDefault="00772B42"/>
    <w:p w14:paraId="44185832" w14:textId="77777777" w:rsidR="00772B42" w:rsidRDefault="00772B42"/>
    <w:p w14:paraId="76E29DD3" w14:textId="77777777" w:rsidR="00A92C83" w:rsidRDefault="00A92C83"/>
    <w:p w14:paraId="7B92CCB5" w14:textId="538ECCBC" w:rsidR="0001755D" w:rsidRDefault="0001755D">
      <w:r>
        <w:br w:type="page"/>
      </w:r>
    </w:p>
    <w:p w14:paraId="28512A01" w14:textId="1F751586" w:rsidR="00A92C83" w:rsidRDefault="0001755D" w:rsidP="0001755D">
      <w:pPr>
        <w:pStyle w:val="Heading1"/>
      </w:pPr>
      <w:r>
        <w:lastRenderedPageBreak/>
        <w:t>Appendix I</w:t>
      </w:r>
    </w:p>
    <w:p w14:paraId="69C78B3F" w14:textId="2735DA5D" w:rsidR="0001755D" w:rsidRDefault="0001755D" w:rsidP="0001755D">
      <w:pPr>
        <w:rPr>
          <w:lang w:eastAsia="en-US"/>
        </w:rPr>
      </w:pPr>
    </w:p>
    <w:p w14:paraId="5806D988" w14:textId="575B3373" w:rsidR="0001755D" w:rsidRDefault="0001755D" w:rsidP="0001755D">
      <w:pPr>
        <w:pStyle w:val="Heading2"/>
        <w:rPr>
          <w:lang w:eastAsia="en-US"/>
        </w:rPr>
      </w:pPr>
      <w:r>
        <w:rPr>
          <w:lang w:eastAsia="en-US"/>
        </w:rPr>
        <w:t>RAE analysis of Shooting</w:t>
      </w:r>
    </w:p>
    <w:p w14:paraId="73F59D5C" w14:textId="60D19ECA" w:rsidR="0001755D" w:rsidRDefault="0001755D" w:rsidP="0001755D">
      <w:pPr>
        <w:rPr>
          <w:lang w:eastAsia="en-US"/>
        </w:rPr>
      </w:pPr>
      <w:r w:rsidRPr="00BC627C">
        <w:rPr>
          <w:noProof/>
        </w:rPr>
        <w:drawing>
          <wp:inline distT="0" distB="0" distL="0" distR="0" wp14:anchorId="70EFFBDF" wp14:editId="283897AB">
            <wp:extent cx="5727700" cy="41967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751" w14:textId="6B937FA0" w:rsidR="0001755D" w:rsidRDefault="0026294A" w:rsidP="0001755D">
      <w:pPr>
        <w:rPr>
          <w:lang w:eastAsia="en-US"/>
        </w:rPr>
      </w:pPr>
      <w:r>
        <w:rPr>
          <w:lang w:eastAsia="en-US"/>
        </w:rPr>
        <w:t>Not clear</w:t>
      </w:r>
      <w:r w:rsidR="001530C4">
        <w:rPr>
          <w:lang w:eastAsia="en-US"/>
        </w:rPr>
        <w:t>, may need to craft variables in order to show the RAE</w:t>
      </w:r>
    </w:p>
    <w:p w14:paraId="7051B85D" w14:textId="0A1ABDCD" w:rsidR="0026294A" w:rsidRDefault="0026294A" w:rsidP="0001755D">
      <w:pPr>
        <w:rPr>
          <w:lang w:eastAsia="en-US"/>
        </w:rPr>
      </w:pPr>
    </w:p>
    <w:p w14:paraId="3EF0183F" w14:textId="77777777" w:rsidR="0026294A" w:rsidRPr="0001755D" w:rsidRDefault="0026294A" w:rsidP="0001755D">
      <w:pPr>
        <w:rPr>
          <w:lang w:eastAsia="en-US"/>
        </w:rPr>
      </w:pPr>
    </w:p>
    <w:sectPr w:rsidR="0026294A" w:rsidRPr="0001755D" w:rsidSect="00B31630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C0032" w14:textId="77777777" w:rsidR="00CB12D2" w:rsidRDefault="00CB12D2" w:rsidP="00B9301C">
      <w:r>
        <w:separator/>
      </w:r>
    </w:p>
  </w:endnote>
  <w:endnote w:type="continuationSeparator" w:id="0">
    <w:p w14:paraId="6B1A26DE" w14:textId="77777777" w:rsidR="00CB12D2" w:rsidRDefault="00CB12D2" w:rsidP="00B9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59A40" w14:textId="77777777" w:rsidR="00CB12D2" w:rsidRDefault="00CB12D2" w:rsidP="00B9301C">
      <w:r>
        <w:separator/>
      </w:r>
    </w:p>
  </w:footnote>
  <w:footnote w:type="continuationSeparator" w:id="0">
    <w:p w14:paraId="0EC9E70F" w14:textId="77777777" w:rsidR="00CB12D2" w:rsidRDefault="00CB12D2" w:rsidP="00B9301C">
      <w:r>
        <w:continuationSeparator/>
      </w:r>
    </w:p>
  </w:footnote>
  <w:footnote w:id="1">
    <w:p w14:paraId="0FE46FE5" w14:textId="77777777" w:rsidR="00DF10A6" w:rsidRDefault="00DF10A6" w:rsidP="00DF10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301C">
        <w:t>https://www.kaggle.com/heesoo37/120-years-of-olympic-history-athletes-and-results</w:t>
      </w:r>
    </w:p>
    <w:p w14:paraId="49A553EC" w14:textId="77777777" w:rsidR="00DF10A6" w:rsidRDefault="00DF10A6" w:rsidP="00DF10A6">
      <w:pPr>
        <w:pStyle w:val="FootnoteText"/>
      </w:pPr>
    </w:p>
  </w:footnote>
  <w:footnote w:id="2">
    <w:p w14:paraId="66915342" w14:textId="77777777" w:rsidR="00DF10A6" w:rsidRPr="00B9301C" w:rsidRDefault="00DF10A6" w:rsidP="00DF10A6">
      <w:pPr>
        <w:pStyle w:val="FootnoteText"/>
        <w:rPr>
          <w:rStyle w:val="FootnoteReference"/>
        </w:rPr>
      </w:pPr>
      <w:r>
        <w:rPr>
          <w:rStyle w:val="FootnoteReference"/>
        </w:rPr>
        <w:footnoteRef/>
      </w:r>
      <w:r w:rsidRPr="00B9301C">
        <w:rPr>
          <w:rStyle w:val="FootnoteReference"/>
        </w:rPr>
        <w:t xml:space="preserve"> </w:t>
      </w:r>
      <w:hyperlink r:id="rId1" w:history="1">
        <w:r w:rsidRPr="00B9301C">
          <w:t>https://www.gapminder.org/data/documentation/gd001/</w:t>
        </w:r>
      </w:hyperlink>
    </w:p>
    <w:p w14:paraId="7033F29A" w14:textId="77777777" w:rsidR="00DF10A6" w:rsidRDefault="00DF10A6" w:rsidP="00DF10A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473"/>
    <w:multiLevelType w:val="hybridMultilevel"/>
    <w:tmpl w:val="B6E4D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0D2E"/>
    <w:multiLevelType w:val="hybridMultilevel"/>
    <w:tmpl w:val="7D4E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660B"/>
    <w:multiLevelType w:val="hybridMultilevel"/>
    <w:tmpl w:val="EA624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1E"/>
    <w:rsid w:val="00014D7A"/>
    <w:rsid w:val="0001755D"/>
    <w:rsid w:val="00022615"/>
    <w:rsid w:val="00027EDC"/>
    <w:rsid w:val="00031674"/>
    <w:rsid w:val="000354D5"/>
    <w:rsid w:val="0003578B"/>
    <w:rsid w:val="0006737F"/>
    <w:rsid w:val="00086B80"/>
    <w:rsid w:val="00093656"/>
    <w:rsid w:val="0009746E"/>
    <w:rsid w:val="000A28DE"/>
    <w:rsid w:val="000B3064"/>
    <w:rsid w:val="000C6546"/>
    <w:rsid w:val="000E0B1E"/>
    <w:rsid w:val="000F010F"/>
    <w:rsid w:val="00103607"/>
    <w:rsid w:val="0010616C"/>
    <w:rsid w:val="00121111"/>
    <w:rsid w:val="00147DF3"/>
    <w:rsid w:val="00153033"/>
    <w:rsid w:val="001530C4"/>
    <w:rsid w:val="001943D6"/>
    <w:rsid w:val="00194719"/>
    <w:rsid w:val="001C675E"/>
    <w:rsid w:val="001E58B3"/>
    <w:rsid w:val="001F34BC"/>
    <w:rsid w:val="001F4A94"/>
    <w:rsid w:val="001F565E"/>
    <w:rsid w:val="001F6BA9"/>
    <w:rsid w:val="001F6D24"/>
    <w:rsid w:val="002013E8"/>
    <w:rsid w:val="0020471E"/>
    <w:rsid w:val="0021737F"/>
    <w:rsid w:val="002261D1"/>
    <w:rsid w:val="0026294A"/>
    <w:rsid w:val="002909E0"/>
    <w:rsid w:val="0029397E"/>
    <w:rsid w:val="00294EE3"/>
    <w:rsid w:val="002A37F4"/>
    <w:rsid w:val="002C43BF"/>
    <w:rsid w:val="002F49E4"/>
    <w:rsid w:val="0031570E"/>
    <w:rsid w:val="0033499D"/>
    <w:rsid w:val="00347916"/>
    <w:rsid w:val="0035113C"/>
    <w:rsid w:val="0035569E"/>
    <w:rsid w:val="00360699"/>
    <w:rsid w:val="00372951"/>
    <w:rsid w:val="003764C3"/>
    <w:rsid w:val="003968C8"/>
    <w:rsid w:val="003A2B8D"/>
    <w:rsid w:val="003A4B34"/>
    <w:rsid w:val="003B101F"/>
    <w:rsid w:val="003B1391"/>
    <w:rsid w:val="003F6043"/>
    <w:rsid w:val="004053C8"/>
    <w:rsid w:val="00442A72"/>
    <w:rsid w:val="00451E97"/>
    <w:rsid w:val="00453CAA"/>
    <w:rsid w:val="0047636C"/>
    <w:rsid w:val="0048296B"/>
    <w:rsid w:val="0049220D"/>
    <w:rsid w:val="004B58EF"/>
    <w:rsid w:val="004C0401"/>
    <w:rsid w:val="004E6300"/>
    <w:rsid w:val="00506453"/>
    <w:rsid w:val="00515578"/>
    <w:rsid w:val="00527B5A"/>
    <w:rsid w:val="00537C22"/>
    <w:rsid w:val="00542F8E"/>
    <w:rsid w:val="00552F30"/>
    <w:rsid w:val="005671F8"/>
    <w:rsid w:val="005717AA"/>
    <w:rsid w:val="005A7FE0"/>
    <w:rsid w:val="005C2C73"/>
    <w:rsid w:val="005D085C"/>
    <w:rsid w:val="005D4624"/>
    <w:rsid w:val="005D5B72"/>
    <w:rsid w:val="005E0DA3"/>
    <w:rsid w:val="005F1209"/>
    <w:rsid w:val="005F7A52"/>
    <w:rsid w:val="00603449"/>
    <w:rsid w:val="00606275"/>
    <w:rsid w:val="006104AE"/>
    <w:rsid w:val="00617ED0"/>
    <w:rsid w:val="0064033B"/>
    <w:rsid w:val="00643E09"/>
    <w:rsid w:val="00643E56"/>
    <w:rsid w:val="00647A87"/>
    <w:rsid w:val="00654077"/>
    <w:rsid w:val="00655193"/>
    <w:rsid w:val="00655608"/>
    <w:rsid w:val="006569C3"/>
    <w:rsid w:val="00665034"/>
    <w:rsid w:val="006838F6"/>
    <w:rsid w:val="006D125E"/>
    <w:rsid w:val="006D4106"/>
    <w:rsid w:val="006D6DBB"/>
    <w:rsid w:val="006E4C76"/>
    <w:rsid w:val="006E6C8C"/>
    <w:rsid w:val="006F4634"/>
    <w:rsid w:val="00701291"/>
    <w:rsid w:val="00701BC4"/>
    <w:rsid w:val="00706DCD"/>
    <w:rsid w:val="0070728F"/>
    <w:rsid w:val="007537A6"/>
    <w:rsid w:val="007558B0"/>
    <w:rsid w:val="0076309E"/>
    <w:rsid w:val="00764643"/>
    <w:rsid w:val="007672CB"/>
    <w:rsid w:val="00772B42"/>
    <w:rsid w:val="007767C7"/>
    <w:rsid w:val="00777751"/>
    <w:rsid w:val="00784FB9"/>
    <w:rsid w:val="007868ED"/>
    <w:rsid w:val="00792A27"/>
    <w:rsid w:val="007A00C7"/>
    <w:rsid w:val="007B5F77"/>
    <w:rsid w:val="007C6066"/>
    <w:rsid w:val="007D7EC6"/>
    <w:rsid w:val="007F252A"/>
    <w:rsid w:val="00802EF6"/>
    <w:rsid w:val="00854DA1"/>
    <w:rsid w:val="00860C72"/>
    <w:rsid w:val="00876F1B"/>
    <w:rsid w:val="00886450"/>
    <w:rsid w:val="00887F5F"/>
    <w:rsid w:val="008B1738"/>
    <w:rsid w:val="008C14FA"/>
    <w:rsid w:val="008C42B6"/>
    <w:rsid w:val="008D0D32"/>
    <w:rsid w:val="008D1A69"/>
    <w:rsid w:val="008F05F1"/>
    <w:rsid w:val="00907F54"/>
    <w:rsid w:val="0091096A"/>
    <w:rsid w:val="00913C84"/>
    <w:rsid w:val="009201F5"/>
    <w:rsid w:val="00952B3A"/>
    <w:rsid w:val="00952D2F"/>
    <w:rsid w:val="00955352"/>
    <w:rsid w:val="0096040A"/>
    <w:rsid w:val="00983B65"/>
    <w:rsid w:val="009A0DFA"/>
    <w:rsid w:val="009A3762"/>
    <w:rsid w:val="009B758E"/>
    <w:rsid w:val="009B78F0"/>
    <w:rsid w:val="009C2898"/>
    <w:rsid w:val="009C6A93"/>
    <w:rsid w:val="009E3B5E"/>
    <w:rsid w:val="00A119E2"/>
    <w:rsid w:val="00A11E47"/>
    <w:rsid w:val="00A22B9B"/>
    <w:rsid w:val="00A74A95"/>
    <w:rsid w:val="00A76BCD"/>
    <w:rsid w:val="00A773F8"/>
    <w:rsid w:val="00A82D1B"/>
    <w:rsid w:val="00A90290"/>
    <w:rsid w:val="00A92C83"/>
    <w:rsid w:val="00A97521"/>
    <w:rsid w:val="00AB0DED"/>
    <w:rsid w:val="00AB24FC"/>
    <w:rsid w:val="00AC5E0B"/>
    <w:rsid w:val="00AD0687"/>
    <w:rsid w:val="00AE654D"/>
    <w:rsid w:val="00AF000D"/>
    <w:rsid w:val="00AF115F"/>
    <w:rsid w:val="00B21FE7"/>
    <w:rsid w:val="00B24482"/>
    <w:rsid w:val="00B31630"/>
    <w:rsid w:val="00B518A1"/>
    <w:rsid w:val="00B647C2"/>
    <w:rsid w:val="00B70FC9"/>
    <w:rsid w:val="00B859C2"/>
    <w:rsid w:val="00B9301C"/>
    <w:rsid w:val="00BA0641"/>
    <w:rsid w:val="00BA3CEE"/>
    <w:rsid w:val="00BA5107"/>
    <w:rsid w:val="00BA6DED"/>
    <w:rsid w:val="00BC627C"/>
    <w:rsid w:val="00BD1882"/>
    <w:rsid w:val="00BD70A5"/>
    <w:rsid w:val="00BE0B02"/>
    <w:rsid w:val="00BE4649"/>
    <w:rsid w:val="00BF1028"/>
    <w:rsid w:val="00C0091F"/>
    <w:rsid w:val="00C207DF"/>
    <w:rsid w:val="00C22906"/>
    <w:rsid w:val="00C50C62"/>
    <w:rsid w:val="00C73BCD"/>
    <w:rsid w:val="00C741B2"/>
    <w:rsid w:val="00C870D0"/>
    <w:rsid w:val="00C871EF"/>
    <w:rsid w:val="00C93055"/>
    <w:rsid w:val="00CA3432"/>
    <w:rsid w:val="00CA5E70"/>
    <w:rsid w:val="00CB12D2"/>
    <w:rsid w:val="00CB12F3"/>
    <w:rsid w:val="00CD05FE"/>
    <w:rsid w:val="00CE2A9A"/>
    <w:rsid w:val="00CE39F4"/>
    <w:rsid w:val="00CE4E49"/>
    <w:rsid w:val="00D0386F"/>
    <w:rsid w:val="00D20EC6"/>
    <w:rsid w:val="00D234E7"/>
    <w:rsid w:val="00D270E1"/>
    <w:rsid w:val="00D31EBD"/>
    <w:rsid w:val="00D36F15"/>
    <w:rsid w:val="00D37B13"/>
    <w:rsid w:val="00D44472"/>
    <w:rsid w:val="00D455BA"/>
    <w:rsid w:val="00D70FE1"/>
    <w:rsid w:val="00D7237A"/>
    <w:rsid w:val="00DB28B4"/>
    <w:rsid w:val="00DF10A6"/>
    <w:rsid w:val="00E14F07"/>
    <w:rsid w:val="00E232AD"/>
    <w:rsid w:val="00E346B2"/>
    <w:rsid w:val="00E5212C"/>
    <w:rsid w:val="00E52AB3"/>
    <w:rsid w:val="00E56DF0"/>
    <w:rsid w:val="00E603EB"/>
    <w:rsid w:val="00EC7DFA"/>
    <w:rsid w:val="00EE48FE"/>
    <w:rsid w:val="00EE66FA"/>
    <w:rsid w:val="00EF1FF4"/>
    <w:rsid w:val="00EF52FF"/>
    <w:rsid w:val="00F045D8"/>
    <w:rsid w:val="00F06782"/>
    <w:rsid w:val="00F23E82"/>
    <w:rsid w:val="00F251B4"/>
    <w:rsid w:val="00F52F06"/>
    <w:rsid w:val="00F71182"/>
    <w:rsid w:val="00F718A0"/>
    <w:rsid w:val="00F86D61"/>
    <w:rsid w:val="00F90A5D"/>
    <w:rsid w:val="00FB2A4A"/>
    <w:rsid w:val="00FD505C"/>
    <w:rsid w:val="00FE02B7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829D"/>
  <w15:chartTrackingRefBased/>
  <w15:docId w15:val="{341429B0-02C8-AB4D-93D3-434746D3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B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5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4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2290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301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30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301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175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671F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1F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F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1FF4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paragraph" w:styleId="NoSpacing">
    <w:name w:val="No Spacing"/>
    <w:link w:val="NoSpacingChar"/>
    <w:uiPriority w:val="1"/>
    <w:qFormat/>
    <w:rsid w:val="00B316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163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146902921200054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earchbank.swinburne.edu.au/file/3bbcf005-ec1e-4def-9602-f7dd18d0a711/1/PDF%20%28Published%20version%29.pdf" TargetMode="External"/><Relationship Id="rId17" Type="http://schemas.openxmlformats.org/officeDocument/2006/relationships/hyperlink" Target="https://www.britannica.com/sports/Olympic-Gam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Juan_Cuadros2/publication/317582562_An_Investigation_of_the_Relative_Age_Effect_amongst_Olympic_Athletes/links/5cb4a254299bf12097682856/An-Investigation-of-the-Relative-Age-Effect-amongst-Olympic-Athlete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jopen.bmj.com/content/3/1/e002058.fu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ber.org/papers/w7998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rofile/Xun_Bian/publication/28328103_Predicting_Olympic_Medal_Counts_the_Effects_of_Economic_Development_on_Olympic_Performance/links/5525b9850cf24b822b4058f9/Predicting-Olympic-Medal-Counts-the-Effects-of-Economic-Development-on-Olympic-Performance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pminder.org/data/documentation/gd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239A5-F3AB-CC42-84E3-5668A215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13679042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Analysis of Olympics Data</dc:title>
  <dc:subject>36104- Data Visualization and Narratives</dc:subject>
  <dc:creator>Abhisek Gautam</dc:creator>
  <cp:keywords/>
  <dc:description/>
  <cp:lastModifiedBy>Abhisek Gautam</cp:lastModifiedBy>
  <cp:revision>13</cp:revision>
  <dcterms:created xsi:type="dcterms:W3CDTF">2020-05-17T10:23:00Z</dcterms:created>
  <dcterms:modified xsi:type="dcterms:W3CDTF">2020-05-17T10:37:00Z</dcterms:modified>
</cp:coreProperties>
</file>