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91C" w:rsidRPr="0034291C" w:rsidRDefault="0034291C" w:rsidP="0034291C">
      <w:pPr>
        <w:pStyle w:val="NormalWeb"/>
        <w:jc w:val="center"/>
        <w:rPr>
          <w:rFonts w:ascii="Open Sans" w:hAnsi="Open Sans"/>
          <w:b/>
          <w:color w:val="333333"/>
          <w:sz w:val="30"/>
          <w:lang w:val="en"/>
        </w:rPr>
      </w:pPr>
      <w:r w:rsidRPr="0034291C">
        <w:rPr>
          <w:rFonts w:ascii="Open Sans" w:hAnsi="Open Sans"/>
          <w:b/>
          <w:color w:val="333333"/>
          <w:sz w:val="30"/>
          <w:lang w:val="en"/>
        </w:rPr>
        <w:t>TOYOTA’s Diesel Engine Plant Opening Ceremony</w:t>
      </w:r>
    </w:p>
    <w:p w:rsidR="0034291C" w:rsidRDefault="0034291C" w:rsidP="0034291C">
      <w:pPr>
        <w:pStyle w:val="NormalWeb"/>
        <w:jc w:val="both"/>
        <w:rPr>
          <w:rFonts w:ascii="Open Sans" w:hAnsi="Open Sans"/>
          <w:color w:val="333333"/>
          <w:lang w:val="en"/>
        </w:rPr>
      </w:pPr>
      <w:r>
        <w:rPr>
          <w:noProof/>
        </w:rPr>
        <w:drawing>
          <wp:inline distT="0" distB="0" distL="0" distR="0">
            <wp:extent cx="5731510" cy="3825969"/>
            <wp:effectExtent l="0" t="0" r="2540" b="3175"/>
            <wp:docPr id="1" name="Picture 1" descr="C:\Users\viveks\AppData\Local\Microsoft\Windows\INetCacheContent.Word\TOYOTA's Diesel Engine Plant Grand Opening On 23rd June 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s\AppData\Local\Microsoft\Windows\INetCacheContent.Word\TOYOTA's Diesel Engine Plant Grand Opening On 23rd June 201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25969"/>
                    </a:xfrm>
                    <a:prstGeom prst="rect">
                      <a:avLst/>
                    </a:prstGeom>
                    <a:noFill/>
                    <a:ln>
                      <a:noFill/>
                    </a:ln>
                  </pic:spPr>
                </pic:pic>
              </a:graphicData>
            </a:graphic>
          </wp:inline>
        </w:drawing>
      </w:r>
    </w:p>
    <w:p w:rsidR="0034291C" w:rsidRDefault="0034291C" w:rsidP="0034291C">
      <w:pPr>
        <w:pStyle w:val="NormalWeb"/>
        <w:jc w:val="both"/>
        <w:rPr>
          <w:rFonts w:ascii="Open Sans" w:hAnsi="Open Sans"/>
          <w:color w:val="333333"/>
          <w:lang w:val="en"/>
        </w:rPr>
      </w:pPr>
    </w:p>
    <w:p w:rsidR="0034291C" w:rsidRDefault="0034291C" w:rsidP="0034291C">
      <w:pPr>
        <w:pStyle w:val="NormalWeb"/>
        <w:jc w:val="both"/>
        <w:rPr>
          <w:rFonts w:ascii="Open Sans" w:hAnsi="Open Sans"/>
          <w:color w:val="333333"/>
          <w:lang w:val="en"/>
        </w:rPr>
      </w:pPr>
      <w:r>
        <w:rPr>
          <w:rFonts w:ascii="Open Sans" w:hAnsi="Open Sans"/>
          <w:color w:val="333333"/>
          <w:lang w:val="en"/>
        </w:rPr>
        <w:t xml:space="preserve">Toyota Industries Corporation (President: Akira </w:t>
      </w:r>
      <w:proofErr w:type="spellStart"/>
      <w:r>
        <w:rPr>
          <w:rFonts w:ascii="Open Sans" w:hAnsi="Open Sans"/>
          <w:color w:val="333333"/>
          <w:lang w:val="en"/>
        </w:rPr>
        <w:t>Onishi</w:t>
      </w:r>
      <w:proofErr w:type="spellEnd"/>
      <w:r>
        <w:rPr>
          <w:rFonts w:ascii="Open Sans" w:hAnsi="Open Sans"/>
          <w:color w:val="333333"/>
          <w:lang w:val="en"/>
        </w:rPr>
        <w:t xml:space="preserve">; hereinafter: </w:t>
      </w:r>
      <w:bookmarkStart w:id="0" w:name="_GoBack"/>
      <w:bookmarkEnd w:id="0"/>
      <w:r>
        <w:rPr>
          <w:rFonts w:ascii="Open Sans" w:hAnsi="Open Sans"/>
          <w:color w:val="333333"/>
          <w:lang w:val="en"/>
        </w:rPr>
        <w:t xml:space="preserve">“Toyota Industries”) held an opening ceremony for its engine production subsidiary, Toyota Industries Engine India Private Limited (hereinafter "TIEI"), on June 23. The ceremony was attended by chief guests Anant G </w:t>
      </w:r>
      <w:proofErr w:type="spellStart"/>
      <w:r>
        <w:rPr>
          <w:rFonts w:ascii="Open Sans" w:hAnsi="Open Sans"/>
          <w:color w:val="333333"/>
          <w:lang w:val="en"/>
        </w:rPr>
        <w:t>Geete</w:t>
      </w:r>
      <w:proofErr w:type="spellEnd"/>
      <w:r>
        <w:rPr>
          <w:rFonts w:ascii="Open Sans" w:hAnsi="Open Sans"/>
          <w:color w:val="333333"/>
          <w:lang w:val="en"/>
        </w:rPr>
        <w:t xml:space="preserve">, Honorable Union Minister of Heavy Industries and Public Enterprises, Government of India, </w:t>
      </w:r>
      <w:proofErr w:type="spellStart"/>
      <w:r>
        <w:rPr>
          <w:rFonts w:ascii="Open Sans" w:hAnsi="Open Sans"/>
          <w:color w:val="333333"/>
          <w:lang w:val="en"/>
        </w:rPr>
        <w:t>Siddaramaiah</w:t>
      </w:r>
      <w:proofErr w:type="spellEnd"/>
      <w:r>
        <w:rPr>
          <w:rFonts w:ascii="Open Sans" w:hAnsi="Open Sans"/>
          <w:color w:val="333333"/>
          <w:lang w:val="en"/>
        </w:rPr>
        <w:t xml:space="preserve">, Honorable Chief Minister of Karnataka, Government of Karnataka, as well as Japan's envoy to India, Minister Akio </w:t>
      </w:r>
      <w:proofErr w:type="spellStart"/>
      <w:r>
        <w:rPr>
          <w:rFonts w:ascii="Open Sans" w:hAnsi="Open Sans"/>
          <w:color w:val="333333"/>
          <w:lang w:val="en"/>
        </w:rPr>
        <w:t>Isomata</w:t>
      </w:r>
      <w:proofErr w:type="spellEnd"/>
      <w:r>
        <w:rPr>
          <w:rFonts w:ascii="Open Sans" w:hAnsi="Open Sans"/>
          <w:color w:val="333333"/>
          <w:lang w:val="en"/>
        </w:rPr>
        <w:t xml:space="preserve">, and </w:t>
      </w:r>
      <w:proofErr w:type="gramStart"/>
      <w:r>
        <w:rPr>
          <w:rFonts w:ascii="Open Sans" w:hAnsi="Open Sans"/>
          <w:color w:val="333333"/>
          <w:lang w:val="en"/>
        </w:rPr>
        <w:t>a number of</w:t>
      </w:r>
      <w:proofErr w:type="gramEnd"/>
      <w:r>
        <w:rPr>
          <w:rFonts w:ascii="Open Sans" w:hAnsi="Open Sans"/>
          <w:color w:val="333333"/>
          <w:lang w:val="en"/>
        </w:rPr>
        <w:t xml:space="preserve"> representatives from Toyota Motor Corporation and TIEI's suppliers.</w:t>
      </w:r>
    </w:p>
    <w:p w:rsidR="0034291C" w:rsidRDefault="0034291C" w:rsidP="0034291C">
      <w:pPr>
        <w:pStyle w:val="NormalWeb"/>
        <w:jc w:val="both"/>
        <w:rPr>
          <w:rFonts w:ascii="Open Sans" w:hAnsi="Open Sans"/>
          <w:color w:val="333333"/>
          <w:lang w:val="en"/>
        </w:rPr>
      </w:pPr>
      <w:r>
        <w:rPr>
          <w:rFonts w:ascii="Open Sans" w:hAnsi="Open Sans"/>
          <w:color w:val="333333"/>
          <w:lang w:val="en"/>
        </w:rPr>
        <w:t xml:space="preserve">At the opening ceremony, </w:t>
      </w:r>
      <w:proofErr w:type="spellStart"/>
      <w:r>
        <w:rPr>
          <w:rFonts w:ascii="Open Sans" w:hAnsi="Open Sans"/>
          <w:color w:val="333333"/>
          <w:lang w:val="en"/>
        </w:rPr>
        <w:t>Kiyotsugu</w:t>
      </w:r>
      <w:proofErr w:type="spellEnd"/>
      <w:r>
        <w:rPr>
          <w:rFonts w:ascii="Open Sans" w:hAnsi="Open Sans"/>
          <w:color w:val="333333"/>
          <w:lang w:val="en"/>
        </w:rPr>
        <w:t xml:space="preserve"> Kurimoto, president of TIEI, revealed his ambitions for the company: “My goal is for TIEI to become an India's leading engine manufacturer </w:t>
      </w:r>
      <w:proofErr w:type="gramStart"/>
      <w:r>
        <w:rPr>
          <w:rFonts w:ascii="Open Sans" w:hAnsi="Open Sans"/>
          <w:color w:val="333333"/>
          <w:lang w:val="en"/>
        </w:rPr>
        <w:t>in the near future</w:t>
      </w:r>
      <w:proofErr w:type="gramEnd"/>
      <w:r>
        <w:rPr>
          <w:rFonts w:ascii="Open Sans" w:hAnsi="Open Sans"/>
          <w:color w:val="333333"/>
          <w:lang w:val="en"/>
        </w:rPr>
        <w:t xml:space="preserve">, and I hope that TIEI's </w:t>
      </w:r>
      <w:proofErr w:type="spellStart"/>
      <w:r>
        <w:rPr>
          <w:rFonts w:ascii="Open Sans" w:hAnsi="Open Sans"/>
          <w:color w:val="333333"/>
          <w:lang w:val="en"/>
        </w:rPr>
        <w:t>monozukuri</w:t>
      </w:r>
      <w:proofErr w:type="spellEnd"/>
      <w:r>
        <w:rPr>
          <w:rFonts w:ascii="Open Sans" w:hAnsi="Open Sans"/>
          <w:color w:val="333333"/>
          <w:lang w:val="en"/>
        </w:rPr>
        <w:t xml:space="preserve"> (manufacturing) will contribute to the sustainable growth and development of local communities.” Akira </w:t>
      </w:r>
      <w:proofErr w:type="spellStart"/>
      <w:r>
        <w:rPr>
          <w:rFonts w:ascii="Open Sans" w:hAnsi="Open Sans"/>
          <w:color w:val="333333"/>
          <w:lang w:val="en"/>
        </w:rPr>
        <w:t>Onishi</w:t>
      </w:r>
      <w:proofErr w:type="spellEnd"/>
      <w:r>
        <w:rPr>
          <w:rFonts w:ascii="Open Sans" w:hAnsi="Open Sans"/>
          <w:color w:val="333333"/>
          <w:lang w:val="en"/>
        </w:rPr>
        <w:t>, president of Toyota Industries, spoke of his expectations of TIEI employees: “I believe that TIEI will grow in the promising market of India, and I wish for it to become a company that is trusted both by local communities and by Indian society as a whole.”</w:t>
      </w:r>
    </w:p>
    <w:p w:rsidR="0034291C" w:rsidRDefault="0034291C" w:rsidP="0034291C">
      <w:pPr>
        <w:pStyle w:val="NormalWeb"/>
        <w:jc w:val="both"/>
        <w:rPr>
          <w:rFonts w:ascii="Open Sans" w:hAnsi="Open Sans"/>
          <w:color w:val="333333"/>
          <w:lang w:val="en"/>
        </w:rPr>
      </w:pPr>
      <w:r>
        <w:rPr>
          <w:rFonts w:ascii="Open Sans" w:hAnsi="Open Sans"/>
          <w:color w:val="333333"/>
          <w:lang w:val="en"/>
        </w:rPr>
        <w:t>India is the world's sixth largest automobile manufacturer*, with production exceeding four million vehicles in 2012. It is a major market for diesel-</w:t>
      </w:r>
      <w:r>
        <w:rPr>
          <w:rFonts w:ascii="Open Sans" w:hAnsi="Open Sans"/>
          <w:color w:val="333333"/>
          <w:lang w:val="en"/>
        </w:rPr>
        <w:lastRenderedPageBreak/>
        <w:t xml:space="preserve">engine vehicles, which account for some 40 percent of production. </w:t>
      </w:r>
      <w:proofErr w:type="gramStart"/>
      <w:r>
        <w:rPr>
          <w:rFonts w:ascii="Open Sans" w:hAnsi="Open Sans"/>
          <w:color w:val="333333"/>
          <w:lang w:val="en"/>
        </w:rPr>
        <w:t>In order to</w:t>
      </w:r>
      <w:proofErr w:type="gramEnd"/>
      <w:r>
        <w:rPr>
          <w:rFonts w:ascii="Open Sans" w:hAnsi="Open Sans"/>
          <w:color w:val="333333"/>
          <w:lang w:val="en"/>
        </w:rPr>
        <w:t xml:space="preserve"> have as many customers as possible drive cars fitted with TIEI diesel engines, Toyota Industries and TIEI aim to make TIEI a highly competitive factory, which not only prioritizes quality but also promotes safety and the environment. In addition, the two companies will strive to ensure that TIEI becomes an important base for engine production in India, and so TIEI will play a role in contributing to the automotive-related industries in India.</w:t>
      </w:r>
      <w:r>
        <w:rPr>
          <w:rFonts w:ascii="Open Sans" w:hAnsi="Open Sans"/>
          <w:color w:val="333333"/>
          <w:lang w:val="en"/>
        </w:rPr>
        <w:br/>
      </w:r>
      <w:r>
        <w:rPr>
          <w:rFonts w:ascii="Open Sans" w:hAnsi="Open Sans"/>
          <w:color w:val="333333"/>
          <w:lang w:val="en"/>
        </w:rPr>
        <w:br/>
        <w:t>Toyota Industries will continue to contribute to Toyota's creation of ever-better cars, and strive to construct and improve its global supply system.</w:t>
      </w:r>
    </w:p>
    <w:p w:rsidR="00C65706" w:rsidRDefault="00C65706" w:rsidP="0034291C">
      <w:pPr>
        <w:jc w:val="both"/>
      </w:pPr>
    </w:p>
    <w:sectPr w:rsidR="00C65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Verdana"/>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4D"/>
    <w:rsid w:val="00237E4D"/>
    <w:rsid w:val="0034291C"/>
    <w:rsid w:val="00C6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B0EF"/>
  <w15:chartTrackingRefBased/>
  <w15:docId w15:val="{86D47BC8-F9EA-4891-932E-E345F448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91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450295">
      <w:bodyDiv w:val="1"/>
      <w:marLeft w:val="0"/>
      <w:marRight w:val="0"/>
      <w:marTop w:val="0"/>
      <w:marBottom w:val="0"/>
      <w:divBdr>
        <w:top w:val="none" w:sz="0" w:space="0" w:color="auto"/>
        <w:left w:val="none" w:sz="0" w:space="0" w:color="auto"/>
        <w:bottom w:val="none" w:sz="0" w:space="0" w:color="auto"/>
        <w:right w:val="none" w:sz="0" w:space="0" w:color="auto"/>
      </w:divBdr>
      <w:divsChild>
        <w:div w:id="1928952006">
          <w:marLeft w:val="0"/>
          <w:marRight w:val="0"/>
          <w:marTop w:val="0"/>
          <w:marBottom w:val="0"/>
          <w:divBdr>
            <w:top w:val="none" w:sz="0" w:space="0" w:color="auto"/>
            <w:left w:val="none" w:sz="0" w:space="0" w:color="auto"/>
            <w:bottom w:val="none" w:sz="0" w:space="0" w:color="auto"/>
            <w:right w:val="none" w:sz="0" w:space="0" w:color="auto"/>
          </w:divBdr>
          <w:divsChild>
            <w:div w:id="159393142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dc:creator>
  <cp:keywords/>
  <dc:description/>
  <cp:lastModifiedBy>VIVEK S.</cp:lastModifiedBy>
  <cp:revision>2</cp:revision>
  <dcterms:created xsi:type="dcterms:W3CDTF">2016-11-14T09:54:00Z</dcterms:created>
  <dcterms:modified xsi:type="dcterms:W3CDTF">2016-11-14T09:59:00Z</dcterms:modified>
</cp:coreProperties>
</file>