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date_demo</w:t>
        <w:br/>
        <w:t>taddress_demo</w:t>
        <w:br/>
        <w:t>postal_code_demo</w:t>
      </w:r>
    </w:p>
    <w:p>
      <w:pPr>
        <w:jc w:val="left"/>
      </w:pPr>
      <w:r>
        <w:t>Dear ll_demo,</w:t>
        <w:br/>
        <w:br/>
        <w:t>RE: Rent Increase at taddress_demo</w:t>
        <w:br/>
        <w:br/>
        <w:t>I am the tenant at the above address and I am writing to inform you that the recent/proposed rent increase is invalid for the following reason(s):</w:t>
      </w:r>
    </w:p>
    <w:p>
      <w:pPr>
        <w:pStyle w:val="ListBullet"/>
      </w:pPr>
      <w:r>
        <w:t xml:space="preserve"> If a landlord cities a rent review clause for a newly proposed rental price and it is not explicitly stated in the agreement, the rent increase is invalid.</w:t>
      </w:r>
    </w:p>
    <w:p>
      <w:pPr>
        <w:pStyle w:val="ListBullet"/>
      </w:pPr>
      <w:r>
        <w:t xml:space="preserve"> Because I have a statutory periodic tenancy, the rent review clause in the tenancy agreement does not apply.</w:t>
      </w:r>
    </w:p>
    <w:p>
      <w:pPr>
        <w:pStyle w:val="ListBullet"/>
      </w:pPr>
      <w:r>
        <w:t xml:space="preserve"> After conducting market research, I've come to the conclusion that the rent increase is unreasonable as it is much higher than similar properties in the neighbourhood. The Unfair Terms in the Consumer Contracts Regulations 1999 protects consumers against unfair standard terms in standard term contracts.</w:t>
      </w:r>
    </w:p>
    <w:p>
      <w:pPr>
        <w:jc w:val="left"/>
      </w:pPr>
      <w:r>
        <w:br/>
        <w:br/>
        <w:t>Please contact me as soon as possible to further discuss the matter.</w:t>
        <w:br/>
        <w:br/>
        <w:t>Best regards,</w:t>
        <w:br/>
        <w:br/>
        <w:br/>
        <w:t>name_demo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