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3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400"/>
        <w:gridCol w:w="5130"/>
      </w:tblGrid>
      <w:tr w:rsidR="00064CC9" w:rsidTr="003C37AB">
        <w:tc>
          <w:tcPr>
            <w:tcW w:w="10530" w:type="dxa"/>
            <w:gridSpan w:val="2"/>
          </w:tcPr>
          <w:p w:rsidR="00064CC9" w:rsidRPr="003D5D30" w:rsidRDefault="00064CC9" w:rsidP="00DF40D2">
            <w:pPr>
              <w:shd w:val="clear" w:color="auto" w:fill="FFFFFF"/>
              <w:spacing w:before="240" w:after="240"/>
              <w:jc w:val="center"/>
              <w:rPr>
                <w:rFonts w:ascii="Berlin Sans FB Demi" w:eastAsia="Times New Roman" w:hAnsi="Berlin Sans FB Demi" w:cs="Arial"/>
                <w:b/>
                <w:color w:val="222222"/>
                <w:sz w:val="36"/>
                <w:szCs w:val="36"/>
                <w:u w:val="single"/>
                <w:lang w:eastAsia="en-IN"/>
              </w:rPr>
            </w:pPr>
            <w:r w:rsidRPr="003D5D30">
              <w:rPr>
                <w:rFonts w:ascii="Berlin Sans FB Demi" w:eastAsia="Times New Roman" w:hAnsi="Berlin Sans FB Demi" w:cs="Arial"/>
                <w:b/>
                <w:color w:val="222222"/>
                <w:sz w:val="40"/>
                <w:szCs w:val="36"/>
                <w:u w:val="single"/>
                <w:lang w:eastAsia="en-IN"/>
              </w:rPr>
              <w:t>Campus Placement 2017-18</w:t>
            </w:r>
            <w:r w:rsidRPr="003D5D30">
              <w:rPr>
                <w:rFonts w:ascii="Berlin Sans FB Demi" w:eastAsia="Times New Roman" w:hAnsi="Berlin Sans FB Demi" w:cs="Arial"/>
                <w:b/>
                <w:color w:val="222222"/>
                <w:sz w:val="40"/>
                <w:szCs w:val="36"/>
                <w:lang w:eastAsia="en-IN"/>
              </w:rPr>
              <w:t xml:space="preserve"> </w:t>
            </w:r>
            <w:r w:rsidRPr="003D5D30">
              <w:rPr>
                <w:rFonts w:ascii="Berlin Sans FB Demi" w:eastAsia="Times New Roman" w:hAnsi="Berlin Sans FB Demi" w:cs="Arial"/>
                <w:color w:val="222222"/>
                <w:szCs w:val="20"/>
                <w:lang w:eastAsia="en-IN"/>
              </w:rPr>
              <w:t xml:space="preserve">(Till </w:t>
            </w:r>
            <w:r w:rsidR="00DF40D2">
              <w:rPr>
                <w:rFonts w:ascii="Berlin Sans FB Demi" w:eastAsia="Times New Roman" w:hAnsi="Berlin Sans FB Demi" w:cs="Arial"/>
                <w:color w:val="222222"/>
                <w:szCs w:val="20"/>
                <w:lang w:eastAsia="en-IN"/>
              </w:rPr>
              <w:t>19/04/2018</w:t>
            </w:r>
            <w:r w:rsidRPr="003D5D30">
              <w:rPr>
                <w:rFonts w:ascii="Berlin Sans FB Demi" w:eastAsia="Times New Roman" w:hAnsi="Berlin Sans FB Demi" w:cs="Arial"/>
                <w:color w:val="222222"/>
                <w:szCs w:val="20"/>
                <w:lang w:eastAsia="en-IN"/>
              </w:rPr>
              <w:t>)</w:t>
            </w:r>
          </w:p>
        </w:tc>
      </w:tr>
      <w:tr w:rsidR="00064CC9" w:rsidTr="003C37AB">
        <w:tc>
          <w:tcPr>
            <w:tcW w:w="5400" w:type="dxa"/>
          </w:tcPr>
          <w:p w:rsidR="00CB2E1E" w:rsidRPr="003C37AB" w:rsidRDefault="00C440BB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</w:pPr>
            <w:r w:rsidRPr="00C440BB">
              <w:rPr>
                <w:rFonts w:ascii="Garamond" w:eastAsia="Times New Roman" w:hAnsi="Garamond" w:cs="Aharoni"/>
                <w:b/>
                <w:noProof/>
                <w:color w:val="222222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263.85pt;margin-top:1.95pt;width:1.5pt;height:246.45pt;z-index:251658240;mso-position-horizontal-relative:text;mso-position-vertical-relative:text" o:connectortype="straight" strokecolor="#1f497d [3215]" strokeweight="2pt"/>
              </w:pict>
            </w:r>
            <w:r w:rsidR="002B247A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  <w:t>Key Points</w:t>
            </w:r>
          </w:p>
          <w:p w:rsidR="00064CC9" w:rsidRPr="003C37AB" w:rsidRDefault="00064CC9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</w:p>
          <w:p w:rsidR="00CB2E1E" w:rsidRPr="003C37AB" w:rsidRDefault="00171A2B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9</w:t>
            </w:r>
            <w:r w:rsidR="003C37AB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Companies Visited</w:t>
            </w:r>
          </w:p>
          <w:p w:rsidR="00B06642" w:rsidRDefault="00171A2B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6</w:t>
            </w:r>
            <w:r w:rsidR="003C37AB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Companies Hiring Online</w:t>
            </w:r>
          </w:p>
          <w:p w:rsidR="003C37AB" w:rsidRPr="003C37AB" w:rsidRDefault="004B2B51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3</w:t>
            </w:r>
            <w:r w:rsid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Companies Yet To Visit</w:t>
            </w:r>
          </w:p>
          <w:p w:rsidR="00064CC9" w:rsidRDefault="00067CDF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34</w:t>
            </w:r>
            <w:r w:rsidR="00F3553A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Job Offers Received</w:t>
            </w:r>
          </w:p>
          <w:p w:rsidR="00067CDF" w:rsidRPr="003C37AB" w:rsidRDefault="00067CDF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30 students Selected</w:t>
            </w:r>
          </w:p>
          <w:p w:rsidR="002A301C" w:rsidRDefault="003C37AB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3 Students Selected In </w:t>
            </w:r>
            <w:r w:rsidR="00D55F00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NDL</w:t>
            </w:r>
          </w:p>
          <w:p w:rsidR="00D55F00" w:rsidRPr="003C37AB" w:rsidRDefault="00D55F00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2 Students Selected in FOSSEE</w:t>
            </w:r>
          </w:p>
          <w:p w:rsidR="00064CC9" w:rsidRPr="003C37AB" w:rsidRDefault="000A50E4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25</w:t>
            </w:r>
            <w:r w:rsidR="003C37AB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Students Shortlisted</w:t>
            </w:r>
            <w:r w:rsid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For Final Round</w:t>
            </w:r>
          </w:p>
          <w:p w:rsidR="002B247A" w:rsidRPr="003C37AB" w:rsidRDefault="002B247A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</w:p>
          <w:p w:rsidR="00CB2E1E" w:rsidRPr="003C37AB" w:rsidRDefault="002B247A" w:rsidP="00D55F00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Maximum Package</w:t>
            </w:r>
            <w:r w:rsidR="003C37AB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: 10LPA</w:t>
            </w:r>
          </w:p>
          <w:p w:rsidR="00CB2E1E" w:rsidRPr="003C37AB" w:rsidRDefault="00CB2E1E" w:rsidP="003C37AB">
            <w:pPr>
              <w:shd w:val="clear" w:color="auto" w:fill="FFFFFF"/>
              <w:spacing w:line="276" w:lineRule="auto"/>
              <w:jc w:val="right"/>
              <w:rPr>
                <w:rFonts w:ascii="Garamond" w:eastAsia="Times New Roman" w:hAnsi="Garamond" w:cs="Aharoni"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Average Package:</w:t>
            </w:r>
            <w:r w:rsid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3LPA</w:t>
            </w:r>
          </w:p>
        </w:tc>
        <w:tc>
          <w:tcPr>
            <w:tcW w:w="5130" w:type="dxa"/>
          </w:tcPr>
          <w:p w:rsidR="004B2B51" w:rsidRDefault="004B2B51" w:rsidP="003C37AB">
            <w:pPr>
              <w:spacing w:line="276" w:lineRule="auto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</w:pPr>
          </w:p>
          <w:p w:rsidR="00B06642" w:rsidRPr="003C37AB" w:rsidRDefault="002B247A" w:rsidP="003C37AB">
            <w:pPr>
              <w:spacing w:line="276" w:lineRule="auto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  <w:t>Selected</w:t>
            </w:r>
          </w:p>
          <w:p w:rsidR="00064CC9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Smartprix</w:t>
            </w:r>
            <w:r w:rsidR="002B247A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- </w:t>
            </w: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1</w:t>
            </w:r>
          </w:p>
          <w:p w:rsidR="00B06642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APT Group</w:t>
            </w:r>
            <w:r w:rsidR="002B247A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- </w:t>
            </w: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1</w:t>
            </w:r>
          </w:p>
          <w:p w:rsidR="00B06642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Infologitech</w:t>
            </w:r>
            <w:r w:rsidR="002B247A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- </w:t>
            </w: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1</w:t>
            </w:r>
          </w:p>
          <w:p w:rsidR="00B06642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Mihup</w:t>
            </w:r>
            <w:r w:rsidR="002B247A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- </w:t>
            </w: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5</w:t>
            </w:r>
          </w:p>
          <w:p w:rsidR="00B06642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Aavvik</w:t>
            </w:r>
            <w:r w:rsidR="002B247A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- </w:t>
            </w:r>
            <w:r w:rsidR="00067CDF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4</w:t>
            </w:r>
          </w:p>
          <w:p w:rsidR="00B06642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Vaptech</w:t>
            </w:r>
            <w:r w:rsidR="002B247A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- </w:t>
            </w: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12</w:t>
            </w:r>
          </w:p>
          <w:p w:rsidR="00B06642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Sparrowsoft</w:t>
            </w:r>
            <w:r w:rsidR="002B247A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- 3</w:t>
            </w:r>
          </w:p>
          <w:p w:rsidR="002B247A" w:rsidRPr="00D55F00" w:rsidRDefault="00D55F00" w:rsidP="003C37AB">
            <w:pPr>
              <w:spacing w:line="276" w:lineRule="auto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D55F00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Adecco- 2</w:t>
            </w:r>
          </w:p>
          <w:p w:rsidR="00D55F00" w:rsidRDefault="00D55F00" w:rsidP="003C37AB">
            <w:pPr>
              <w:spacing w:line="276" w:lineRule="auto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</w:pPr>
          </w:p>
          <w:p w:rsidR="00B06642" w:rsidRDefault="002B247A" w:rsidP="00D55F00">
            <w:pPr>
              <w:spacing w:line="276" w:lineRule="auto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  <w:t>Shortlisted</w:t>
            </w:r>
          </w:p>
          <w:p w:rsidR="00D55F00" w:rsidRPr="00D55F00" w:rsidRDefault="00D55F00" w:rsidP="00D55F00">
            <w:pPr>
              <w:spacing w:line="276" w:lineRule="auto"/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</w:pPr>
            <w: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  <w:t xml:space="preserve">Webguru: </w:t>
            </w:r>
            <w:r w:rsidR="000A50E4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u w:val="single"/>
                <w:lang w:eastAsia="en-IN"/>
              </w:rPr>
              <w:t>9</w:t>
            </w:r>
          </w:p>
          <w:p w:rsidR="00B06642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Technocratz:</w:t>
            </w:r>
            <w:r w:rsidR="002A301C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12</w:t>
            </w:r>
          </w:p>
          <w:p w:rsidR="00B06642" w:rsidRPr="003C37AB" w:rsidRDefault="00B06642" w:rsidP="003C37AB">
            <w:pPr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</w:pPr>
            <w:r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>Teleperformance:</w:t>
            </w:r>
            <w:r w:rsidR="002A301C" w:rsidRPr="003C37AB">
              <w:rPr>
                <w:rFonts w:ascii="Garamond" w:eastAsia="Times New Roman" w:hAnsi="Garamond" w:cs="Aharoni"/>
                <w:b/>
                <w:color w:val="222222"/>
                <w:sz w:val="28"/>
                <w:szCs w:val="28"/>
                <w:lang w:eastAsia="en-IN"/>
              </w:rPr>
              <w:t xml:space="preserve"> 4</w:t>
            </w:r>
          </w:p>
          <w:p w:rsidR="00067CDF" w:rsidRPr="003C37AB" w:rsidRDefault="00067CDF" w:rsidP="004B2B51">
            <w:pPr>
              <w:spacing w:line="276" w:lineRule="auto"/>
              <w:rPr>
                <w:rFonts w:ascii="Garamond" w:eastAsia="Times New Roman" w:hAnsi="Garamond" w:cs="Aharoni"/>
                <w:color w:val="222222"/>
                <w:sz w:val="28"/>
                <w:szCs w:val="28"/>
                <w:lang w:eastAsia="en-IN"/>
              </w:rPr>
            </w:pPr>
          </w:p>
        </w:tc>
      </w:tr>
      <w:tr w:rsidR="00064CC9" w:rsidTr="003C37AB">
        <w:tc>
          <w:tcPr>
            <w:tcW w:w="10530" w:type="dxa"/>
            <w:gridSpan w:val="2"/>
          </w:tcPr>
          <w:p w:rsidR="002B247A" w:rsidRPr="00DF40D2" w:rsidRDefault="00DF40D2" w:rsidP="002B247A">
            <w:pPr>
              <w:shd w:val="clear" w:color="auto" w:fill="FFFFFF"/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32"/>
                <w:szCs w:val="19"/>
                <w:u w:val="single"/>
                <w:lang w:eastAsia="en-IN"/>
              </w:rPr>
            </w:pPr>
            <w:r w:rsidRPr="00DF40D2">
              <w:rPr>
                <w:rFonts w:ascii="Arial" w:eastAsia="Times New Roman" w:hAnsi="Arial" w:cs="Arial"/>
                <w:color w:val="222222"/>
                <w:sz w:val="32"/>
                <w:szCs w:val="19"/>
                <w:u w:val="single"/>
                <w:lang w:eastAsia="en-IN"/>
              </w:rPr>
              <w:t>Visited Companies</w:t>
            </w:r>
          </w:p>
          <w:p w:rsidR="004B2B51" w:rsidRDefault="002A301C" w:rsidP="00FA6F3A">
            <w:pPr>
              <w:jc w:val="center"/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</w:t>
            </w:r>
            <w:r w:rsidR="00064CC9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>
                  <wp:extent cx="1590675" cy="542925"/>
                  <wp:effectExtent l="19050" t="0" r="9525" b="0"/>
                  <wp:docPr id="21" name="Picture 3" descr="C:\Users\USER 14\Desktop\a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 14\Desktop\a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42" cy="54724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B2B51"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   </w:t>
            </w:r>
            <w:r w:rsidR="00064CC9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>
                  <wp:extent cx="1390650" cy="533400"/>
                  <wp:effectExtent l="19050" t="0" r="0" b="0"/>
                  <wp:docPr id="23" name="Picture 4" descr="C:\Users\USER 14\Desktop\mihu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 14\Desktop\mihu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549" cy="53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B2B51"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   </w:t>
            </w:r>
            <w:r w:rsidR="004B2B51" w:rsidRPr="002A301C">
              <w:rPr>
                <w:rFonts w:ascii="Arial" w:eastAsia="Times New Roman" w:hAnsi="Arial" w:cs="Arial"/>
                <w:b/>
                <w:noProof/>
                <w:color w:val="222222"/>
                <w:sz w:val="36"/>
                <w:szCs w:val="36"/>
              </w:rPr>
              <w:drawing>
                <wp:inline distT="0" distB="0" distL="0" distR="0">
                  <wp:extent cx="1390650" cy="552450"/>
                  <wp:effectExtent l="19050" t="0" r="0" b="0"/>
                  <wp:docPr id="12" name="Picture 1" descr="Image result for adecc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adec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176" cy="5538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64CC9" w:rsidRDefault="00064CC9" w:rsidP="004B2B51">
            <w:pPr>
              <w:jc w:val="center"/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>
                  <wp:extent cx="2752725" cy="552450"/>
                  <wp:effectExtent l="0" t="0" r="0" b="0"/>
                  <wp:docPr id="24" name="Picture 5" descr="C:\Users\USER 14\Desktop\aav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 14\Desktop\aav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208" cy="560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301C"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     </w:t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>
                  <wp:extent cx="2819400" cy="555375"/>
                  <wp:effectExtent l="19050" t="0" r="0" b="0"/>
                  <wp:docPr id="25" name="Picture 6" descr="C:\Users\USER 14\Desktop\tel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 14\Desktop\tel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818" cy="556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>
                  <wp:extent cx="1362075" cy="551630"/>
                  <wp:effectExtent l="19050" t="0" r="9525" b="0"/>
                  <wp:docPr id="26" name="Picture 11" descr="C:\Users\USER 14\Desktop\v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 14\Desktop\v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673" cy="55349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301C"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  </w:t>
            </w:r>
            <w:r w:rsidRPr="008D1C4D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>
                  <wp:extent cx="1352550" cy="559343"/>
                  <wp:effectExtent l="19050" t="0" r="0" b="0"/>
                  <wp:docPr id="28" name="Picture 2" descr="http://www.sparrowsoftech.net/SSPL/images/sspl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 9" descr="http://www.sparrowsoftech.net/SSPL/images/sspl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49" cy="5593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B2B51"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  </w:t>
            </w:r>
            <w:r w:rsidR="002A301C"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</w:t>
            </w:r>
            <w:r w:rsidRPr="00923002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>
                  <wp:extent cx="1371600" cy="560227"/>
                  <wp:effectExtent l="19050" t="0" r="0" b="0"/>
                  <wp:docPr id="2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965" cy="561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B2B51"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  </w:t>
            </w:r>
            <w:r w:rsidR="004B2B51">
              <w:object w:dxaOrig="2475" w:dyaOrig="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43.5pt" o:ole="">
                  <v:imagedata r:id="rId15" o:title=""/>
                </v:shape>
                <o:OLEObject Type="Embed" ProgID="PBrush" ShapeID="_x0000_i1025" DrawAspect="Content" ObjectID="_1585649892" r:id="rId16"/>
              </w:object>
            </w:r>
            <w:r w:rsidR="002A301C">
              <w:rPr>
                <w:rFonts w:ascii="Arial" w:eastAsia="Times New Roman" w:hAnsi="Arial" w:cs="Arial"/>
                <w:b/>
                <w:color w:val="222222"/>
                <w:sz w:val="36"/>
                <w:szCs w:val="36"/>
                <w:lang w:eastAsia="en-IN"/>
              </w:rPr>
              <w:t xml:space="preserve"> </w:t>
            </w:r>
          </w:p>
        </w:tc>
      </w:tr>
      <w:tr w:rsidR="002B247A" w:rsidTr="003C37AB">
        <w:tc>
          <w:tcPr>
            <w:tcW w:w="10530" w:type="dxa"/>
            <w:gridSpan w:val="2"/>
          </w:tcPr>
          <w:p w:rsidR="002B247A" w:rsidRPr="003C37AB" w:rsidRDefault="002B247A" w:rsidP="002B247A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color w:val="222222"/>
                <w:sz w:val="32"/>
                <w:szCs w:val="19"/>
                <w:u w:val="single"/>
                <w:lang w:eastAsia="en-IN"/>
              </w:rPr>
            </w:pPr>
            <w:r w:rsidRPr="003C37AB">
              <w:rPr>
                <w:rFonts w:ascii="Arial" w:eastAsia="Times New Roman" w:hAnsi="Arial" w:cs="Arial"/>
                <w:color w:val="222222"/>
                <w:sz w:val="32"/>
                <w:szCs w:val="19"/>
                <w:u w:val="single"/>
                <w:lang w:eastAsia="en-IN"/>
              </w:rPr>
              <w:t>Online Hiring</w:t>
            </w:r>
          </w:p>
          <w:p w:rsidR="004B2B51" w:rsidRDefault="002B247A" w:rsidP="00171A2B">
            <w:pPr>
              <w:shd w:val="clear" w:color="auto" w:fill="FFFFFF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43050" cy="514350"/>
                  <wp:effectExtent l="19050" t="0" r="0" b="0"/>
                  <wp:docPr id="2" name="Picture 1" descr="Image result for mindfire sol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indfire sol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929" cy="517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B2B51">
              <w:t xml:space="preserve">    </w:t>
            </w:r>
            <w:r w:rsidR="00DF40D2">
              <w:t xml:space="preserve">   </w:t>
            </w:r>
            <w:r w:rsidR="00DF40D2">
              <w:object w:dxaOrig="3420" w:dyaOrig="1035">
                <v:shape id="_x0000_i1026" type="#_x0000_t75" style="width:123pt;height:41.25pt" o:ole="">
                  <v:imagedata r:id="rId18" o:title=""/>
                </v:shape>
                <o:OLEObject Type="Embed" ProgID="PBrush" ShapeID="_x0000_i1026" DrawAspect="Content" ObjectID="_1585649893" r:id="rId19"/>
              </w:object>
            </w:r>
            <w:r w:rsidR="004B2B51">
              <w:t xml:space="preserve"> </w:t>
            </w:r>
            <w:r w:rsidR="00DF40D2">
              <w:t xml:space="preserve">   </w:t>
            </w:r>
            <w:r w:rsidR="004B2B51">
              <w:t xml:space="preserve">   </w:t>
            </w:r>
            <w:r w:rsidR="00171A2B">
              <w:rPr>
                <w:noProof/>
              </w:rPr>
              <w:drawing>
                <wp:inline distT="0" distB="0" distL="0" distR="0">
                  <wp:extent cx="1552575" cy="476250"/>
                  <wp:effectExtent l="19050" t="0" r="9525" b="0"/>
                  <wp:docPr id="8" name="Picture 8" descr="https://fossee.in/sites/all/themes/software_responsive_theme/img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ossee.in/sites/all/themes/software_responsive_theme/img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47A" w:rsidRPr="002B247A" w:rsidRDefault="00DF40D2" w:rsidP="00DF40D2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22222"/>
                <w:sz w:val="32"/>
                <w:szCs w:val="19"/>
                <w:lang w:eastAsia="en-IN"/>
              </w:rPr>
            </w:pPr>
            <w:r>
              <w:object w:dxaOrig="4005" w:dyaOrig="1215">
                <v:shape id="_x0000_i1027" type="#_x0000_t75" style="width:115.5pt;height:38.25pt" o:ole="">
                  <v:imagedata r:id="rId21" o:title=""/>
                </v:shape>
                <o:OLEObject Type="Embed" ProgID="PBrush" ShapeID="_x0000_i1027" DrawAspect="Content" ObjectID="_1585649894" r:id="rId22"/>
              </w:object>
            </w:r>
            <w:r>
              <w:t xml:space="preserve">        </w:t>
            </w:r>
            <w:r w:rsidR="004B2B51">
              <w:t xml:space="preserve">  </w:t>
            </w:r>
            <w:r w:rsidR="00171A2B">
              <w:rPr>
                <w:noProof/>
              </w:rPr>
              <w:drawing>
                <wp:inline distT="0" distB="0" distL="0" distR="0">
                  <wp:extent cx="1324389" cy="495300"/>
                  <wp:effectExtent l="19050" t="0" r="9111" b="0"/>
                  <wp:docPr id="9" name="Picture 22" descr="Smartprix - Best Online Comparison Sho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martprix - Best Online Comparison Sho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389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B2B51">
              <w:t xml:space="preserve">   </w:t>
            </w:r>
            <w:r>
              <w:t xml:space="preserve">    </w:t>
            </w:r>
            <w:r w:rsidR="004B2B51">
              <w:t xml:space="preserve"> </w:t>
            </w:r>
            <w:r w:rsidR="00FA6F3A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>
                  <wp:extent cx="1509024" cy="476250"/>
                  <wp:effectExtent l="1905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418" cy="478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47A" w:rsidTr="003C37AB">
        <w:tc>
          <w:tcPr>
            <w:tcW w:w="10530" w:type="dxa"/>
            <w:gridSpan w:val="2"/>
          </w:tcPr>
          <w:p w:rsidR="003C37AB" w:rsidRPr="003C37AB" w:rsidRDefault="00C440BB" w:rsidP="00DF40D2">
            <w:pPr>
              <w:shd w:val="clear" w:color="auto" w:fill="FFFFFF"/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32"/>
                <w:szCs w:val="19"/>
                <w:u w:val="single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32"/>
                <w:szCs w:val="19"/>
                <w:u w:val="single"/>
              </w:rPr>
              <w:pi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_x0000_s2055" type="#_x0000_t63" style="position:absolute;left:0;text-align:left;margin-left:446.85pt;margin-top:27.45pt;width:74.25pt;height:42.75pt;z-index:251659264;mso-position-horizontal-relative:text;mso-position-vertical-relative:text" adj="-3724,24404" fillcolor="#17365d [2415]">
                  <v:textbox>
                    <w:txbxContent>
                      <w:p w:rsidR="00DF40D2" w:rsidRPr="00DF40D2" w:rsidRDefault="00DF40D2" w:rsidP="00422F6E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20"/>
                          </w:rPr>
                        </w:pPr>
                        <w:r w:rsidRPr="00DF40D2">
                          <w:rPr>
                            <w:rFonts w:asciiTheme="minorHAnsi" w:hAnsiTheme="minorHAnsi" w:cstheme="minorHAnsi"/>
                            <w:sz w:val="18"/>
                            <w:szCs w:val="20"/>
                          </w:rPr>
                          <w:t>Coming on 21</w:t>
                        </w:r>
                        <w:r w:rsidRPr="00DF40D2">
                          <w:rPr>
                            <w:rFonts w:asciiTheme="minorHAnsi" w:hAnsiTheme="minorHAnsi" w:cstheme="minorHAnsi"/>
                            <w:sz w:val="18"/>
                            <w:szCs w:val="20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20"/>
                          </w:rPr>
                          <w:t xml:space="preserve"> April</w:t>
                        </w:r>
                      </w:p>
                    </w:txbxContent>
                  </v:textbox>
                </v:shape>
              </w:pict>
            </w:r>
            <w:r w:rsidR="002B247A" w:rsidRPr="003C37AB">
              <w:rPr>
                <w:rFonts w:ascii="Arial" w:eastAsia="Times New Roman" w:hAnsi="Arial" w:cs="Arial"/>
                <w:color w:val="222222"/>
                <w:sz w:val="32"/>
                <w:szCs w:val="19"/>
                <w:u w:val="single"/>
                <w:lang w:eastAsia="en-IN"/>
              </w:rPr>
              <w:t>Upcoming Companies</w:t>
            </w:r>
          </w:p>
          <w:p w:rsidR="002B247A" w:rsidRDefault="00DF40D2" w:rsidP="00067CDF">
            <w:pPr>
              <w:shd w:val="clear" w:color="auto" w:fill="FFFFFF"/>
              <w:spacing w:after="240"/>
              <w:jc w:val="center"/>
              <w:rPr>
                <w:rFonts w:ascii="Arial" w:eastAsia="Times New Roman" w:hAnsi="Arial" w:cs="Arial"/>
                <w:color w:val="222222"/>
                <w:sz w:val="32"/>
                <w:szCs w:val="19"/>
                <w:lang w:eastAsia="en-IN"/>
              </w:rPr>
            </w:pPr>
            <w:r>
              <w:object w:dxaOrig="2730" w:dyaOrig="1155">
                <v:shape id="_x0000_i1028" type="#_x0000_t75" style="width:113.25pt;height:48pt" o:ole="">
                  <v:imagedata r:id="rId25" o:title=""/>
                </v:shape>
                <o:OLEObject Type="Embed" ProgID="PBrush" ShapeID="_x0000_i1028" DrawAspect="Content" ObjectID="_1585649895" r:id="rId26"/>
              </w:object>
            </w:r>
            <w:r w:rsidR="003C37AB">
              <w:t xml:space="preserve">     </w:t>
            </w:r>
            <w:r w:rsidR="00171A2B">
              <w:rPr>
                <w:noProof/>
              </w:rPr>
              <w:drawing>
                <wp:inline distT="0" distB="0" distL="0" distR="0">
                  <wp:extent cx="1390650" cy="628650"/>
                  <wp:effectExtent l="19050" t="0" r="0" b="0"/>
                  <wp:docPr id="5" name="Picture 10" descr="integrated Software Enterpr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tegrated Software Enterpri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6286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7AB">
              <w:t xml:space="preserve"> </w:t>
            </w:r>
            <w:r>
              <w:t xml:space="preserve">    </w:t>
            </w:r>
            <w:r>
              <w:object w:dxaOrig="2820" w:dyaOrig="1500">
                <v:shape id="_x0000_i1029" type="#_x0000_t75" style="width:111.75pt;height:48pt" o:ole="">
                  <v:imagedata r:id="rId28" o:title=""/>
                </v:shape>
                <o:OLEObject Type="Embed" ProgID="PBrush" ShapeID="_x0000_i1029" DrawAspect="Content" ObjectID="_1585649896" r:id="rId29"/>
              </w:object>
            </w:r>
          </w:p>
        </w:tc>
      </w:tr>
    </w:tbl>
    <w:p w:rsidR="00287F52" w:rsidRDefault="00287F52"/>
    <w:sectPr w:rsidR="00287F52" w:rsidSect="00064CC9">
      <w:headerReference w:type="default" r:id="rId30"/>
      <w:pgSz w:w="11906" w:h="16838"/>
      <w:pgMar w:top="1440" w:right="386" w:bottom="270" w:left="36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C53" w:rsidRDefault="005B7C53" w:rsidP="005B6715">
      <w:r>
        <w:separator/>
      </w:r>
    </w:p>
  </w:endnote>
  <w:endnote w:type="continuationSeparator" w:id="1">
    <w:p w:rsidR="005B7C53" w:rsidRDefault="005B7C53" w:rsidP="005B6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C53" w:rsidRDefault="005B7C53" w:rsidP="005B6715">
      <w:r>
        <w:separator/>
      </w:r>
    </w:p>
  </w:footnote>
  <w:footnote w:type="continuationSeparator" w:id="1">
    <w:p w:rsidR="005B7C53" w:rsidRDefault="005B7C53" w:rsidP="005B6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F3A" w:rsidRDefault="00FA6F3A" w:rsidP="005B6715">
    <w:pPr>
      <w:pStyle w:val="Header"/>
      <w:tabs>
        <w:tab w:val="center" w:pos="5245"/>
        <w:tab w:val="right" w:pos="9639"/>
      </w:tabs>
      <w:ind w:left="851"/>
      <w:jc w:val="center"/>
    </w:pPr>
  </w:p>
  <w:p w:rsidR="00FA6F3A" w:rsidRDefault="00FA6F3A" w:rsidP="005B6715">
    <w:pPr>
      <w:pStyle w:val="Header"/>
      <w:tabs>
        <w:tab w:val="center" w:pos="5245"/>
        <w:tab w:val="right" w:pos="9639"/>
      </w:tabs>
      <w:ind w:left="851"/>
      <w:jc w:val="center"/>
    </w:pPr>
    <w:r>
      <w:rPr>
        <w:noProof/>
      </w:rPr>
      <w:drawing>
        <wp:anchor distT="0" distB="0" distL="0" distR="0" simplePos="0" relativeHeight="251660288" behindDoc="0" locked="0" layoutInCell="1" allowOverlap="1">
          <wp:simplePos x="0" y="0"/>
          <wp:positionH relativeFrom="page">
            <wp:posOffset>688340</wp:posOffset>
          </wp:positionH>
          <wp:positionV relativeFrom="paragraph">
            <wp:posOffset>48895</wp:posOffset>
          </wp:positionV>
          <wp:extent cx="810260" cy="858520"/>
          <wp:effectExtent l="19050" t="0" r="889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A6F3A" w:rsidRPr="00437355" w:rsidRDefault="00FA6F3A" w:rsidP="005B6715">
    <w:pPr>
      <w:pStyle w:val="Header"/>
      <w:tabs>
        <w:tab w:val="center" w:pos="5245"/>
        <w:tab w:val="right" w:pos="9639"/>
      </w:tabs>
      <w:ind w:left="851" w:right="310"/>
      <w:jc w:val="center"/>
      <w:rPr>
        <w:b/>
        <w:sz w:val="24"/>
        <w:szCs w:val="24"/>
      </w:rPr>
    </w:pPr>
    <w:r w:rsidRPr="00437355">
      <w:rPr>
        <w:b/>
        <w:sz w:val="24"/>
        <w:szCs w:val="24"/>
      </w:rPr>
      <w:t xml:space="preserve">INDIAN INSTITUTE OF INFORMATION TECHNOLOGY, KALYANI </w:t>
    </w:r>
  </w:p>
  <w:p w:rsidR="00FA6F3A" w:rsidRDefault="00FA6F3A" w:rsidP="005B6715">
    <w:pPr>
      <w:pStyle w:val="Header"/>
      <w:tabs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>
      <w:rPr>
        <w:b/>
        <w:sz w:val="16"/>
        <w:szCs w:val="16"/>
      </w:rPr>
      <w:t>Au</w:t>
    </w:r>
    <w:r w:rsidRPr="00437355">
      <w:rPr>
        <w:b/>
        <w:sz w:val="16"/>
        <w:szCs w:val="16"/>
      </w:rPr>
      <w:t xml:space="preserve">tonomous institution under MHRD, Govt. of India </w:t>
    </w:r>
  </w:p>
  <w:p w:rsidR="00FA6F3A" w:rsidRDefault="00FA6F3A" w:rsidP="005B6715">
    <w:pPr>
      <w:pStyle w:val="Header"/>
      <w:tabs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>&amp;</w:t>
    </w:r>
  </w:p>
  <w:p w:rsidR="00FA6F3A" w:rsidRDefault="00FA6F3A" w:rsidP="005B6715">
    <w:pPr>
      <w:pStyle w:val="Header"/>
      <w:tabs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 xml:space="preserve"> Department of Information Technology &amp; Electronics, Govt. of West Bengal</w:t>
    </w:r>
  </w:p>
  <w:p w:rsidR="00FA6F3A" w:rsidRDefault="00FA6F3A" w:rsidP="005B6715">
    <w:pPr>
      <w:pStyle w:val="Header"/>
      <w:tabs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 xml:space="preserve"> </w:t>
    </w:r>
    <w:r>
      <w:rPr>
        <w:b/>
        <w:sz w:val="16"/>
        <w:szCs w:val="16"/>
      </w:rPr>
      <w:t>14 No. Adivasi Para, WEBEL IT Park</w:t>
    </w:r>
    <w:r w:rsidRPr="00437355">
      <w:rPr>
        <w:b/>
        <w:sz w:val="16"/>
        <w:szCs w:val="16"/>
      </w:rPr>
      <w:t xml:space="preserve">, Kalyani -741235, </w:t>
    </w:r>
  </w:p>
  <w:p w:rsidR="00FA6F3A" w:rsidRDefault="00FA6F3A" w:rsidP="005B6715">
    <w:pPr>
      <w:pStyle w:val="Header"/>
      <w:tabs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>West Bengal</w:t>
    </w:r>
    <w:r>
      <w:rPr>
        <w:b/>
        <w:sz w:val="16"/>
        <w:szCs w:val="16"/>
      </w:rPr>
      <w:t>,</w:t>
    </w:r>
    <w:r w:rsidRPr="00437355">
      <w:rPr>
        <w:b/>
        <w:sz w:val="16"/>
        <w:szCs w:val="16"/>
      </w:rPr>
      <w:t xml:space="preserve"> Tel : </w:t>
    </w:r>
    <w:r>
      <w:rPr>
        <w:b/>
        <w:sz w:val="16"/>
        <w:szCs w:val="16"/>
      </w:rPr>
      <w:t>033 2582 2240, web</w:t>
    </w:r>
    <w:r w:rsidRPr="00437355">
      <w:rPr>
        <w:b/>
        <w:sz w:val="16"/>
        <w:szCs w:val="16"/>
      </w:rPr>
      <w:t xml:space="preserve">site : </w:t>
    </w:r>
    <w:hyperlink r:id="rId2" w:history="1">
      <w:r>
        <w:rPr>
          <w:rStyle w:val="Hyperlink"/>
          <w:b/>
          <w:sz w:val="16"/>
          <w:szCs w:val="16"/>
        </w:rPr>
        <w:t>www.iiitkalyani.ac</w:t>
      </w:r>
      <w:r w:rsidRPr="009A43B9">
        <w:rPr>
          <w:rStyle w:val="Hyperlink"/>
          <w:b/>
          <w:sz w:val="16"/>
          <w:szCs w:val="16"/>
        </w:rPr>
        <w:t>.in</w:t>
      </w:r>
    </w:hyperlink>
  </w:p>
  <w:p w:rsidR="00FA6F3A" w:rsidRPr="00437355" w:rsidRDefault="00FA6F3A" w:rsidP="005B6715">
    <w:pPr>
      <w:pStyle w:val="Header"/>
      <w:tabs>
        <w:tab w:val="center" w:pos="5103"/>
        <w:tab w:val="center" w:pos="5245"/>
        <w:tab w:val="right" w:pos="9639"/>
      </w:tabs>
      <w:ind w:left="851"/>
      <w:jc w:val="center"/>
      <w:rPr>
        <w:b/>
        <w:sz w:val="16"/>
        <w:szCs w:val="16"/>
      </w:rPr>
    </w:pPr>
  </w:p>
  <w:p w:rsidR="00FA6F3A" w:rsidRDefault="00C440BB">
    <w:pPr>
      <w:pStyle w:val="Header"/>
    </w:pPr>
    <w:r w:rsidRPr="00C440BB">
      <w:rPr>
        <w:b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20.05pt;margin-top:.05pt;width:598.75pt;height:1.5pt;flip:y;z-index:251661312" o:connectortype="straight" strokecolor="#00b0f0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6B4B"/>
    <w:multiLevelType w:val="hybridMultilevel"/>
    <w:tmpl w:val="453A40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B6715"/>
    <w:rsid w:val="00064CC9"/>
    <w:rsid w:val="00067CDF"/>
    <w:rsid w:val="000A50E4"/>
    <w:rsid w:val="00113441"/>
    <w:rsid w:val="00157800"/>
    <w:rsid w:val="00171A2B"/>
    <w:rsid w:val="00185A51"/>
    <w:rsid w:val="00287F52"/>
    <w:rsid w:val="002A301C"/>
    <w:rsid w:val="002A7415"/>
    <w:rsid w:val="002B247A"/>
    <w:rsid w:val="003C37AB"/>
    <w:rsid w:val="003D5D30"/>
    <w:rsid w:val="00422F6E"/>
    <w:rsid w:val="004B2B51"/>
    <w:rsid w:val="00540C8D"/>
    <w:rsid w:val="005B6715"/>
    <w:rsid w:val="005B7C53"/>
    <w:rsid w:val="005C1404"/>
    <w:rsid w:val="005E61AF"/>
    <w:rsid w:val="00690BD6"/>
    <w:rsid w:val="007D6673"/>
    <w:rsid w:val="008671FF"/>
    <w:rsid w:val="009A5F73"/>
    <w:rsid w:val="00A31674"/>
    <w:rsid w:val="00AF6EEA"/>
    <w:rsid w:val="00B05199"/>
    <w:rsid w:val="00B06642"/>
    <w:rsid w:val="00BE5954"/>
    <w:rsid w:val="00C32D0C"/>
    <w:rsid w:val="00C440BB"/>
    <w:rsid w:val="00CB2E1E"/>
    <w:rsid w:val="00D5430A"/>
    <w:rsid w:val="00D55F00"/>
    <w:rsid w:val="00D7500B"/>
    <w:rsid w:val="00D8572E"/>
    <w:rsid w:val="00DF40D2"/>
    <w:rsid w:val="00F3553A"/>
    <w:rsid w:val="00FA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2" type="callout" idref="#_x0000_s2055"/>
        <o:r id="V:Rule3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15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15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67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715"/>
    <w:rPr>
      <w:rFonts w:ascii="Trebuchet MS" w:eastAsia="Calibri" w:hAnsi="Trebuchet MS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B67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715"/>
    <w:rPr>
      <w:rFonts w:ascii="Trebuchet MS" w:eastAsia="Calibri" w:hAnsi="Trebuchet MS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B6715"/>
    <w:rPr>
      <w:color w:val="0000FF"/>
      <w:u w:val="single"/>
    </w:rPr>
  </w:style>
  <w:style w:type="table" w:styleId="TableGrid">
    <w:name w:val="Table Grid"/>
    <w:basedOn w:val="TableNormal"/>
    <w:uiPriority w:val="59"/>
    <w:rsid w:val="00064C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oleObject" Target="embeddings/oleObject3.bin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iitkalyani.edu.in" TargetMode="External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admin</cp:lastModifiedBy>
  <cp:revision>3</cp:revision>
  <dcterms:created xsi:type="dcterms:W3CDTF">2018-04-19T07:53:00Z</dcterms:created>
  <dcterms:modified xsi:type="dcterms:W3CDTF">2018-04-19T08:02:00Z</dcterms:modified>
</cp:coreProperties>
</file>