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402A9" w:rsidRDefault="005D6CBF" w14:paraId="5DDC91C4" w14:textId="007192F0">
      <w:pPr>
        <w:rPr>
          <w:b/>
          <w:bCs/>
          <w:sz w:val="44"/>
          <w:szCs w:val="44"/>
        </w:rPr>
      </w:pPr>
      <w:r>
        <w:t xml:space="preserve">                                 </w:t>
      </w:r>
      <w:r w:rsidRPr="005D6CBF">
        <w:rPr>
          <w:b/>
          <w:bCs/>
          <w:sz w:val="44"/>
          <w:szCs w:val="44"/>
        </w:rPr>
        <w:t xml:space="preserve">Microservice WMS </w:t>
      </w:r>
      <w:r w:rsidRPr="005D6CBF" w:rsidR="00C7120B">
        <w:rPr>
          <w:b/>
          <w:bCs/>
          <w:sz w:val="44"/>
          <w:szCs w:val="44"/>
        </w:rPr>
        <w:t xml:space="preserve">Billing Module </w:t>
      </w:r>
    </w:p>
    <w:p w:rsidRPr="005D6CBF" w:rsidR="00A71202" w:rsidRDefault="00A71202" w14:paraId="201EBC62" w14:textId="77777777">
      <w:pPr>
        <w:rPr>
          <w:b/>
          <w:bCs/>
          <w:sz w:val="44"/>
          <w:szCs w:val="44"/>
        </w:rPr>
      </w:pPr>
    </w:p>
    <w:p w:rsidRPr="00EF1420" w:rsidR="00C7120B" w:rsidP="00EF1420" w:rsidRDefault="00EF1420" w14:paraId="6A92BA43" w14:textId="5FCF0C5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F1420">
        <w:rPr>
          <w:b/>
          <w:bCs/>
          <w:sz w:val="36"/>
          <w:szCs w:val="36"/>
        </w:rPr>
        <w:t>INTRODUCTION</w:t>
      </w:r>
    </w:p>
    <w:p w:rsidR="00C7120B" w:rsidRDefault="00C7120B" w14:paraId="28748432" w14:textId="337347E5">
      <w:r>
        <w:t xml:space="preserve">    </w:t>
      </w:r>
      <w:r w:rsidR="00EF1420">
        <w:t xml:space="preserve">                   </w:t>
      </w:r>
      <w:r>
        <w:t xml:space="preserve">The intention of the document would be providing the scope, plan and milestone for our application. I have segregated the idea behind the application in two mode as “Basic” and “Advanced” and both facilitate the same functionality but differs mainly on platform agility. </w:t>
      </w:r>
    </w:p>
    <w:p w:rsidR="00C7120B" w:rsidRDefault="00C7120B" w14:paraId="4E7C9F56" w14:textId="2E59E1A7">
      <w:r>
        <w:t xml:space="preserve">    We start with “Basic” and migrate the same to “advanced” mode if time permits.</w:t>
      </w:r>
    </w:p>
    <w:p w:rsidRPr="00EF1420" w:rsidR="00C7120B" w:rsidP="00EF1420" w:rsidRDefault="00C7120B" w14:paraId="06E4809E" w14:textId="0B9B4C6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F1420">
        <w:rPr>
          <w:b/>
          <w:bCs/>
          <w:sz w:val="36"/>
          <w:szCs w:val="36"/>
        </w:rPr>
        <w:t>A</w:t>
      </w:r>
      <w:r w:rsidRPr="00EF1420" w:rsidR="00EF1420">
        <w:rPr>
          <w:b/>
          <w:bCs/>
          <w:sz w:val="36"/>
          <w:szCs w:val="36"/>
        </w:rPr>
        <w:t>PPLICATION STACK</w:t>
      </w:r>
    </w:p>
    <w:p w:rsidR="00C7120B" w:rsidP="00C7120B" w:rsidRDefault="00C7120B" w14:paraId="330E3B7B" w14:textId="7210C9F7">
      <w:pPr>
        <w:pStyle w:val="ListParagraph"/>
        <w:numPr>
          <w:ilvl w:val="0"/>
          <w:numId w:val="1"/>
        </w:numPr>
      </w:pPr>
      <w:r>
        <w:t>Java Spring-boot as the microservice platform layer.</w:t>
      </w:r>
    </w:p>
    <w:p w:rsidR="00C7120B" w:rsidP="00C7120B" w:rsidRDefault="00C7120B" w14:paraId="0920F2D5" w14:textId="464474A9">
      <w:pPr>
        <w:pStyle w:val="ListParagraph"/>
        <w:numPr>
          <w:ilvl w:val="0"/>
          <w:numId w:val="1"/>
        </w:numPr>
      </w:pPr>
      <w:r>
        <w:t>Cassandra as our data layer.</w:t>
      </w:r>
    </w:p>
    <w:p w:rsidR="00C7120B" w:rsidP="00C7120B" w:rsidRDefault="00C7120B" w14:paraId="4B3C5CD9" w14:textId="0C05F7DE">
      <w:pPr>
        <w:pStyle w:val="ListParagraph"/>
        <w:numPr>
          <w:ilvl w:val="0"/>
          <w:numId w:val="1"/>
        </w:numPr>
      </w:pPr>
      <w:r>
        <w:t>Docker based application.</w:t>
      </w:r>
    </w:p>
    <w:p w:rsidR="00C7120B" w:rsidP="00C7120B" w:rsidRDefault="00C7120B" w14:paraId="5C02C422" w14:textId="060F25CD">
      <w:pPr>
        <w:ind w:left="250"/>
      </w:pPr>
      <w:r>
        <w:t>Note: With assumption that the local system has Docker installed in it,</w:t>
      </w:r>
    </w:p>
    <w:p w:rsidR="00C7120B" w:rsidP="00C7120B" w:rsidRDefault="00C7120B" w14:paraId="0E29ED83" w14:textId="289582FF">
      <w:pPr>
        <w:pStyle w:val="ListParagraph"/>
        <w:numPr>
          <w:ilvl w:val="0"/>
          <w:numId w:val="1"/>
        </w:numPr>
      </w:pPr>
      <w:hyperlink w:history="1" r:id="rId7">
        <w:r>
          <w:rPr>
            <w:rStyle w:val="Hyperlink"/>
          </w:rPr>
          <w:t>https://hub.docker.com/r/bitnami/cassandra/</w:t>
        </w:r>
      </w:hyperlink>
      <w:r>
        <w:t xml:space="preserve">  - Link to get and run the Cassandra in one node-mode and would appreciate the team to get the hands-on with simple queries.</w:t>
      </w:r>
      <w:r w:rsidR="00F13917">
        <w:t xml:space="preserve"> First timer please follows the steps provided under </w:t>
      </w:r>
      <w:r w:rsidR="00F53D2C">
        <w:t>title “Connecting to Other containers” -&gt; “Using the command line”</w:t>
      </w:r>
    </w:p>
    <w:p w:rsidR="00C7120B" w:rsidP="00C7120B" w:rsidRDefault="00C7120B" w14:paraId="136290C6" w14:textId="4045DBEE">
      <w:pPr>
        <w:pStyle w:val="ListParagraph"/>
        <w:numPr>
          <w:ilvl w:val="0"/>
          <w:numId w:val="1"/>
        </w:numPr>
      </w:pPr>
      <w:hyperlink w:history="1" r:id="rId8">
        <w:r>
          <w:rPr>
            <w:rStyle w:val="Hyperlink"/>
          </w:rPr>
          <w:t>https://github.com/datastax/java-driver</w:t>
        </w:r>
      </w:hyperlink>
      <w:r>
        <w:t xml:space="preserve"> - Link to get the Java D</w:t>
      </w:r>
      <w:r w:rsidR="00F13917">
        <w:t>atabase connectivity with Cassandra library.</w:t>
      </w:r>
    </w:p>
    <w:p w:rsidR="00765843" w:rsidP="00765843" w:rsidRDefault="00765843" w14:paraId="531317CB" w14:textId="77777777">
      <w:pPr>
        <w:pStyle w:val="ListParagraph"/>
        <w:ind w:left="1080"/>
      </w:pPr>
    </w:p>
    <w:p w:rsidRPr="00EF1420" w:rsidR="0031681D" w:rsidP="00EF1420" w:rsidRDefault="00186D57" w14:paraId="7C77C5B4" w14:textId="5CF869C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F1420">
        <w:rPr>
          <w:b/>
          <w:bCs/>
          <w:sz w:val="36"/>
          <w:szCs w:val="36"/>
        </w:rPr>
        <w:t>S</w:t>
      </w:r>
      <w:r w:rsidRPr="00EF1420" w:rsidR="00EF1420">
        <w:rPr>
          <w:b/>
          <w:bCs/>
          <w:sz w:val="36"/>
          <w:szCs w:val="36"/>
        </w:rPr>
        <w:t>COPE</w:t>
      </w:r>
      <w:r w:rsidRPr="00EF1420">
        <w:rPr>
          <w:b/>
          <w:bCs/>
          <w:sz w:val="36"/>
          <w:szCs w:val="36"/>
        </w:rPr>
        <w:t xml:space="preserve"> and C</w:t>
      </w:r>
      <w:r w:rsidRPr="00EF1420" w:rsidR="00EF1420">
        <w:rPr>
          <w:b/>
          <w:bCs/>
          <w:sz w:val="36"/>
          <w:szCs w:val="36"/>
        </w:rPr>
        <w:t>OMPONENT</w:t>
      </w:r>
      <w:r w:rsidRPr="00EF1420">
        <w:rPr>
          <w:b/>
          <w:bCs/>
          <w:sz w:val="36"/>
          <w:szCs w:val="36"/>
        </w:rPr>
        <w:t xml:space="preserve"> R</w:t>
      </w:r>
      <w:r w:rsidRPr="00EF1420" w:rsidR="00EF1420">
        <w:rPr>
          <w:b/>
          <w:bCs/>
          <w:sz w:val="36"/>
          <w:szCs w:val="36"/>
        </w:rPr>
        <w:t>OLE</w:t>
      </w:r>
    </w:p>
    <w:p w:rsidR="00186D57" w:rsidP="005D6CBF" w:rsidRDefault="005D6CBF" w14:paraId="3717B1D0" w14:textId="0B645F45">
      <w:r>
        <w:t xml:space="preserve">           </w:t>
      </w:r>
      <w:r w:rsidR="005413B2">
        <w:t xml:space="preserve">           </w:t>
      </w:r>
      <w:r w:rsidR="00186D57">
        <w:t xml:space="preserve">The intension is to replace the Sterling WMS out-of-the-box ARE module with </w:t>
      </w:r>
      <w:proofErr w:type="spellStart"/>
      <w:r w:rsidR="00186D57">
        <w:t>NoSql</w:t>
      </w:r>
      <w:proofErr w:type="spellEnd"/>
      <w:r w:rsidR="00186D57">
        <w:t xml:space="preserve"> based microservice.</w:t>
      </w:r>
    </w:p>
    <w:p w:rsidRPr="00F77BCC" w:rsidR="00186D57" w:rsidP="00D43748" w:rsidRDefault="005413B2" w14:paraId="33699148" w14:textId="208FC078">
      <w:pPr>
        <w:ind w:left="25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</w:t>
      </w:r>
      <w:r w:rsidR="00E470B4">
        <w:rPr>
          <w:b/>
          <w:bCs/>
          <w:sz w:val="28"/>
          <w:szCs w:val="28"/>
        </w:rPr>
        <w:t xml:space="preserve">3.1. </w:t>
      </w:r>
      <w:r w:rsidRPr="00C93568" w:rsidR="00C93568">
        <w:rPr>
          <w:b/>
          <w:bCs/>
          <w:sz w:val="28"/>
          <w:szCs w:val="28"/>
        </w:rPr>
        <w:t>MICROSERVICE</w:t>
      </w:r>
    </w:p>
    <w:p w:rsidR="00186D57" w:rsidP="00F77BCC" w:rsidRDefault="00186D57" w14:paraId="5D407CD6" w14:textId="36F3C202">
      <w:pPr>
        <w:pStyle w:val="ListParagraph"/>
        <w:ind w:left="0"/>
      </w:pPr>
      <w:r>
        <w:t xml:space="preserve">    </w:t>
      </w:r>
      <w:r w:rsidR="00F77BCC">
        <w:t xml:space="preserve">            </w:t>
      </w:r>
      <w:r w:rsidR="005413B2">
        <w:t xml:space="preserve">        </w:t>
      </w:r>
      <w:r>
        <w:t>The microservice responsible to process the request from STERLING (J</w:t>
      </w:r>
      <w:r w:rsidR="00F77BCC">
        <w:t>SON</w:t>
      </w:r>
      <w:r>
        <w:t xml:space="preserve"> based input POST request)</w:t>
      </w:r>
      <w:r w:rsidR="005A4B31">
        <w:t xml:space="preserve"> and it should have its own Entity Framework to communicate with Cassandra Database</w:t>
      </w:r>
      <w:r>
        <w:t xml:space="preserve">. The POST request </w:t>
      </w:r>
      <w:r w:rsidR="00F77BCC">
        <w:t>must be</w:t>
      </w:r>
      <w:r>
        <w:t xml:space="preserve"> one of the </w:t>
      </w:r>
      <w:r w:rsidR="00F77BCC">
        <w:t xml:space="preserve">following </w:t>
      </w:r>
      <w:r w:rsidR="00C93568">
        <w:t>types</w:t>
      </w:r>
      <w:r>
        <w:t>,</w:t>
      </w:r>
    </w:p>
    <w:p w:rsidR="00186D57" w:rsidP="007B4EE7" w:rsidRDefault="00186D57" w14:paraId="671026D9" w14:textId="0B156C6E">
      <w:pPr>
        <w:pStyle w:val="ListParagraph"/>
        <w:numPr>
          <w:ilvl w:val="0"/>
          <w:numId w:val="3"/>
        </w:numPr>
      </w:pPr>
      <w:r>
        <w:t>INSERT POST request to insert the Activity detail/Activity Header into Cassandra.</w:t>
      </w:r>
    </w:p>
    <w:p w:rsidR="00186D57" w:rsidP="007B4EE7" w:rsidRDefault="00186D57" w14:paraId="5900302A" w14:textId="5817C188">
      <w:pPr>
        <w:pStyle w:val="ListParagraph"/>
        <w:numPr>
          <w:ilvl w:val="0"/>
          <w:numId w:val="3"/>
        </w:numPr>
      </w:pPr>
      <w:r>
        <w:t>Update POST request to change the Activity detail/Activity Header information in Cassandra.</w:t>
      </w:r>
    </w:p>
    <w:p w:rsidR="00186D57" w:rsidP="007B4EE7" w:rsidRDefault="00186D57" w14:paraId="15904310" w14:textId="5B36DBA7">
      <w:pPr>
        <w:pStyle w:val="ListParagraph"/>
        <w:numPr>
          <w:ilvl w:val="0"/>
          <w:numId w:val="3"/>
        </w:numPr>
      </w:pPr>
      <w:r>
        <w:t>DELETE POST request to change the Activity detail/Activity Header information in Cassandra.</w:t>
      </w:r>
    </w:p>
    <w:p w:rsidR="0024108D" w:rsidP="007B4EE7" w:rsidRDefault="0024108D" w14:paraId="51C98060" w14:textId="075B8278">
      <w:pPr>
        <w:pStyle w:val="ListParagraph"/>
        <w:numPr>
          <w:ilvl w:val="0"/>
          <w:numId w:val="3"/>
        </w:numPr>
      </w:pPr>
      <w:r>
        <w:t xml:space="preserve">GET POST request to filter the data records from Cassandra </w:t>
      </w:r>
    </w:p>
    <w:p w:rsidR="002B44E1" w:rsidP="00186D57" w:rsidRDefault="00FE2C3B" w14:paraId="5E4B7BB4" w14:textId="4066A37D">
      <w:pPr>
        <w:pStyle w:val="ListParagraph"/>
        <w:ind w:left="610"/>
      </w:pPr>
      <w:r>
        <w:t xml:space="preserve">  </w:t>
      </w:r>
      <w:r w:rsidR="005413B2">
        <w:t xml:space="preserve"> </w:t>
      </w:r>
      <w:r w:rsidRPr="00FE2C3B">
        <w:rPr>
          <w:b/>
          <w:bCs/>
        </w:rPr>
        <w:t>To be implement:</w:t>
      </w:r>
      <w:r>
        <w:t xml:space="preserve"> </w:t>
      </w:r>
    </w:p>
    <w:p w:rsidR="00FE2C3B" w:rsidP="002B44E1" w:rsidRDefault="00FE2C3B" w14:paraId="477E4A0F" w14:textId="10187EA1">
      <w:pPr>
        <w:pStyle w:val="ListParagraph"/>
        <w:numPr>
          <w:ilvl w:val="1"/>
          <w:numId w:val="1"/>
        </w:numPr>
      </w:pPr>
      <w:r>
        <w:lastRenderedPageBreak/>
        <w:t>Entity Framework to process DB request such as INSERT, SELECT, UPDATE and so forth.</w:t>
      </w:r>
    </w:p>
    <w:p w:rsidR="002B44E1" w:rsidP="002B44E1" w:rsidRDefault="002B44E1" w14:paraId="16BE9F10" w14:textId="42C7E261">
      <w:pPr>
        <w:pStyle w:val="ListParagraph"/>
        <w:numPr>
          <w:ilvl w:val="1"/>
          <w:numId w:val="1"/>
        </w:numPr>
      </w:pPr>
      <w:r>
        <w:t>Business Layer to process the Activity based on the transaction type, transaction data and activity code such as receive a line, receive a shipment, pack a shipment and so forth.</w:t>
      </w:r>
    </w:p>
    <w:p w:rsidR="00C8508C" w:rsidP="009950A0" w:rsidRDefault="009950A0" w14:paraId="7A3FCB4A" w14:textId="6B7F0DAD">
      <w:r w:rsidR="009950A0">
        <w:rPr/>
        <w:t xml:space="preserve">              </w:t>
      </w:r>
      <w:r w:rsidR="00E43910">
        <w:rPr/>
        <w:t xml:space="preserve"> </w:t>
      </w:r>
      <w:r w:rsidRPr="7B11B5FD" w:rsidR="00C8508C">
        <w:rPr>
          <w:b w:val="1"/>
          <w:bCs w:val="1"/>
        </w:rPr>
        <w:t>Logical Design:</w:t>
      </w:r>
      <w:r w:rsidR="00C8508C">
        <w:rPr/>
        <w:t xml:space="preserve">                            </w:t>
      </w:r>
      <w:r w:rsidR="00C8508C">
        <w:drawing>
          <wp:inline wp14:editId="6CDAD06E" wp14:anchorId="191D10FF">
            <wp:extent cx="5943600" cy="5544821"/>
            <wp:effectExtent l="0" t="0" r="0" b="0"/>
            <wp:docPr id="26864651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2a2c9b27136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5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3568" w:rsidR="00C8508C" w:rsidP="009950A0" w:rsidRDefault="00C8508C" w14:paraId="5D0BF3EF" w14:textId="5CB4D657">
      <w:pPr>
        <w:rPr>
          <w:b/>
          <w:bCs/>
          <w:sz w:val="28"/>
          <w:szCs w:val="28"/>
        </w:rPr>
      </w:pPr>
      <w:r>
        <w:t xml:space="preserve">     </w:t>
      </w:r>
      <w:r w:rsidRPr="00E470B4" w:rsidR="00E470B4">
        <w:rPr>
          <w:b/>
          <w:bCs/>
          <w:sz w:val="28"/>
          <w:szCs w:val="28"/>
        </w:rPr>
        <w:t>3.2</w:t>
      </w:r>
      <w:r w:rsidR="00E470B4">
        <w:rPr>
          <w:b/>
          <w:bCs/>
          <w:sz w:val="28"/>
          <w:szCs w:val="28"/>
        </w:rPr>
        <w:t xml:space="preserve">. </w:t>
      </w:r>
      <w:r w:rsidR="00E470B4">
        <w:t xml:space="preserve"> </w:t>
      </w:r>
      <w:r w:rsidRPr="00C93568" w:rsidR="00C93568">
        <w:rPr>
          <w:b/>
          <w:bCs/>
          <w:sz w:val="28"/>
          <w:szCs w:val="28"/>
        </w:rPr>
        <w:t>STERLING CUSTOMIZATION:</w:t>
      </w:r>
    </w:p>
    <w:p w:rsidR="00D43748" w:rsidP="009950A0" w:rsidRDefault="00D43748" w14:paraId="3DEB5B86" w14:textId="35904C23">
      <w:r>
        <w:t xml:space="preserve">                    All the ARE related data should be retained</w:t>
      </w:r>
      <w:r w:rsidR="00C93568">
        <w:t xml:space="preserve"> ONLY</w:t>
      </w:r>
      <w:r>
        <w:t xml:space="preserve"> in Cassandra and accessed via microservice.</w:t>
      </w:r>
      <w:r w:rsidR="00442EAB">
        <w:t xml:space="preserve"> We should implement the REST POST service layer for STERLING SDF service to communicate with microservice on synchronous mode.</w:t>
      </w:r>
    </w:p>
    <w:p w:rsidR="00442EAB" w:rsidP="009950A0" w:rsidRDefault="00442EAB" w14:paraId="1CADD7C8" w14:textId="41BEC2F2">
      <w:r>
        <w:lastRenderedPageBreak/>
        <w:t xml:space="preserve">                    Transactions such as receiving, </w:t>
      </w:r>
      <w:r w:rsidR="00C93568">
        <w:t>Putaway</w:t>
      </w:r>
      <w:r>
        <w:t>, picking and so forth must be enable with associated transaction events and triggering the same would invoke SDF sterling services which internally calls microservice to record the activities</w:t>
      </w:r>
      <w:r w:rsidR="00C93568">
        <w:t xml:space="preserve"> in Cassandra</w:t>
      </w:r>
      <w:r>
        <w:t>.</w:t>
      </w:r>
    </w:p>
    <w:p w:rsidR="00442EAB" w:rsidP="009950A0" w:rsidRDefault="00442EAB" w14:paraId="09FD2EC1" w14:textId="421E3786">
      <w:r>
        <w:t xml:space="preserve">                     The ARE related Out-of-the-box console should be customized (Replace the Sterling ARE related API’s with SDF services which calls microservice with relevant PUT, POST or GET request) </w:t>
      </w:r>
    </w:p>
    <w:p w:rsidR="00EF1420" w:rsidP="009950A0" w:rsidRDefault="00EF1420" w14:paraId="1C44EA6C" w14:textId="1AE1E370"/>
    <w:p w:rsidR="00EF1420" w:rsidP="00C273D7" w:rsidRDefault="00EF1420" w14:paraId="66DF0DFC" w14:textId="39ED115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273D7">
        <w:rPr>
          <w:b/>
          <w:bCs/>
          <w:sz w:val="36"/>
          <w:szCs w:val="36"/>
        </w:rPr>
        <w:t>ARCHITECTURAL LAYOUT FOR BILLING MODULE</w:t>
      </w:r>
    </w:p>
    <w:p w:rsidRPr="00C273D7" w:rsidR="00C273D7" w:rsidP="00C273D7" w:rsidRDefault="00C273D7" w14:paraId="56BF9E5C" w14:textId="77777777">
      <w:pPr>
        <w:pStyle w:val="ListParagraph"/>
        <w:rPr>
          <w:b/>
          <w:bCs/>
          <w:sz w:val="36"/>
          <w:szCs w:val="36"/>
        </w:rPr>
      </w:pPr>
    </w:p>
    <w:p w:rsidR="00D43748" w:rsidP="00D43748" w:rsidRDefault="00DF5A14" w14:paraId="7FF53E04" w14:textId="7E125A66">
      <w:pPr>
        <w:pStyle w:val="ListParagraph"/>
        <w:ind w:left="610"/>
      </w:pPr>
      <w:r w:rsidR="00DF5A14">
        <w:drawing>
          <wp:inline wp14:editId="7B90CE7C" wp14:anchorId="2122FE2E">
            <wp:extent cx="5943600" cy="4126865"/>
            <wp:effectExtent l="0" t="0" r="0" b="6985"/>
            <wp:docPr id="745734047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5be7fd873d0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D7" w:rsidP="00D43748" w:rsidRDefault="00C273D7" w14:paraId="5CFE0D4C" w14:textId="1950FDDE">
      <w:pPr>
        <w:pStyle w:val="ListParagraph"/>
        <w:ind w:left="610"/>
      </w:pPr>
    </w:p>
    <w:p w:rsidR="00C273D7" w:rsidP="002B4AEA" w:rsidRDefault="002B4AEA" w14:paraId="5327FEA5" w14:textId="055700A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2B4AEA">
        <w:rPr>
          <w:b/>
          <w:bCs/>
          <w:sz w:val="36"/>
          <w:szCs w:val="36"/>
        </w:rPr>
        <w:t>ENTITY DATA MODEL</w:t>
      </w:r>
    </w:p>
    <w:p w:rsidR="006A4505" w:rsidP="006A4505" w:rsidRDefault="006A4505" w14:paraId="75C1449C" w14:textId="6EF95DE0">
      <w:pPr>
        <w:pStyle w:val="ListParagraph"/>
        <w:rPr>
          <w:b/>
          <w:bCs/>
          <w:sz w:val="36"/>
          <w:szCs w:val="36"/>
        </w:rPr>
      </w:pPr>
      <w:r w:rsidR="006A4505">
        <w:drawing>
          <wp:inline wp14:editId="0F7D60F3" wp14:anchorId="532AE2E8">
            <wp:extent cx="5943600" cy="3454400"/>
            <wp:effectExtent l="0" t="0" r="0" b="0"/>
            <wp:docPr id="1034580929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5b1601686ca3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A6" w:rsidP="006A4505" w:rsidRDefault="00056AA6" w14:paraId="6F9348E4" w14:textId="0060500A">
      <w:pPr>
        <w:pStyle w:val="ListParagraph"/>
        <w:rPr>
          <w:b/>
          <w:bCs/>
          <w:sz w:val="36"/>
          <w:szCs w:val="36"/>
        </w:rPr>
      </w:pPr>
    </w:p>
    <w:p w:rsidRPr="00056AA6" w:rsidR="00056AA6" w:rsidP="00056AA6" w:rsidRDefault="00056AA6" w14:paraId="09EB30D4" w14:textId="483C9CB2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56AA6">
        <w:rPr>
          <w:b/>
          <w:bCs/>
          <w:sz w:val="36"/>
          <w:szCs w:val="36"/>
        </w:rPr>
        <w:t>APPLICATION DATA FLOW</w:t>
      </w:r>
    </w:p>
    <w:p w:rsidR="00056AA6" w:rsidP="006A4505" w:rsidRDefault="00056AA6" w14:paraId="52DF0AEA" w14:textId="51B284DE">
      <w:pPr>
        <w:pStyle w:val="ListParagraph"/>
        <w:rPr>
          <w:b/>
          <w:bCs/>
          <w:sz w:val="36"/>
          <w:szCs w:val="36"/>
        </w:rPr>
      </w:pPr>
    </w:p>
    <w:p w:rsidR="00056AA6" w:rsidP="006A4505" w:rsidRDefault="00056AA6" w14:paraId="48A01050" w14:textId="310F0BBE">
      <w:pPr>
        <w:pStyle w:val="ListParagraph"/>
        <w:rPr>
          <w:noProof/>
        </w:rPr>
      </w:pPr>
      <w:r w:rsidR="00056AA6">
        <w:drawing>
          <wp:inline wp14:editId="53F58E58" wp14:anchorId="1D7A6A14">
            <wp:extent cx="5943600" cy="3373755"/>
            <wp:effectExtent l="0" t="0" r="0" b="0"/>
            <wp:docPr id="64635198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730a22b19c46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55" w:rsidP="006C6155" w:rsidRDefault="006C6155" w14:paraId="294254A3" w14:textId="06674A5A">
      <w:pPr>
        <w:tabs>
          <w:tab w:val="left" w:pos="2980"/>
        </w:tabs>
      </w:pPr>
      <w:r>
        <w:tab/>
      </w:r>
    </w:p>
    <w:p w:rsidR="006C6155" w:rsidP="006C6155" w:rsidRDefault="006C6155" w14:paraId="439C1492" w14:textId="41E49202">
      <w:pPr>
        <w:pStyle w:val="ListParagraph"/>
        <w:numPr>
          <w:ilvl w:val="0"/>
          <w:numId w:val="2"/>
        </w:numPr>
        <w:tabs>
          <w:tab w:val="left" w:pos="2980"/>
        </w:tabs>
        <w:rPr>
          <w:b/>
          <w:bCs/>
          <w:sz w:val="36"/>
          <w:szCs w:val="36"/>
        </w:rPr>
      </w:pPr>
      <w:r w:rsidRPr="006C6155">
        <w:rPr>
          <w:b/>
          <w:bCs/>
          <w:sz w:val="36"/>
          <w:szCs w:val="36"/>
        </w:rPr>
        <w:lastRenderedPageBreak/>
        <w:t>MILESTONE</w:t>
      </w:r>
    </w:p>
    <w:p w:rsidR="006C6155" w:rsidP="006C6155" w:rsidRDefault="006C6155" w14:paraId="78C22E9D" w14:textId="1BD82A9F">
      <w:pPr>
        <w:pStyle w:val="ListParagraph"/>
        <w:tabs>
          <w:tab w:val="left" w:pos="2980"/>
        </w:tabs>
      </w:pPr>
      <w:r>
        <w:rPr>
          <w:b/>
          <w:bCs/>
          <w:sz w:val="36"/>
          <w:szCs w:val="36"/>
        </w:rPr>
        <w:t xml:space="preserve">     </w:t>
      </w:r>
    </w:p>
    <w:p w:rsidR="006C6155" w:rsidP="006C6155" w:rsidRDefault="006C6155" w14:paraId="47662A30" w14:textId="0BF38323">
      <w:pPr>
        <w:pStyle w:val="ListParagraph"/>
        <w:tabs>
          <w:tab w:val="left" w:pos="2980"/>
        </w:tabs>
      </w:pPr>
      <w:r>
        <w:t xml:space="preserve">  </w:t>
      </w:r>
      <w:r w:rsidRPr="00EB0B77">
        <w:rPr>
          <w:b/>
          <w:bCs/>
        </w:rPr>
        <w:t>Phase I:</w:t>
      </w:r>
      <w:r w:rsidRPr="00EB0B77" w:rsidR="00477C15">
        <w:rPr>
          <w:b/>
          <w:bCs/>
        </w:rPr>
        <w:t xml:space="preserve"> </w:t>
      </w:r>
      <w:r w:rsidR="00477C15">
        <w:t xml:space="preserve"> T</w:t>
      </w:r>
      <w:r w:rsidR="00477C15">
        <w:t xml:space="preserve">he components </w:t>
      </w:r>
      <w:r w:rsidR="00477C15">
        <w:t xml:space="preserve">mentioned on this phase </w:t>
      </w:r>
      <w:r w:rsidR="00477C15">
        <w:t>could be implemented by parallel mode as in one may not affect the others</w:t>
      </w:r>
      <w:r w:rsidR="00477C15">
        <w:t xml:space="preserve">. </w:t>
      </w:r>
      <w:r w:rsidR="003479BC">
        <w:t>So,</w:t>
      </w:r>
      <w:r w:rsidR="00477C15">
        <w:t xml:space="preserve"> team can be </w:t>
      </w:r>
      <w:r w:rsidR="003479BC">
        <w:t>s</w:t>
      </w:r>
      <w:r w:rsidR="00477C15">
        <w:t>egregate into three and to</w:t>
      </w:r>
      <w:r w:rsidR="00150814">
        <w:t xml:space="preserve"> achieve the components.</w:t>
      </w:r>
    </w:p>
    <w:p w:rsidR="006C6155" w:rsidP="006C6155" w:rsidRDefault="006C6155" w14:paraId="6C54FB71" w14:textId="1465D625">
      <w:pPr>
        <w:pStyle w:val="ListParagraph"/>
        <w:numPr>
          <w:ilvl w:val="0"/>
          <w:numId w:val="5"/>
        </w:numPr>
        <w:tabs>
          <w:tab w:val="left" w:pos="2980"/>
        </w:tabs>
      </w:pPr>
      <w:r>
        <w:t xml:space="preserve">Entity Framework for Casandra tables. Utilize </w:t>
      </w:r>
      <w:hyperlink w:history="1" r:id="rId13">
        <w:r>
          <w:rPr>
            <w:rStyle w:val="Hyperlink"/>
          </w:rPr>
          <w:t>https://github.com/datastax/java-driver</w:t>
        </w:r>
      </w:hyperlink>
      <w:r>
        <w:t xml:space="preserve"> resource for Cassandra DB connection library. </w:t>
      </w:r>
      <w:proofErr w:type="spellStart"/>
      <w:r>
        <w:t>i.e</w:t>
      </w:r>
      <w:proofErr w:type="spellEnd"/>
      <w:r>
        <w:t>) DML should be happens through entity objects in microservice Springboot code.</w:t>
      </w:r>
    </w:p>
    <w:p w:rsidR="00477C15" w:rsidP="006C6155" w:rsidRDefault="00477C15" w14:paraId="21D4FF04" w14:textId="03F5129D">
      <w:pPr>
        <w:pStyle w:val="ListParagraph"/>
        <w:numPr>
          <w:ilvl w:val="0"/>
          <w:numId w:val="5"/>
        </w:numPr>
        <w:tabs>
          <w:tab w:val="left" w:pos="2980"/>
        </w:tabs>
      </w:pPr>
      <w:r>
        <w:t xml:space="preserve">Webservice generic communication platform in Sterling instance. </w:t>
      </w:r>
      <w:proofErr w:type="spellStart"/>
      <w:r>
        <w:t>i.e</w:t>
      </w:r>
      <w:proofErr w:type="spellEnd"/>
      <w:r>
        <w:t>:) Should implement generic method/function in Sterling to establish handshake and channel to Springboot microservice which later be used by Sterling SDF Services to make a Synchronous call with microservice.</w:t>
      </w:r>
    </w:p>
    <w:p w:rsidR="00477C15" w:rsidP="006C6155" w:rsidRDefault="00477C15" w14:paraId="6BD7BC91" w14:textId="434A9C49">
      <w:pPr>
        <w:pStyle w:val="ListParagraph"/>
        <w:numPr>
          <w:ilvl w:val="0"/>
          <w:numId w:val="5"/>
        </w:numPr>
        <w:tabs>
          <w:tab w:val="left" w:pos="2980"/>
        </w:tabs>
      </w:pPr>
      <w:r>
        <w:t>Springboot microservice implementation to handle the JSON POST Request.</w:t>
      </w:r>
    </w:p>
    <w:p w:rsidR="00DA64A7" w:rsidP="00DA64A7" w:rsidRDefault="00DA64A7" w14:paraId="205A73F7" w14:textId="328AB234">
      <w:pPr>
        <w:pStyle w:val="ListParagraph"/>
        <w:tabs>
          <w:tab w:val="left" w:pos="2980"/>
        </w:tabs>
        <w:ind w:left="1440"/>
      </w:pPr>
      <w:r>
        <w:t>Note: At end this Phase I, team should have the working prototype of</w:t>
      </w:r>
    </w:p>
    <w:p w:rsidR="00EB0B77" w:rsidP="00EB0B77" w:rsidRDefault="00EB0B77" w14:paraId="3AB81FE3" w14:textId="77777777">
      <w:pPr>
        <w:pStyle w:val="ListParagraph"/>
        <w:numPr>
          <w:ilvl w:val="0"/>
          <w:numId w:val="5"/>
        </w:numPr>
        <w:tabs>
          <w:tab w:val="left" w:pos="2980"/>
        </w:tabs>
      </w:pPr>
      <w:r>
        <w:t>Entity Framework (We could be Insert, Update, select records in Cassandra using Object Via Entity Framework)</w:t>
      </w:r>
    </w:p>
    <w:p w:rsidR="00DA64A7" w:rsidP="00DA64A7" w:rsidRDefault="00DA64A7" w14:paraId="26982DCE" w14:textId="00C8128C">
      <w:pPr>
        <w:pStyle w:val="ListParagraph"/>
        <w:numPr>
          <w:ilvl w:val="0"/>
          <w:numId w:val="5"/>
        </w:numPr>
        <w:tabs>
          <w:tab w:val="left" w:pos="2980"/>
        </w:tabs>
      </w:pPr>
      <w:r>
        <w:t>Using POSTMAN, we could be interacting with Springboot microservice with JSON POST method.</w:t>
      </w:r>
    </w:p>
    <w:p w:rsidR="00DA64A7" w:rsidP="00DA64A7" w:rsidRDefault="00DA64A7" w14:paraId="167C271B" w14:textId="06E7A29A">
      <w:pPr>
        <w:pStyle w:val="ListParagraph"/>
        <w:numPr>
          <w:ilvl w:val="0"/>
          <w:numId w:val="5"/>
        </w:numPr>
        <w:tabs>
          <w:tab w:val="left" w:pos="2980"/>
        </w:tabs>
      </w:pPr>
      <w:r>
        <w:t>From Sterling SDF Service, we could be able channel with Springboot Service.</w:t>
      </w:r>
    </w:p>
    <w:p w:rsidRPr="00EB0B77" w:rsidR="00477C15" w:rsidP="00477C15" w:rsidRDefault="00477C15" w14:paraId="19BDDC4E" w14:textId="26D6BB8E">
      <w:pPr>
        <w:tabs>
          <w:tab w:val="left" w:pos="2980"/>
        </w:tabs>
        <w:rPr>
          <w:b/>
          <w:bCs/>
        </w:rPr>
      </w:pPr>
      <w:r>
        <w:t xml:space="preserve">                   </w:t>
      </w:r>
      <w:r w:rsidRPr="00EB0B77">
        <w:rPr>
          <w:b/>
          <w:bCs/>
        </w:rPr>
        <w:t>Phase II:</w:t>
      </w:r>
    </w:p>
    <w:p w:rsidR="006662EB" w:rsidP="006662EB" w:rsidRDefault="006662EB" w14:paraId="16E61081" w14:textId="43805121">
      <w:pPr>
        <w:pStyle w:val="ListParagraph"/>
        <w:numPr>
          <w:ilvl w:val="0"/>
          <w:numId w:val="5"/>
        </w:numPr>
        <w:tabs>
          <w:tab w:val="left" w:pos="2980"/>
        </w:tabs>
      </w:pPr>
      <w:r>
        <w:t>Integrate the Entity Framework and Springboot microservice</w:t>
      </w:r>
    </w:p>
    <w:p w:rsidR="006662EB" w:rsidP="006662EB" w:rsidRDefault="006662EB" w14:paraId="2CB526D9" w14:textId="3B3A58DE">
      <w:pPr>
        <w:pStyle w:val="ListParagraph"/>
        <w:numPr>
          <w:ilvl w:val="0"/>
          <w:numId w:val="5"/>
        </w:numPr>
        <w:tabs>
          <w:tab w:val="left" w:pos="2980"/>
        </w:tabs>
      </w:pPr>
      <w:r>
        <w:t>Implement the ARE Activity logics</w:t>
      </w:r>
      <w:r w:rsidR="00DA64A7">
        <w:t xml:space="preserve"> in Springboot microservice</w:t>
      </w:r>
      <w:r>
        <w:t xml:space="preserve">. </w:t>
      </w:r>
      <w:proofErr w:type="spellStart"/>
      <w:r>
        <w:t>Eg</w:t>
      </w:r>
      <w:proofErr w:type="spellEnd"/>
      <w:r>
        <w:t xml:space="preserve">: Bind the Activity code for Activities completed in Sterling </w:t>
      </w:r>
      <w:r w:rsidR="00DA64A7">
        <w:t xml:space="preserve">WMS </w:t>
      </w:r>
      <w:r>
        <w:t>and record the same in Cassandra using the Entity Framework.</w:t>
      </w:r>
    </w:p>
    <w:p w:rsidR="00DA64A7" w:rsidP="00DA64A7" w:rsidRDefault="00DA64A7" w14:paraId="48700A33" w14:textId="4DDA45FE">
      <w:pPr>
        <w:pStyle w:val="ListParagraph"/>
        <w:tabs>
          <w:tab w:val="left" w:pos="2980"/>
        </w:tabs>
        <w:ind w:left="1440"/>
      </w:pPr>
      <w:r>
        <w:t>Note: At end of this Phase II,</w:t>
      </w:r>
    </w:p>
    <w:p w:rsidR="00DA64A7" w:rsidP="00DA64A7" w:rsidRDefault="00DA64A7" w14:paraId="49BC01EE" w14:textId="09F01786">
      <w:pPr>
        <w:pStyle w:val="ListParagraph"/>
        <w:numPr>
          <w:ilvl w:val="0"/>
          <w:numId w:val="5"/>
        </w:numPr>
        <w:tabs>
          <w:tab w:val="left" w:pos="2980"/>
        </w:tabs>
      </w:pPr>
      <w:r>
        <w:t>Team can be performing the ARE Activities recording through microservice using POSTMAN by mocking the Input JSON (Assuming the same would be coming from Sterling WMS going forward)</w:t>
      </w:r>
    </w:p>
    <w:p w:rsidRPr="00253A41" w:rsidR="00EB0B77" w:rsidP="00EB0B77" w:rsidRDefault="00EB0B77" w14:paraId="5AC323AE" w14:textId="76675A2D">
      <w:pPr>
        <w:tabs>
          <w:tab w:val="left" w:pos="2980"/>
        </w:tabs>
        <w:rPr>
          <w:b/>
          <w:bCs/>
        </w:rPr>
      </w:pPr>
      <w:r>
        <w:t xml:space="preserve">                     </w:t>
      </w:r>
      <w:r w:rsidRPr="00253A41">
        <w:rPr>
          <w:b/>
          <w:bCs/>
        </w:rPr>
        <w:t>Phase III:</w:t>
      </w:r>
    </w:p>
    <w:p w:rsidR="00EB0B77" w:rsidP="00EB0B77" w:rsidRDefault="00EB0B77" w14:paraId="75FB5F2A" w14:textId="372F3030">
      <w:pPr>
        <w:pStyle w:val="ListParagraph"/>
        <w:numPr>
          <w:ilvl w:val="0"/>
          <w:numId w:val="5"/>
        </w:numPr>
        <w:tabs>
          <w:tab w:val="left" w:pos="2980"/>
        </w:tabs>
      </w:pPr>
      <w:r>
        <w:t xml:space="preserve">Create the SDF Services for the Activities we would like to capture such as receiving an </w:t>
      </w:r>
      <w:r w:rsidR="0026439C">
        <w:t>order line</w:t>
      </w:r>
      <w:r>
        <w:t>,</w:t>
      </w:r>
      <w:bookmarkStart w:name="_GoBack" w:id="0"/>
      <w:bookmarkEnd w:id="0"/>
      <w:r>
        <w:t xml:space="preserve"> receiving complete Order </w:t>
      </w:r>
      <w:proofErr w:type="spellStart"/>
      <w:r>
        <w:t>ad</w:t>
      </w:r>
      <w:proofErr w:type="spellEnd"/>
      <w:r>
        <w:t xml:space="preserve"> so forth</w:t>
      </w:r>
    </w:p>
    <w:p w:rsidR="00EB0B77" w:rsidP="00EB0B77" w:rsidRDefault="00EB0B77" w14:paraId="514463EA" w14:textId="53DBE4B4">
      <w:pPr>
        <w:pStyle w:val="ListParagraph"/>
        <w:numPr>
          <w:ilvl w:val="0"/>
          <w:numId w:val="5"/>
        </w:numPr>
        <w:tabs>
          <w:tab w:val="left" w:pos="2980"/>
        </w:tabs>
      </w:pPr>
      <w:r>
        <w:t>Integrate the same with provided generic webservice methods. (If it works through POSTMAN on Phase II, then it should work also through Sterling SDF Services.)</w:t>
      </w:r>
    </w:p>
    <w:p w:rsidR="00EB0B77" w:rsidP="00EB0B77" w:rsidRDefault="00EB0B77" w14:paraId="008AA5B0" w14:textId="6202EF35">
      <w:pPr>
        <w:pStyle w:val="ListParagraph"/>
        <w:tabs>
          <w:tab w:val="left" w:pos="2980"/>
        </w:tabs>
        <w:ind w:left="1800"/>
      </w:pPr>
    </w:p>
    <w:p w:rsidR="00EB0B77" w:rsidP="00EB0B77" w:rsidRDefault="00EB0B77" w14:paraId="259FACC8" w14:textId="2A7A78AD">
      <w:pPr>
        <w:pStyle w:val="ListParagraph"/>
        <w:tabs>
          <w:tab w:val="left" w:pos="2980"/>
        </w:tabs>
      </w:pPr>
    </w:p>
    <w:p w:rsidR="00EB0B77" w:rsidP="00EB0B77" w:rsidRDefault="00EB0B77" w14:paraId="377440F1" w14:textId="5926E906">
      <w:pPr>
        <w:tabs>
          <w:tab w:val="left" w:pos="2980"/>
        </w:tabs>
      </w:pPr>
    </w:p>
    <w:p w:rsidR="006C6155" w:rsidP="006C6155" w:rsidRDefault="006C6155" w14:paraId="62ED7393" w14:textId="1A929DC0">
      <w:pPr>
        <w:pStyle w:val="ListParagraph"/>
        <w:tabs>
          <w:tab w:val="left" w:pos="2980"/>
        </w:tabs>
      </w:pPr>
      <w:r>
        <w:t xml:space="preserve">       </w:t>
      </w:r>
    </w:p>
    <w:p w:rsidR="006C6155" w:rsidP="006C6155" w:rsidRDefault="006C6155" w14:paraId="3847C9F4" w14:textId="280E0222">
      <w:pPr>
        <w:pStyle w:val="ListParagraph"/>
        <w:tabs>
          <w:tab w:val="left" w:pos="2980"/>
        </w:tabs>
      </w:pPr>
      <w:r>
        <w:t xml:space="preserve">      </w:t>
      </w:r>
    </w:p>
    <w:p w:rsidRPr="006C6155" w:rsidR="006C6155" w:rsidP="006C6155" w:rsidRDefault="006C6155" w14:paraId="017538CB" w14:textId="2C2F2C06">
      <w:pPr>
        <w:pStyle w:val="ListParagraph"/>
        <w:tabs>
          <w:tab w:val="left" w:pos="2980"/>
        </w:tabs>
      </w:pPr>
      <w:r>
        <w:t xml:space="preserve">   </w:t>
      </w:r>
    </w:p>
    <w:sectPr w:rsidRPr="006C6155" w:rsidR="006C6155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7aa2a4cb3174593"/>
      <w:footerReference w:type="default" r:id="Rb57b5a279bd347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2EC9" w:rsidP="006C6155" w:rsidRDefault="00672EC9" w14:paraId="79C4EF9C" w14:textId="77777777">
      <w:pPr>
        <w:spacing w:after="0" w:line="240" w:lineRule="auto"/>
      </w:pPr>
      <w:r>
        <w:separator/>
      </w:r>
    </w:p>
  </w:endnote>
  <w:endnote w:type="continuationSeparator" w:id="0">
    <w:p w:rsidR="00672EC9" w:rsidP="006C6155" w:rsidRDefault="00672EC9" w14:paraId="2F8401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11B5FD" w:rsidTr="7B11B5FD" w14:paraId="0DCD4ECC">
      <w:tc>
        <w:tcPr>
          <w:tcW w:w="3120" w:type="dxa"/>
          <w:tcMar/>
        </w:tcPr>
        <w:p w:rsidR="7B11B5FD" w:rsidP="7B11B5FD" w:rsidRDefault="7B11B5FD" w14:paraId="23AB6BFB" w14:textId="0955B8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11B5FD" w:rsidP="7B11B5FD" w:rsidRDefault="7B11B5FD" w14:paraId="4E5A4366" w14:textId="0C04A0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11B5FD" w:rsidP="7B11B5FD" w:rsidRDefault="7B11B5FD" w14:paraId="5A427ED0" w14:textId="6236D577">
          <w:pPr>
            <w:pStyle w:val="Header"/>
            <w:bidi w:val="0"/>
            <w:ind w:right="-115"/>
            <w:jc w:val="right"/>
          </w:pPr>
        </w:p>
      </w:tc>
    </w:tr>
  </w:tbl>
  <w:p w:rsidR="7B11B5FD" w:rsidP="7B11B5FD" w:rsidRDefault="7B11B5FD" w14:paraId="0420BB78" w14:textId="13D5A2E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2EC9" w:rsidP="006C6155" w:rsidRDefault="00672EC9" w14:paraId="10CA5E81" w14:textId="77777777">
      <w:pPr>
        <w:spacing w:after="0" w:line="240" w:lineRule="auto"/>
      </w:pPr>
      <w:r>
        <w:separator/>
      </w:r>
    </w:p>
  </w:footnote>
  <w:footnote w:type="continuationSeparator" w:id="0">
    <w:p w:rsidR="00672EC9" w:rsidP="006C6155" w:rsidRDefault="00672EC9" w14:paraId="6E8FD8C7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11B5FD" w:rsidTr="7B11B5FD" w14:paraId="3D8AE360">
      <w:tc>
        <w:tcPr>
          <w:tcW w:w="3120" w:type="dxa"/>
          <w:tcMar/>
        </w:tcPr>
        <w:p w:rsidR="7B11B5FD" w:rsidP="7B11B5FD" w:rsidRDefault="7B11B5FD" w14:paraId="57D77BE1" w14:textId="4C1B50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11B5FD" w:rsidP="7B11B5FD" w:rsidRDefault="7B11B5FD" w14:paraId="612038BB" w14:textId="0678DD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11B5FD" w:rsidP="7B11B5FD" w:rsidRDefault="7B11B5FD" w14:paraId="440C2979" w14:textId="428457CE">
          <w:pPr>
            <w:pStyle w:val="Header"/>
            <w:bidi w:val="0"/>
            <w:ind w:right="-115"/>
            <w:jc w:val="right"/>
          </w:pPr>
        </w:p>
      </w:tc>
    </w:tr>
  </w:tbl>
  <w:p w:rsidR="7B11B5FD" w:rsidP="7B11B5FD" w:rsidRDefault="7B11B5FD" w14:paraId="14A096D0" w14:textId="023D515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10A03"/>
    <w:multiLevelType w:val="hybridMultilevel"/>
    <w:tmpl w:val="BC80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657D"/>
    <w:multiLevelType w:val="hybridMultilevel"/>
    <w:tmpl w:val="5F0E23D0"/>
    <w:lvl w:ilvl="0" w:tplc="6E8A415A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FC52D5E"/>
    <w:multiLevelType w:val="hybridMultilevel"/>
    <w:tmpl w:val="E3A2486A"/>
    <w:lvl w:ilvl="0" w:tplc="04090001">
      <w:start w:val="1"/>
      <w:numFmt w:val="bullet"/>
      <w:lvlText w:val=""/>
      <w:lvlJc w:val="left"/>
      <w:pPr>
        <w:ind w:left="1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hint="default" w:ascii="Wingdings" w:hAnsi="Wingdings"/>
      </w:rPr>
    </w:lvl>
  </w:abstractNum>
  <w:abstractNum w:abstractNumId="3" w15:restartNumberingAfterBreak="0">
    <w:nsid w:val="477508F9"/>
    <w:multiLevelType w:val="hybridMultilevel"/>
    <w:tmpl w:val="AB1C0596"/>
    <w:lvl w:ilvl="0" w:tplc="6E8A415A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FEC646F"/>
    <w:multiLevelType w:val="hybridMultilevel"/>
    <w:tmpl w:val="66960304"/>
    <w:lvl w:ilvl="0" w:tplc="33CCA62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0B"/>
    <w:rsid w:val="00056AA6"/>
    <w:rsid w:val="00150814"/>
    <w:rsid w:val="00186D57"/>
    <w:rsid w:val="00240631"/>
    <w:rsid w:val="0024108D"/>
    <w:rsid w:val="00253A41"/>
    <w:rsid w:val="0026439C"/>
    <w:rsid w:val="002A1010"/>
    <w:rsid w:val="002B44E1"/>
    <w:rsid w:val="002B4AEA"/>
    <w:rsid w:val="0031681D"/>
    <w:rsid w:val="003479BC"/>
    <w:rsid w:val="00442EAB"/>
    <w:rsid w:val="00477C15"/>
    <w:rsid w:val="005413B2"/>
    <w:rsid w:val="005A4B31"/>
    <w:rsid w:val="005D6CBF"/>
    <w:rsid w:val="006662EB"/>
    <w:rsid w:val="00672EC9"/>
    <w:rsid w:val="006A4505"/>
    <w:rsid w:val="006C6155"/>
    <w:rsid w:val="00765843"/>
    <w:rsid w:val="007B4EE7"/>
    <w:rsid w:val="008F195A"/>
    <w:rsid w:val="009950A0"/>
    <w:rsid w:val="00A46690"/>
    <w:rsid w:val="00A71202"/>
    <w:rsid w:val="00C273D7"/>
    <w:rsid w:val="00C7120B"/>
    <w:rsid w:val="00C8508C"/>
    <w:rsid w:val="00C93568"/>
    <w:rsid w:val="00D235E9"/>
    <w:rsid w:val="00D43748"/>
    <w:rsid w:val="00D45B31"/>
    <w:rsid w:val="00DA64A7"/>
    <w:rsid w:val="00DF5A14"/>
    <w:rsid w:val="00E43910"/>
    <w:rsid w:val="00E470B4"/>
    <w:rsid w:val="00EB0B77"/>
    <w:rsid w:val="00EF1420"/>
    <w:rsid w:val="00F13917"/>
    <w:rsid w:val="00F53D2C"/>
    <w:rsid w:val="00F77BCC"/>
    <w:rsid w:val="00FA757C"/>
    <w:rsid w:val="00FE2C3B"/>
    <w:rsid w:val="7B11B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3EBD"/>
  <w15:chartTrackingRefBased/>
  <w15:docId w15:val="{9B3533BD-DEED-48F1-B789-6C809A0D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12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615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6155"/>
  </w:style>
  <w:style w:type="paragraph" w:styleId="Footer">
    <w:name w:val="footer"/>
    <w:basedOn w:val="Normal"/>
    <w:link w:val="FooterChar"/>
    <w:uiPriority w:val="99"/>
    <w:unhideWhenUsed/>
    <w:rsid w:val="006C615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615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datastax/java-driver" TargetMode="External" Id="rId8" /><Relationship Type="http://schemas.openxmlformats.org/officeDocument/2006/relationships/hyperlink" Target="https://github.com/datastax/java-driver" TargetMode="Externa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yperlink" Target="https://hub.docker.com/r/bitnami/cassandra/" TargetMode="External" Id="rId7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5.png" Id="R52a2c9b271364f6b" /><Relationship Type="http://schemas.openxmlformats.org/officeDocument/2006/relationships/image" Target="/media/image6.png" Id="Re5be7fd873d0430d" /><Relationship Type="http://schemas.openxmlformats.org/officeDocument/2006/relationships/image" Target="/media/image7.png" Id="R5b1601686ca342ee" /><Relationship Type="http://schemas.openxmlformats.org/officeDocument/2006/relationships/image" Target="/media/image8.png" Id="R730a22b19c4647a2" /><Relationship Type="http://schemas.openxmlformats.org/officeDocument/2006/relationships/header" Target="/word/header.xml" Id="R67aa2a4cb3174593" /><Relationship Type="http://schemas.openxmlformats.org/officeDocument/2006/relationships/footer" Target="/word/footer.xml" Id="Rb57b5a279bd347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8F176A7597B249938195F7F8CC2A48" ma:contentTypeVersion="8" ma:contentTypeDescription="Create a new document." ma:contentTypeScope="" ma:versionID="82e979c0cde70358d6bf6744f5b5598f">
  <xsd:schema xmlns:xsd="http://www.w3.org/2001/XMLSchema" xmlns:xs="http://www.w3.org/2001/XMLSchema" xmlns:p="http://schemas.microsoft.com/office/2006/metadata/properties" xmlns:ns2="dc6ea24b-a1a8-4ae6-ad5a-f6916e41da67" targetNamespace="http://schemas.microsoft.com/office/2006/metadata/properties" ma:root="true" ma:fieldsID="f3e91b408cc8427b85091bbb15d38bf3" ns2:_="">
    <xsd:import namespace="dc6ea24b-a1a8-4ae6-ad5a-f6916e41d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ea24b-a1a8-4ae6-ad5a-f6916e41d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6FC93A-C0CD-4504-8F71-D21496BC2DD1}"/>
</file>

<file path=customXml/itemProps2.xml><?xml version="1.0" encoding="utf-8"?>
<ds:datastoreItem xmlns:ds="http://schemas.openxmlformats.org/officeDocument/2006/customXml" ds:itemID="{01F53FF3-5C4D-4977-A84F-BCEBC91CC4BF}"/>
</file>

<file path=customXml/itemProps3.xml><?xml version="1.0" encoding="utf-8"?>
<ds:datastoreItem xmlns:ds="http://schemas.openxmlformats.org/officeDocument/2006/customXml" ds:itemID="{8804C1EF-F68A-42C3-BE1A-D2301C2E4C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Ezhilarasan Vaithyanathan</dc:creator>
  <cp:keywords/>
  <dc:description/>
  <cp:lastModifiedBy>Buddi Sai Srinivas</cp:lastModifiedBy>
  <cp:revision>53</cp:revision>
  <dcterms:created xsi:type="dcterms:W3CDTF">2020-02-18T15:00:00Z</dcterms:created>
  <dcterms:modified xsi:type="dcterms:W3CDTF">2020-02-19T08:54:31Z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0x010100298F176A7597B249938195F7F8CC2A48</vt:lpwstr>
  </property>
</Properties>
</file>