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C31C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rFonts w:ascii="Segoe UI Emoji" w:hAnsi="Segoe UI Emoji" w:cs="Segoe UI Emoji"/>
          <w:b/>
          <w:bCs/>
        </w:rPr>
        <w:t>📘</w:t>
      </w:r>
      <w:r w:rsidRPr="007E12A2">
        <w:rPr>
          <w:b/>
          <w:bCs/>
        </w:rPr>
        <w:t xml:space="preserve"> Knowledge Document: Clinical Risk Scoring Methodology Using Conditions, Inpatient Visits, and Allowed Amount (0–1 Scale)</w:t>
      </w:r>
    </w:p>
    <w:p w14:paraId="1B62EF3A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1. Overview</w:t>
      </w:r>
    </w:p>
    <w:p w14:paraId="3D8046D5" w14:textId="77777777" w:rsidR="007E12A2" w:rsidRPr="007E12A2" w:rsidRDefault="007E12A2" w:rsidP="007E12A2">
      <w:pPr>
        <w:spacing w:after="0" w:line="240" w:lineRule="auto"/>
      </w:pPr>
      <w:r w:rsidRPr="007E12A2">
        <w:t xml:space="preserve">This document defines a standardized, interpretable methodology for calculating a </w:t>
      </w:r>
      <w:r w:rsidRPr="007E12A2">
        <w:rPr>
          <w:b/>
          <w:bCs/>
        </w:rPr>
        <w:t>clinical risk score</w:t>
      </w:r>
      <w:r w:rsidRPr="007E12A2">
        <w:t xml:space="preserve"> based on three core utilization and disease-burden indicators:</w:t>
      </w:r>
    </w:p>
    <w:p w14:paraId="7D2A2D25" w14:textId="77777777" w:rsidR="007E12A2" w:rsidRPr="007E12A2" w:rsidRDefault="007E12A2" w:rsidP="007E12A2">
      <w:pPr>
        <w:numPr>
          <w:ilvl w:val="0"/>
          <w:numId w:val="1"/>
        </w:numPr>
        <w:spacing w:after="0" w:line="240" w:lineRule="auto"/>
      </w:pPr>
      <w:r w:rsidRPr="007E12A2">
        <w:rPr>
          <w:b/>
          <w:bCs/>
        </w:rPr>
        <w:t>Total number of conditions</w:t>
      </w:r>
    </w:p>
    <w:p w14:paraId="5612E77D" w14:textId="77777777" w:rsidR="007E12A2" w:rsidRPr="007E12A2" w:rsidRDefault="007E12A2" w:rsidP="007E12A2">
      <w:pPr>
        <w:numPr>
          <w:ilvl w:val="0"/>
          <w:numId w:val="1"/>
        </w:numPr>
        <w:spacing w:after="0" w:line="240" w:lineRule="auto"/>
      </w:pPr>
      <w:r w:rsidRPr="007E12A2">
        <w:rPr>
          <w:b/>
          <w:bCs/>
        </w:rPr>
        <w:t>Total number of inpatient visits</w:t>
      </w:r>
    </w:p>
    <w:p w14:paraId="2E479AC6" w14:textId="77777777" w:rsidR="007E12A2" w:rsidRPr="007E12A2" w:rsidRDefault="007E12A2" w:rsidP="007E12A2">
      <w:pPr>
        <w:numPr>
          <w:ilvl w:val="0"/>
          <w:numId w:val="1"/>
        </w:numPr>
        <w:spacing w:after="0" w:line="240" w:lineRule="auto"/>
      </w:pPr>
      <w:r w:rsidRPr="007E12A2">
        <w:rPr>
          <w:b/>
          <w:bCs/>
        </w:rPr>
        <w:t>Total allowed amount from medical claims</w:t>
      </w:r>
    </w:p>
    <w:p w14:paraId="0C097B25" w14:textId="77777777" w:rsidR="007E12A2" w:rsidRPr="007E12A2" w:rsidRDefault="007E12A2" w:rsidP="007E12A2">
      <w:pPr>
        <w:spacing w:after="0" w:line="240" w:lineRule="auto"/>
      </w:pPr>
      <w:r w:rsidRPr="007E12A2">
        <w:t xml:space="preserve">The methodology produces a </w:t>
      </w:r>
      <w:r w:rsidRPr="007E12A2">
        <w:rPr>
          <w:b/>
          <w:bCs/>
        </w:rPr>
        <w:t>risk score between 0 and 1</w:t>
      </w:r>
      <w:r w:rsidRPr="007E12A2">
        <w:t>, where:</w:t>
      </w:r>
    </w:p>
    <w:p w14:paraId="62C5EC6B" w14:textId="77777777" w:rsidR="007E12A2" w:rsidRPr="007E12A2" w:rsidRDefault="007E12A2" w:rsidP="007E12A2">
      <w:pPr>
        <w:numPr>
          <w:ilvl w:val="0"/>
          <w:numId w:val="2"/>
        </w:numPr>
        <w:spacing w:after="0" w:line="240" w:lineRule="auto"/>
      </w:pPr>
      <w:r w:rsidRPr="007E12A2">
        <w:rPr>
          <w:b/>
          <w:bCs/>
        </w:rPr>
        <w:t>0 = lowest possible risk</w:t>
      </w:r>
    </w:p>
    <w:p w14:paraId="5E0BA4A1" w14:textId="77777777" w:rsidR="007E12A2" w:rsidRPr="007E12A2" w:rsidRDefault="007E12A2" w:rsidP="007E12A2">
      <w:pPr>
        <w:numPr>
          <w:ilvl w:val="0"/>
          <w:numId w:val="2"/>
        </w:numPr>
        <w:spacing w:after="0" w:line="240" w:lineRule="auto"/>
      </w:pPr>
      <w:r w:rsidRPr="007E12A2">
        <w:rPr>
          <w:b/>
          <w:bCs/>
        </w:rPr>
        <w:t>1 = absolute maximum risk</w:t>
      </w:r>
    </w:p>
    <w:p w14:paraId="7FB79392" w14:textId="77777777" w:rsidR="007E12A2" w:rsidRPr="007E12A2" w:rsidRDefault="007E12A2" w:rsidP="007E12A2">
      <w:pPr>
        <w:spacing w:after="0" w:line="240" w:lineRule="auto"/>
      </w:pPr>
      <w:r w:rsidRPr="007E12A2">
        <w:t>All inputs are normalized and combined through weighted aggregation.</w:t>
      </w:r>
      <w:r w:rsidRPr="007E12A2">
        <w:br/>
        <w:t>This design ensures consistency, explainability, and suitability for downstream analytics and machine learning systems.</w:t>
      </w:r>
    </w:p>
    <w:p w14:paraId="40A53523" w14:textId="2426DF0C" w:rsidR="007E12A2" w:rsidRPr="007E12A2" w:rsidRDefault="007E12A2" w:rsidP="007E12A2">
      <w:pPr>
        <w:spacing w:after="0" w:line="240" w:lineRule="auto"/>
      </w:pPr>
    </w:p>
    <w:p w14:paraId="1CF4452D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2. Required Input Fields</w:t>
      </w:r>
    </w:p>
    <w:p w14:paraId="620E916F" w14:textId="77777777" w:rsidR="007E12A2" w:rsidRPr="007E12A2" w:rsidRDefault="007E12A2" w:rsidP="007E12A2">
      <w:pPr>
        <w:spacing w:after="0" w:line="240" w:lineRule="auto"/>
      </w:pPr>
      <w:r w:rsidRPr="007E12A2">
        <w:t>Each member must have the following metrics calculated over a defined measurement period (e.g., last 12 months):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6317"/>
      </w:tblGrid>
      <w:tr w:rsidR="007E12A2" w:rsidRPr="007E12A2" w14:paraId="51B4B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E311B" w14:textId="77777777" w:rsidR="007E12A2" w:rsidRPr="007E12A2" w:rsidRDefault="007E12A2" w:rsidP="007E12A2">
            <w:pPr>
              <w:spacing w:after="0" w:line="240" w:lineRule="auto"/>
              <w:rPr>
                <w:b/>
                <w:bCs/>
              </w:rPr>
            </w:pPr>
            <w:r w:rsidRPr="007E12A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DEB439" w14:textId="77777777" w:rsidR="007E12A2" w:rsidRPr="007E12A2" w:rsidRDefault="007E12A2" w:rsidP="007E12A2">
            <w:pPr>
              <w:spacing w:after="0" w:line="240" w:lineRule="auto"/>
              <w:rPr>
                <w:b/>
                <w:bCs/>
              </w:rPr>
            </w:pPr>
            <w:r w:rsidRPr="007E12A2">
              <w:rPr>
                <w:b/>
                <w:bCs/>
              </w:rPr>
              <w:t>Description</w:t>
            </w:r>
          </w:p>
        </w:tc>
      </w:tr>
      <w:tr w:rsidR="007E12A2" w:rsidRPr="007E12A2" w14:paraId="65F69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40EEB" w14:textId="77777777" w:rsidR="007E12A2" w:rsidRPr="007E12A2" w:rsidRDefault="007E12A2" w:rsidP="007E12A2">
            <w:pPr>
              <w:spacing w:after="0" w:line="240" w:lineRule="auto"/>
            </w:pPr>
            <w:r w:rsidRPr="007E12A2">
              <w:t>Conditions</w:t>
            </w:r>
          </w:p>
        </w:tc>
        <w:tc>
          <w:tcPr>
            <w:tcW w:w="0" w:type="auto"/>
            <w:vAlign w:val="center"/>
            <w:hideMark/>
          </w:tcPr>
          <w:p w14:paraId="712CFD19" w14:textId="77777777" w:rsidR="007E12A2" w:rsidRPr="007E12A2" w:rsidRDefault="007E12A2" w:rsidP="007E12A2">
            <w:pPr>
              <w:spacing w:after="0" w:line="240" w:lineRule="auto"/>
            </w:pPr>
            <w:r w:rsidRPr="007E12A2">
              <w:t>Total number of distinct diagnosed conditions</w:t>
            </w:r>
          </w:p>
        </w:tc>
      </w:tr>
      <w:tr w:rsidR="007E12A2" w:rsidRPr="007E12A2" w14:paraId="359F3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0BDB8" w14:textId="77777777" w:rsidR="007E12A2" w:rsidRPr="007E12A2" w:rsidRDefault="007E12A2" w:rsidP="007E12A2">
            <w:pPr>
              <w:spacing w:after="0" w:line="240" w:lineRule="auto"/>
            </w:pPr>
            <w:proofErr w:type="spellStart"/>
            <w:r w:rsidRPr="007E12A2">
              <w:t>IP_Visits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AB1DB3" w14:textId="77777777" w:rsidR="007E12A2" w:rsidRPr="007E12A2" w:rsidRDefault="007E12A2" w:rsidP="007E12A2">
            <w:pPr>
              <w:spacing w:after="0" w:line="240" w:lineRule="auto"/>
            </w:pPr>
            <w:r w:rsidRPr="007E12A2">
              <w:t>Total number of inpatient admissions</w:t>
            </w:r>
          </w:p>
        </w:tc>
      </w:tr>
      <w:tr w:rsidR="007E12A2" w:rsidRPr="007E12A2" w14:paraId="789AD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08A7" w14:textId="77777777" w:rsidR="007E12A2" w:rsidRPr="007E12A2" w:rsidRDefault="007E12A2" w:rsidP="007E12A2">
            <w:pPr>
              <w:spacing w:after="0" w:line="240" w:lineRule="auto"/>
            </w:pPr>
            <w:proofErr w:type="spellStart"/>
            <w:r w:rsidRPr="007E12A2">
              <w:t>AllowedAmt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AC596" w14:textId="77777777" w:rsidR="007E12A2" w:rsidRPr="007E12A2" w:rsidRDefault="007E12A2" w:rsidP="007E12A2">
            <w:pPr>
              <w:spacing w:after="0" w:line="240" w:lineRule="auto"/>
            </w:pPr>
            <w:r w:rsidRPr="007E12A2">
              <w:t>Total allowed amount from medical claims (payer + member)</w:t>
            </w:r>
          </w:p>
        </w:tc>
      </w:tr>
    </w:tbl>
    <w:p w14:paraId="67A7D335" w14:textId="77777777" w:rsidR="007E12A2" w:rsidRPr="007E12A2" w:rsidRDefault="007E12A2" w:rsidP="007E12A2">
      <w:pPr>
        <w:spacing w:after="0" w:line="240" w:lineRule="auto"/>
      </w:pPr>
      <w:r w:rsidRPr="007E12A2">
        <w:t>All fields must be non-negative.</w:t>
      </w:r>
    </w:p>
    <w:p w14:paraId="2C5E7E62" w14:textId="0247A588" w:rsidR="007E12A2" w:rsidRPr="007E12A2" w:rsidRDefault="007E12A2" w:rsidP="007E12A2">
      <w:pPr>
        <w:spacing w:after="0" w:line="240" w:lineRule="auto"/>
      </w:pPr>
    </w:p>
    <w:p w14:paraId="40233F2E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3. Component Scoring (Normalization to 0–1)</w:t>
      </w:r>
    </w:p>
    <w:p w14:paraId="233BAFCA" w14:textId="77777777" w:rsidR="007E12A2" w:rsidRPr="007E12A2" w:rsidRDefault="007E12A2" w:rsidP="007E12A2">
      <w:pPr>
        <w:spacing w:after="0" w:line="240" w:lineRule="auto"/>
      </w:pPr>
      <w:r w:rsidRPr="007E12A2">
        <w:t xml:space="preserve">Each input is converted to a normalized </w:t>
      </w:r>
      <w:r w:rsidRPr="007E12A2">
        <w:rPr>
          <w:b/>
          <w:bCs/>
        </w:rPr>
        <w:t>Component Score</w:t>
      </w:r>
      <w:r w:rsidRPr="007E12A2">
        <w:t xml:space="preserve"> between 0 and 1 by dividing by a pre-defined cap and capping the result at 1. These caps ensure that extreme values do not distort the score while still reflecting risk appropriately.</w:t>
      </w:r>
    </w:p>
    <w:p w14:paraId="43D39753" w14:textId="11A6018A" w:rsidR="007E12A2" w:rsidRPr="007E12A2" w:rsidRDefault="007E12A2" w:rsidP="007E12A2">
      <w:pPr>
        <w:spacing w:after="0" w:line="240" w:lineRule="auto"/>
      </w:pPr>
    </w:p>
    <w:p w14:paraId="276114CF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3.1 Conditions Score</w:t>
      </w:r>
    </w:p>
    <w:p w14:paraId="526811E1" w14:textId="77777777" w:rsidR="007E12A2" w:rsidRPr="007E12A2" w:rsidRDefault="007E12A2" w:rsidP="007E12A2">
      <w:pPr>
        <w:spacing w:after="0" w:line="240" w:lineRule="auto"/>
      </w:pPr>
      <w:r w:rsidRPr="007E12A2">
        <w:t>Let:</w:t>
      </w:r>
    </w:p>
    <w:p w14:paraId="7D82C5EB" w14:textId="77777777" w:rsidR="007E12A2" w:rsidRPr="007E12A2" w:rsidRDefault="007E12A2" w:rsidP="007E12A2">
      <w:pPr>
        <w:numPr>
          <w:ilvl w:val="0"/>
          <w:numId w:val="3"/>
        </w:numPr>
        <w:spacing w:after="0" w:line="240" w:lineRule="auto"/>
      </w:pPr>
      <w:r w:rsidRPr="007E12A2">
        <w:t>Conditions = number of distinct conditions</w:t>
      </w:r>
    </w:p>
    <w:p w14:paraId="1CEFB8C4" w14:textId="77777777" w:rsidR="007E12A2" w:rsidRPr="007E12A2" w:rsidRDefault="007E12A2" w:rsidP="007E12A2">
      <w:pPr>
        <w:numPr>
          <w:ilvl w:val="0"/>
          <w:numId w:val="3"/>
        </w:numPr>
        <w:spacing w:after="0" w:line="240" w:lineRule="auto"/>
      </w:pPr>
      <w:r w:rsidRPr="007E12A2">
        <w:t>Cap = 10 conditions</w:t>
      </w:r>
    </w:p>
    <w:p w14:paraId="338FFC5D" w14:textId="48332FF7" w:rsidR="007E12A2" w:rsidRPr="007E12A2" w:rsidRDefault="007E12A2" w:rsidP="007E12A2">
      <w:pPr>
        <w:spacing w:after="0" w:line="240" w:lineRule="auto"/>
      </w:pPr>
      <w:proofErr w:type="spellStart"/>
      <m:oMathPara>
        <m:oMath>
          <m:r>
            <m:rPr>
              <m:nor/>
            </m:rPr>
            <m:t>ConditionsScore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Conditions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35D1485D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912"/>
      </w:tblGrid>
      <w:tr w:rsidR="007E12A2" w:rsidRPr="007E12A2" w14:paraId="394573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1E3B0" w14:textId="77777777" w:rsidR="007E12A2" w:rsidRPr="007E12A2" w:rsidRDefault="007E12A2" w:rsidP="007E12A2">
            <w:pPr>
              <w:spacing w:after="0" w:line="240" w:lineRule="auto"/>
              <w:rPr>
                <w:b/>
                <w:bCs/>
              </w:rPr>
            </w:pPr>
            <w:r w:rsidRPr="007E12A2">
              <w:rPr>
                <w:b/>
                <w:bCs/>
              </w:rPr>
              <w:t>Conditions</w:t>
            </w:r>
          </w:p>
        </w:tc>
        <w:tc>
          <w:tcPr>
            <w:tcW w:w="0" w:type="auto"/>
            <w:vAlign w:val="center"/>
            <w:hideMark/>
          </w:tcPr>
          <w:p w14:paraId="6718B0D9" w14:textId="77777777" w:rsidR="007E12A2" w:rsidRPr="007E12A2" w:rsidRDefault="007E12A2" w:rsidP="007E12A2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7E12A2">
              <w:rPr>
                <w:b/>
                <w:bCs/>
              </w:rPr>
              <w:t>ConditionsScore</w:t>
            </w:r>
            <w:proofErr w:type="spellEnd"/>
          </w:p>
        </w:tc>
      </w:tr>
      <w:tr w:rsidR="007E12A2" w:rsidRPr="007E12A2" w14:paraId="659D8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AE03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</w:t>
            </w:r>
          </w:p>
        </w:tc>
        <w:tc>
          <w:tcPr>
            <w:tcW w:w="0" w:type="auto"/>
            <w:vAlign w:val="center"/>
            <w:hideMark/>
          </w:tcPr>
          <w:p w14:paraId="2F1577B1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0.00</w:t>
            </w:r>
          </w:p>
        </w:tc>
      </w:tr>
      <w:tr w:rsidR="007E12A2" w:rsidRPr="007E12A2" w14:paraId="7B13C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0424" w14:textId="77777777" w:rsidR="007E12A2" w:rsidRPr="007E12A2" w:rsidRDefault="007E12A2" w:rsidP="007E12A2">
            <w:pPr>
              <w:spacing w:after="0" w:line="240" w:lineRule="auto"/>
            </w:pPr>
            <w:r w:rsidRPr="007E12A2">
              <w:t>5</w:t>
            </w:r>
          </w:p>
        </w:tc>
        <w:tc>
          <w:tcPr>
            <w:tcW w:w="0" w:type="auto"/>
            <w:vAlign w:val="center"/>
            <w:hideMark/>
          </w:tcPr>
          <w:p w14:paraId="3355BBD6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0.50</w:t>
            </w:r>
          </w:p>
        </w:tc>
      </w:tr>
      <w:tr w:rsidR="007E12A2" w:rsidRPr="007E12A2" w14:paraId="73EC0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5BF60" w14:textId="77777777" w:rsidR="007E12A2" w:rsidRPr="007E12A2" w:rsidRDefault="007E12A2" w:rsidP="007E12A2">
            <w:pPr>
              <w:spacing w:after="0" w:line="240" w:lineRule="auto"/>
            </w:pPr>
            <w:r w:rsidRPr="007E12A2">
              <w:t>10 or more</w:t>
            </w:r>
          </w:p>
        </w:tc>
        <w:tc>
          <w:tcPr>
            <w:tcW w:w="0" w:type="auto"/>
            <w:vAlign w:val="center"/>
            <w:hideMark/>
          </w:tcPr>
          <w:p w14:paraId="4ECB9A52" w14:textId="77777777" w:rsidR="007E12A2" w:rsidRPr="007E12A2" w:rsidRDefault="007E12A2" w:rsidP="007E12A2">
            <w:pPr>
              <w:spacing w:after="0" w:line="240" w:lineRule="auto"/>
            </w:pPr>
            <w:r w:rsidRPr="007E12A2">
              <w:t>1.00</w:t>
            </w:r>
          </w:p>
        </w:tc>
      </w:tr>
    </w:tbl>
    <w:p w14:paraId="415A466E" w14:textId="77777777" w:rsidR="007E12A2" w:rsidRPr="007E12A2" w:rsidRDefault="007E12A2" w:rsidP="007E12A2">
      <w:pPr>
        <w:spacing w:after="0" w:line="240" w:lineRule="auto"/>
      </w:pPr>
      <w:r w:rsidRPr="007E12A2">
        <w:t>This reflects increasing disease burden.</w:t>
      </w:r>
    </w:p>
    <w:p w14:paraId="3F4CC3A7" w14:textId="2895C847" w:rsidR="007E12A2" w:rsidRPr="007E12A2" w:rsidRDefault="007E12A2" w:rsidP="007E12A2">
      <w:pPr>
        <w:spacing w:after="0" w:line="240" w:lineRule="auto"/>
      </w:pPr>
    </w:p>
    <w:p w14:paraId="7EFAA166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3.2 Inpatient Visits Score</w:t>
      </w:r>
    </w:p>
    <w:p w14:paraId="700ECE0C" w14:textId="77777777" w:rsidR="007E12A2" w:rsidRPr="007E12A2" w:rsidRDefault="007E12A2" w:rsidP="007E12A2">
      <w:pPr>
        <w:spacing w:after="0" w:line="240" w:lineRule="auto"/>
      </w:pPr>
      <w:r w:rsidRPr="007E12A2">
        <w:t>Let:</w:t>
      </w:r>
    </w:p>
    <w:p w14:paraId="03039647" w14:textId="77777777" w:rsidR="007E12A2" w:rsidRPr="007E12A2" w:rsidRDefault="007E12A2" w:rsidP="007E12A2">
      <w:pPr>
        <w:numPr>
          <w:ilvl w:val="0"/>
          <w:numId w:val="4"/>
        </w:numPr>
        <w:spacing w:after="0" w:line="240" w:lineRule="auto"/>
      </w:pPr>
      <w:proofErr w:type="spellStart"/>
      <w:r w:rsidRPr="007E12A2">
        <w:t>IP_Visits</w:t>
      </w:r>
      <w:proofErr w:type="spellEnd"/>
      <w:r w:rsidRPr="007E12A2">
        <w:t xml:space="preserve"> = count of inpatient admissions</w:t>
      </w:r>
    </w:p>
    <w:p w14:paraId="3BA8D545" w14:textId="77777777" w:rsidR="007E12A2" w:rsidRPr="007E12A2" w:rsidRDefault="007E12A2" w:rsidP="007E12A2">
      <w:pPr>
        <w:numPr>
          <w:ilvl w:val="0"/>
          <w:numId w:val="4"/>
        </w:numPr>
        <w:spacing w:after="0" w:line="240" w:lineRule="auto"/>
      </w:pPr>
      <w:r w:rsidRPr="007E12A2">
        <w:t>Cap = 5 admissions</w:t>
      </w:r>
    </w:p>
    <w:p w14:paraId="570A89BD" w14:textId="15715E6A" w:rsidR="007E12A2" w:rsidRPr="007E12A2" w:rsidRDefault="007E12A2" w:rsidP="007E12A2">
      <w:pPr>
        <w:spacing w:after="0" w:line="240" w:lineRule="auto"/>
      </w:pPr>
      <w:proofErr w:type="spellStart"/>
      <m:oMathPara>
        <m:oMath>
          <m:r>
            <m:rPr>
              <m:nor/>
            </m:rPr>
            <w:lastRenderedPageBreak/>
            <m:t>IPScore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IP_Visits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4A53080D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926"/>
      </w:tblGrid>
      <w:tr w:rsidR="007E12A2" w:rsidRPr="007E12A2" w14:paraId="03B24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8C63E" w14:textId="77777777" w:rsidR="007E12A2" w:rsidRPr="007E12A2" w:rsidRDefault="007E12A2" w:rsidP="007E12A2">
            <w:pPr>
              <w:spacing w:after="0" w:line="240" w:lineRule="auto"/>
              <w:rPr>
                <w:b/>
                <w:bCs/>
              </w:rPr>
            </w:pPr>
            <w:r w:rsidRPr="007E12A2">
              <w:rPr>
                <w:b/>
                <w:bCs/>
              </w:rPr>
              <w:t>Inpatient Visits</w:t>
            </w:r>
          </w:p>
        </w:tc>
        <w:tc>
          <w:tcPr>
            <w:tcW w:w="0" w:type="auto"/>
            <w:vAlign w:val="center"/>
            <w:hideMark/>
          </w:tcPr>
          <w:p w14:paraId="448A2B77" w14:textId="77777777" w:rsidR="007E12A2" w:rsidRPr="007E12A2" w:rsidRDefault="007E12A2" w:rsidP="007E12A2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7E12A2">
              <w:rPr>
                <w:b/>
                <w:bCs/>
              </w:rPr>
              <w:t>IPScore</w:t>
            </w:r>
            <w:proofErr w:type="spellEnd"/>
          </w:p>
        </w:tc>
      </w:tr>
      <w:tr w:rsidR="007E12A2" w:rsidRPr="007E12A2" w14:paraId="07A32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8F201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</w:t>
            </w:r>
          </w:p>
        </w:tc>
        <w:tc>
          <w:tcPr>
            <w:tcW w:w="0" w:type="auto"/>
            <w:vAlign w:val="center"/>
            <w:hideMark/>
          </w:tcPr>
          <w:p w14:paraId="37490720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0.00</w:t>
            </w:r>
          </w:p>
        </w:tc>
      </w:tr>
      <w:tr w:rsidR="007E12A2" w:rsidRPr="007E12A2" w14:paraId="581B2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47D80" w14:textId="77777777" w:rsidR="007E12A2" w:rsidRPr="007E12A2" w:rsidRDefault="007E12A2" w:rsidP="007E12A2">
            <w:pPr>
              <w:spacing w:after="0" w:line="240" w:lineRule="auto"/>
            </w:pPr>
            <w:r w:rsidRPr="007E12A2">
              <w:t>1</w:t>
            </w:r>
          </w:p>
        </w:tc>
        <w:tc>
          <w:tcPr>
            <w:tcW w:w="0" w:type="auto"/>
            <w:vAlign w:val="center"/>
            <w:hideMark/>
          </w:tcPr>
          <w:p w14:paraId="537F5CE2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0.20</w:t>
            </w:r>
          </w:p>
        </w:tc>
      </w:tr>
      <w:tr w:rsidR="007E12A2" w:rsidRPr="007E12A2" w14:paraId="7ED42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D909" w14:textId="77777777" w:rsidR="007E12A2" w:rsidRPr="007E12A2" w:rsidRDefault="007E12A2" w:rsidP="007E12A2">
            <w:pPr>
              <w:spacing w:after="0" w:line="240" w:lineRule="auto"/>
            </w:pPr>
            <w:r w:rsidRPr="007E12A2">
              <w:t>3</w:t>
            </w:r>
          </w:p>
        </w:tc>
        <w:tc>
          <w:tcPr>
            <w:tcW w:w="0" w:type="auto"/>
            <w:vAlign w:val="center"/>
            <w:hideMark/>
          </w:tcPr>
          <w:p w14:paraId="0289E2F3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0.60</w:t>
            </w:r>
          </w:p>
        </w:tc>
      </w:tr>
      <w:tr w:rsidR="007E12A2" w:rsidRPr="007E12A2" w14:paraId="19996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6D18" w14:textId="77777777" w:rsidR="007E12A2" w:rsidRPr="007E12A2" w:rsidRDefault="007E12A2" w:rsidP="007E12A2">
            <w:pPr>
              <w:spacing w:after="0" w:line="240" w:lineRule="auto"/>
            </w:pPr>
            <w:r w:rsidRPr="007E12A2">
              <w:t>5 or more</w:t>
            </w:r>
          </w:p>
        </w:tc>
        <w:tc>
          <w:tcPr>
            <w:tcW w:w="0" w:type="auto"/>
            <w:vAlign w:val="center"/>
            <w:hideMark/>
          </w:tcPr>
          <w:p w14:paraId="546DF694" w14:textId="77777777" w:rsidR="007E12A2" w:rsidRPr="007E12A2" w:rsidRDefault="007E12A2" w:rsidP="007E12A2">
            <w:pPr>
              <w:spacing w:after="0" w:line="240" w:lineRule="auto"/>
            </w:pPr>
            <w:r w:rsidRPr="007E12A2">
              <w:t>1.00</w:t>
            </w:r>
          </w:p>
        </w:tc>
      </w:tr>
    </w:tbl>
    <w:p w14:paraId="2C7161C4" w14:textId="77777777" w:rsidR="007E12A2" w:rsidRPr="007E12A2" w:rsidRDefault="007E12A2" w:rsidP="007E12A2">
      <w:pPr>
        <w:spacing w:after="0" w:line="240" w:lineRule="auto"/>
      </w:pPr>
      <w:r w:rsidRPr="007E12A2">
        <w:t>Inpatient utilization strongly signals clinical severity.</w:t>
      </w:r>
    </w:p>
    <w:p w14:paraId="14C0749F" w14:textId="15311EAB" w:rsidR="007E12A2" w:rsidRPr="007E12A2" w:rsidRDefault="007E12A2" w:rsidP="007E12A2">
      <w:pPr>
        <w:spacing w:after="0" w:line="240" w:lineRule="auto"/>
      </w:pPr>
    </w:p>
    <w:p w14:paraId="3646B820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3.3 Allowed Amount Score (Cost Score)</w:t>
      </w:r>
    </w:p>
    <w:p w14:paraId="52127E96" w14:textId="77777777" w:rsidR="007E12A2" w:rsidRPr="007E12A2" w:rsidRDefault="007E12A2" w:rsidP="007E12A2">
      <w:pPr>
        <w:spacing w:after="0" w:line="240" w:lineRule="auto"/>
      </w:pPr>
      <w:r w:rsidRPr="007E12A2">
        <w:t>Let:</w:t>
      </w:r>
    </w:p>
    <w:p w14:paraId="2A8F2DF7" w14:textId="77777777" w:rsidR="007E12A2" w:rsidRPr="007E12A2" w:rsidRDefault="007E12A2" w:rsidP="007E12A2">
      <w:pPr>
        <w:numPr>
          <w:ilvl w:val="0"/>
          <w:numId w:val="5"/>
        </w:numPr>
        <w:spacing w:after="0" w:line="240" w:lineRule="auto"/>
      </w:pPr>
      <w:proofErr w:type="spellStart"/>
      <w:r w:rsidRPr="007E12A2">
        <w:t>AllowedAmt</w:t>
      </w:r>
      <w:proofErr w:type="spellEnd"/>
      <w:r w:rsidRPr="007E12A2">
        <w:t xml:space="preserve"> = allowed </w:t>
      </w:r>
      <w:proofErr w:type="gramStart"/>
      <w:r w:rsidRPr="007E12A2">
        <w:t>amount</w:t>
      </w:r>
      <w:proofErr w:type="gramEnd"/>
      <w:r w:rsidRPr="007E12A2">
        <w:t xml:space="preserve"> for all medical claims</w:t>
      </w:r>
    </w:p>
    <w:p w14:paraId="51E31EAB" w14:textId="77777777" w:rsidR="007E12A2" w:rsidRPr="007E12A2" w:rsidRDefault="007E12A2" w:rsidP="007E12A2">
      <w:pPr>
        <w:numPr>
          <w:ilvl w:val="0"/>
          <w:numId w:val="5"/>
        </w:numPr>
        <w:spacing w:after="0" w:line="240" w:lineRule="auto"/>
      </w:pPr>
      <w:r w:rsidRPr="007E12A2">
        <w:t>Cap = $50,000</w:t>
      </w:r>
    </w:p>
    <w:p w14:paraId="111C59F8" w14:textId="0E57A90F" w:rsidR="007E12A2" w:rsidRPr="007E12A2" w:rsidRDefault="007E12A2" w:rsidP="007E12A2">
      <w:pPr>
        <w:spacing w:after="0" w:line="240" w:lineRule="auto"/>
      </w:pPr>
      <w:proofErr w:type="spellStart"/>
      <m:oMathPara>
        <m:oMath>
          <m:r>
            <m:rPr>
              <m:nor/>
            </m:rPr>
            <m:t>CostScore</m:t>
          </m:r>
          <w:proofErr w:type="spellEnd"/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AllowedAmt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50,000</m:t>
                  </m:r>
                </m:den>
              </m:f>
            </m:e>
            <m:e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07B43C64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223"/>
      </w:tblGrid>
      <w:tr w:rsidR="007E12A2" w:rsidRPr="007E12A2" w14:paraId="7A975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D6BC5" w14:textId="77777777" w:rsidR="007E12A2" w:rsidRPr="007E12A2" w:rsidRDefault="007E12A2" w:rsidP="007E12A2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7E12A2">
              <w:rPr>
                <w:b/>
                <w:bCs/>
              </w:rPr>
              <w:t>AllowedAmt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C3B2E" w14:textId="77777777" w:rsidR="007E12A2" w:rsidRPr="007E12A2" w:rsidRDefault="007E12A2" w:rsidP="007E12A2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7E12A2">
              <w:rPr>
                <w:b/>
                <w:bCs/>
              </w:rPr>
              <w:t>CostScore</w:t>
            </w:r>
            <w:proofErr w:type="spellEnd"/>
          </w:p>
        </w:tc>
      </w:tr>
      <w:tr w:rsidR="007E12A2" w:rsidRPr="007E12A2" w14:paraId="5D443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88B4F" w14:textId="77777777" w:rsidR="007E12A2" w:rsidRPr="007E12A2" w:rsidRDefault="007E12A2" w:rsidP="007E12A2">
            <w:pPr>
              <w:spacing w:after="0" w:line="240" w:lineRule="auto"/>
            </w:pPr>
            <w:r w:rsidRPr="007E12A2">
              <w:t>$0</w:t>
            </w:r>
          </w:p>
        </w:tc>
        <w:tc>
          <w:tcPr>
            <w:tcW w:w="0" w:type="auto"/>
            <w:vAlign w:val="center"/>
            <w:hideMark/>
          </w:tcPr>
          <w:p w14:paraId="51E51ADB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0.00</w:t>
            </w:r>
          </w:p>
        </w:tc>
      </w:tr>
      <w:tr w:rsidR="007E12A2" w:rsidRPr="007E12A2" w14:paraId="33687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9868" w14:textId="77777777" w:rsidR="007E12A2" w:rsidRPr="007E12A2" w:rsidRDefault="007E12A2" w:rsidP="007E12A2">
            <w:pPr>
              <w:spacing w:after="0" w:line="240" w:lineRule="auto"/>
            </w:pPr>
            <w:r w:rsidRPr="007E12A2">
              <w:t>$10,000</w:t>
            </w:r>
          </w:p>
        </w:tc>
        <w:tc>
          <w:tcPr>
            <w:tcW w:w="0" w:type="auto"/>
            <w:vAlign w:val="center"/>
            <w:hideMark/>
          </w:tcPr>
          <w:p w14:paraId="15428156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0.20</w:t>
            </w:r>
          </w:p>
        </w:tc>
      </w:tr>
      <w:tr w:rsidR="007E12A2" w:rsidRPr="007E12A2" w14:paraId="3D823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2D96" w14:textId="77777777" w:rsidR="007E12A2" w:rsidRPr="007E12A2" w:rsidRDefault="007E12A2" w:rsidP="007E12A2">
            <w:pPr>
              <w:spacing w:after="0" w:line="240" w:lineRule="auto"/>
            </w:pPr>
            <w:r w:rsidRPr="007E12A2">
              <w:t>$25,000</w:t>
            </w:r>
          </w:p>
        </w:tc>
        <w:tc>
          <w:tcPr>
            <w:tcW w:w="0" w:type="auto"/>
            <w:vAlign w:val="center"/>
            <w:hideMark/>
          </w:tcPr>
          <w:p w14:paraId="5A27A217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0.50</w:t>
            </w:r>
          </w:p>
        </w:tc>
      </w:tr>
      <w:tr w:rsidR="007E12A2" w:rsidRPr="007E12A2" w14:paraId="1C57D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C5A03" w14:textId="77777777" w:rsidR="007E12A2" w:rsidRPr="007E12A2" w:rsidRDefault="007E12A2" w:rsidP="007E12A2">
            <w:pPr>
              <w:spacing w:after="0" w:line="240" w:lineRule="auto"/>
            </w:pPr>
            <w:r w:rsidRPr="007E12A2">
              <w:t>$50,000 or more</w:t>
            </w:r>
          </w:p>
        </w:tc>
        <w:tc>
          <w:tcPr>
            <w:tcW w:w="0" w:type="auto"/>
            <w:vAlign w:val="center"/>
            <w:hideMark/>
          </w:tcPr>
          <w:p w14:paraId="02B607D9" w14:textId="77777777" w:rsidR="007E12A2" w:rsidRPr="007E12A2" w:rsidRDefault="007E12A2" w:rsidP="007E12A2">
            <w:pPr>
              <w:spacing w:after="0" w:line="240" w:lineRule="auto"/>
            </w:pPr>
            <w:r w:rsidRPr="007E12A2">
              <w:t>1.00</w:t>
            </w:r>
          </w:p>
        </w:tc>
      </w:tr>
    </w:tbl>
    <w:p w14:paraId="703CA4BB" w14:textId="77777777" w:rsidR="007E12A2" w:rsidRPr="007E12A2" w:rsidRDefault="007E12A2" w:rsidP="007E12A2">
      <w:pPr>
        <w:spacing w:after="0" w:line="240" w:lineRule="auto"/>
      </w:pPr>
      <w:r w:rsidRPr="007E12A2">
        <w:t>Higher costs reflect greater disease complexity or resource use.</w:t>
      </w:r>
    </w:p>
    <w:p w14:paraId="61888561" w14:textId="1872358E" w:rsidR="007E12A2" w:rsidRPr="007E12A2" w:rsidRDefault="007E12A2" w:rsidP="007E12A2">
      <w:pPr>
        <w:spacing w:after="0" w:line="240" w:lineRule="auto"/>
      </w:pPr>
    </w:p>
    <w:p w14:paraId="4D71C65C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4. Combined Risk Score (Weighted Aggregation)</w:t>
      </w:r>
    </w:p>
    <w:p w14:paraId="20D39562" w14:textId="77777777" w:rsidR="007E12A2" w:rsidRPr="007E12A2" w:rsidRDefault="007E12A2" w:rsidP="007E12A2">
      <w:pPr>
        <w:spacing w:after="0" w:line="240" w:lineRule="auto"/>
      </w:pPr>
      <w:r w:rsidRPr="007E12A2">
        <w:t>The final risk score is a weighted average of the three normalized component scores.</w:t>
      </w:r>
    </w:p>
    <w:p w14:paraId="7016A1E5" w14:textId="77777777" w:rsidR="007E12A2" w:rsidRPr="007E12A2" w:rsidRDefault="007E12A2" w:rsidP="007E12A2">
      <w:pPr>
        <w:spacing w:after="0" w:line="240" w:lineRule="auto"/>
      </w:pPr>
      <w:r w:rsidRPr="007E12A2">
        <w:t>Let:</w:t>
      </w:r>
    </w:p>
    <w:p w14:paraId="2F4DD178" w14:textId="77777777" w:rsidR="007E12A2" w:rsidRPr="007E12A2" w:rsidRDefault="007E12A2" w:rsidP="007E12A2">
      <w:pPr>
        <w:numPr>
          <w:ilvl w:val="0"/>
          <w:numId w:val="6"/>
        </w:numPr>
        <w:spacing w:after="0" w:line="240" w:lineRule="auto"/>
      </w:pPr>
      <w:r w:rsidRPr="007E12A2">
        <w:t xml:space="preserve">CS = </w:t>
      </w:r>
      <w:proofErr w:type="spellStart"/>
      <w:r w:rsidRPr="007E12A2">
        <w:t>ConditionsScore</w:t>
      </w:r>
      <w:proofErr w:type="spellEnd"/>
    </w:p>
    <w:p w14:paraId="5769A50F" w14:textId="77777777" w:rsidR="007E12A2" w:rsidRPr="007E12A2" w:rsidRDefault="007E12A2" w:rsidP="007E12A2">
      <w:pPr>
        <w:numPr>
          <w:ilvl w:val="0"/>
          <w:numId w:val="6"/>
        </w:numPr>
        <w:spacing w:after="0" w:line="240" w:lineRule="auto"/>
      </w:pPr>
      <w:r w:rsidRPr="007E12A2">
        <w:t xml:space="preserve">IPS = </w:t>
      </w:r>
      <w:proofErr w:type="spellStart"/>
      <w:r w:rsidRPr="007E12A2">
        <w:t>IPScore</w:t>
      </w:r>
      <w:proofErr w:type="spellEnd"/>
    </w:p>
    <w:p w14:paraId="0AEE20B2" w14:textId="77777777" w:rsidR="007E12A2" w:rsidRPr="007E12A2" w:rsidRDefault="007E12A2" w:rsidP="007E12A2">
      <w:pPr>
        <w:numPr>
          <w:ilvl w:val="0"/>
          <w:numId w:val="6"/>
        </w:numPr>
        <w:spacing w:after="0" w:line="240" w:lineRule="auto"/>
      </w:pPr>
      <w:r w:rsidRPr="007E12A2">
        <w:t xml:space="preserve">CTS = </w:t>
      </w:r>
      <w:proofErr w:type="spellStart"/>
      <w:r w:rsidRPr="007E12A2">
        <w:t>CostScore</w:t>
      </w:r>
      <w:proofErr w:type="spellEnd"/>
    </w:p>
    <w:p w14:paraId="6C6903E2" w14:textId="77777777" w:rsidR="007E12A2" w:rsidRPr="007E12A2" w:rsidRDefault="007E12A2" w:rsidP="007E12A2">
      <w:pPr>
        <w:spacing w:after="0" w:line="240" w:lineRule="auto"/>
      </w:pPr>
      <w:r w:rsidRPr="007E12A2">
        <w:t>Define the weights:</w:t>
      </w:r>
    </w:p>
    <w:p w14:paraId="13C6F049" w14:textId="77777777" w:rsidR="007E12A2" w:rsidRPr="007E12A2" w:rsidRDefault="007E12A2" w:rsidP="007E12A2">
      <w:pPr>
        <w:numPr>
          <w:ilvl w:val="0"/>
          <w:numId w:val="7"/>
        </w:numPr>
        <w:spacing w:after="0" w:line="240" w:lineRule="auto"/>
      </w:pPr>
      <w:r w:rsidRPr="007E12A2">
        <w:t xml:space="preserve">Conditions: </w:t>
      </w:r>
      <w:r w:rsidRPr="007E12A2">
        <w:rPr>
          <w:b/>
          <w:bCs/>
        </w:rPr>
        <w:t>30%</w:t>
      </w:r>
    </w:p>
    <w:p w14:paraId="51FCEBAC" w14:textId="77777777" w:rsidR="007E12A2" w:rsidRPr="007E12A2" w:rsidRDefault="007E12A2" w:rsidP="007E12A2">
      <w:pPr>
        <w:numPr>
          <w:ilvl w:val="0"/>
          <w:numId w:val="7"/>
        </w:numPr>
        <w:spacing w:after="0" w:line="240" w:lineRule="auto"/>
      </w:pPr>
      <w:r w:rsidRPr="007E12A2">
        <w:t xml:space="preserve">Inpatient visits: </w:t>
      </w:r>
      <w:r w:rsidRPr="007E12A2">
        <w:rPr>
          <w:b/>
          <w:bCs/>
        </w:rPr>
        <w:t>35%</w:t>
      </w:r>
    </w:p>
    <w:p w14:paraId="6EEA0670" w14:textId="77777777" w:rsidR="007E12A2" w:rsidRPr="007E12A2" w:rsidRDefault="007E12A2" w:rsidP="007E12A2">
      <w:pPr>
        <w:numPr>
          <w:ilvl w:val="0"/>
          <w:numId w:val="7"/>
        </w:numPr>
        <w:spacing w:after="0" w:line="240" w:lineRule="auto"/>
      </w:pPr>
      <w:r w:rsidRPr="007E12A2">
        <w:t xml:space="preserve">Allowed amount: </w:t>
      </w:r>
      <w:r w:rsidRPr="007E12A2">
        <w:rPr>
          <w:b/>
          <w:bCs/>
        </w:rPr>
        <w:t>35%</w:t>
      </w:r>
    </w:p>
    <w:p w14:paraId="2305F88A" w14:textId="77777777" w:rsidR="007E12A2" w:rsidRPr="007E12A2" w:rsidRDefault="007E12A2" w:rsidP="007E12A2">
      <w:pPr>
        <w:spacing w:after="0" w:line="240" w:lineRule="auto"/>
      </w:pPr>
      <w:r w:rsidRPr="007E12A2">
        <w:t xml:space="preserve">Weights </w:t>
      </w:r>
      <w:proofErr w:type="gramStart"/>
      <w:r w:rsidRPr="007E12A2">
        <w:t>sum</w:t>
      </w:r>
      <w:proofErr w:type="gramEnd"/>
      <w:r w:rsidRPr="007E12A2">
        <w:t xml:space="preserve"> to 1 to ensure normalized output.</w:t>
      </w:r>
    </w:p>
    <w:p w14:paraId="371C97BB" w14:textId="707D3B3C" w:rsidR="007E12A2" w:rsidRPr="007E12A2" w:rsidRDefault="007E12A2" w:rsidP="007E12A2">
      <w:pPr>
        <w:spacing w:after="0" w:line="240" w:lineRule="auto"/>
      </w:pPr>
    </w:p>
    <w:p w14:paraId="5EF5B35A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Final Risk Score Formula</w:t>
      </w:r>
    </w:p>
    <w:p w14:paraId="12EE7C68" w14:textId="6167CDE7" w:rsidR="007E12A2" w:rsidRPr="007E12A2" w:rsidRDefault="007E12A2" w:rsidP="007E12A2">
      <w:pPr>
        <w:spacing w:after="0" w:line="24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m:t>RiskScore</m:t>
              </m:r>
              <w:proofErr w:type="spellEnd"/>
              <m:r>
                <w:rPr>
                  <w:rFonts w:ascii="Cambria Math" w:hAnsi="Cambria Math"/>
                </w:rPr>
                <m:t>=0.30⋅CS+0.35⋅IPS+0.35⋅CTS</m:t>
              </m:r>
            </m:e>
          </m:borderBox>
          <m:r>
            <w:br/>
          </m:r>
        </m:oMath>
      </m:oMathPara>
    </w:p>
    <w:p w14:paraId="62276D28" w14:textId="0F5664E9" w:rsidR="007E12A2" w:rsidRPr="007E12A2" w:rsidRDefault="007E12A2" w:rsidP="007E12A2">
      <w:pPr>
        <w:spacing w:after="0" w:line="240" w:lineRule="auto"/>
      </w:pPr>
    </w:p>
    <w:p w14:paraId="1D938D65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5. Properties of the Scoring Method</w:t>
      </w:r>
    </w:p>
    <w:p w14:paraId="40A42AD1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5.1 Range Guarantee</w:t>
      </w:r>
    </w:p>
    <w:p w14:paraId="750B6692" w14:textId="77777777" w:rsidR="007E12A2" w:rsidRPr="007E12A2" w:rsidRDefault="007E12A2" w:rsidP="007E12A2">
      <w:pPr>
        <w:spacing w:after="0" w:line="240" w:lineRule="auto"/>
      </w:pPr>
      <w:r w:rsidRPr="007E12A2">
        <w:t>Because:</w:t>
      </w:r>
    </w:p>
    <w:p w14:paraId="516AD64A" w14:textId="77777777" w:rsidR="007E12A2" w:rsidRPr="007E12A2" w:rsidRDefault="007E12A2" w:rsidP="007E12A2">
      <w:pPr>
        <w:numPr>
          <w:ilvl w:val="0"/>
          <w:numId w:val="8"/>
        </w:numPr>
        <w:spacing w:after="0" w:line="240" w:lineRule="auto"/>
      </w:pPr>
      <w:r w:rsidRPr="007E12A2">
        <w:t xml:space="preserve">Each component score </w:t>
      </w:r>
      <w:r w:rsidRPr="007E12A2">
        <w:rPr>
          <w:rFonts w:ascii="Cambria Math" w:hAnsi="Cambria Math" w:cs="Cambria Math"/>
        </w:rPr>
        <w:t>∈</w:t>
      </w:r>
      <w:r w:rsidRPr="007E12A2">
        <w:t xml:space="preserve"> [0, 1]</w:t>
      </w:r>
    </w:p>
    <w:p w14:paraId="0AABBA6A" w14:textId="77777777" w:rsidR="007E12A2" w:rsidRPr="007E12A2" w:rsidRDefault="007E12A2" w:rsidP="007E12A2">
      <w:pPr>
        <w:numPr>
          <w:ilvl w:val="0"/>
          <w:numId w:val="8"/>
        </w:numPr>
        <w:spacing w:after="0" w:line="240" w:lineRule="auto"/>
      </w:pPr>
      <w:r w:rsidRPr="007E12A2">
        <w:t>All weights sum to 1</w:t>
      </w:r>
    </w:p>
    <w:p w14:paraId="791B2CB3" w14:textId="77777777" w:rsidR="007E12A2" w:rsidRPr="007E12A2" w:rsidRDefault="007E12A2" w:rsidP="007E12A2">
      <w:pPr>
        <w:spacing w:after="0" w:line="240" w:lineRule="auto"/>
      </w:pPr>
      <w:r w:rsidRPr="007E12A2">
        <w:lastRenderedPageBreak/>
        <w:t>Then:</w:t>
      </w:r>
    </w:p>
    <w:p w14:paraId="228ED813" w14:textId="2D5F962D" w:rsidR="007E12A2" w:rsidRPr="007E12A2" w:rsidRDefault="007E12A2" w:rsidP="007E12A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0≤</m:t>
          </m:r>
          <m:r>
            <m:rPr>
              <m:nor/>
            </m:rPr>
            <m:t>RiskScore</m:t>
          </m:r>
          <m:r>
            <w:rPr>
              <w:rFonts w:ascii="Cambria Math" w:hAnsi="Cambria Math"/>
            </w:rPr>
            <m:t>≤1</m:t>
          </m:r>
          <m:r>
            <w:rPr>
              <w:i/>
            </w:rPr>
            <w:br/>
          </m:r>
        </m:oMath>
      </m:oMathPara>
    </w:p>
    <w:p w14:paraId="5D040CEB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5.2 Interpretability</w:t>
      </w:r>
    </w:p>
    <w:p w14:paraId="7F70802A" w14:textId="77777777" w:rsidR="007E12A2" w:rsidRPr="007E12A2" w:rsidRDefault="007E12A2" w:rsidP="007E12A2">
      <w:pPr>
        <w:numPr>
          <w:ilvl w:val="0"/>
          <w:numId w:val="9"/>
        </w:numPr>
        <w:spacing w:after="0" w:line="240" w:lineRule="auto"/>
      </w:pPr>
      <w:r w:rsidRPr="007E12A2">
        <w:t>Each component contributes proportionally based on its weight.</w:t>
      </w:r>
    </w:p>
    <w:p w14:paraId="19F1C192" w14:textId="77777777" w:rsidR="007E12A2" w:rsidRPr="007E12A2" w:rsidRDefault="007E12A2" w:rsidP="007E12A2">
      <w:pPr>
        <w:numPr>
          <w:ilvl w:val="0"/>
          <w:numId w:val="9"/>
        </w:numPr>
        <w:spacing w:after="0" w:line="240" w:lineRule="auto"/>
      </w:pPr>
      <w:r w:rsidRPr="007E12A2">
        <w:t>Score changes are monotonic (more conditions, visits, or cost → higher risk).</w:t>
      </w:r>
    </w:p>
    <w:p w14:paraId="6A9BD0AF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5.3 Extensibility</w:t>
      </w:r>
    </w:p>
    <w:p w14:paraId="76A1B0D3" w14:textId="77777777" w:rsidR="007E12A2" w:rsidRPr="007E12A2" w:rsidRDefault="007E12A2" w:rsidP="007E12A2">
      <w:pPr>
        <w:spacing w:after="0" w:line="240" w:lineRule="auto"/>
      </w:pPr>
      <w:r w:rsidRPr="007E12A2">
        <w:t>Weights and caps can be recalibrated based on:</w:t>
      </w:r>
    </w:p>
    <w:p w14:paraId="34097408" w14:textId="77777777" w:rsidR="007E12A2" w:rsidRPr="007E12A2" w:rsidRDefault="007E12A2" w:rsidP="007E12A2">
      <w:pPr>
        <w:numPr>
          <w:ilvl w:val="0"/>
          <w:numId w:val="10"/>
        </w:numPr>
        <w:spacing w:after="0" w:line="240" w:lineRule="auto"/>
      </w:pPr>
      <w:r w:rsidRPr="007E12A2">
        <w:t>Claims distributions</w:t>
      </w:r>
    </w:p>
    <w:p w14:paraId="69B5279A" w14:textId="77777777" w:rsidR="007E12A2" w:rsidRPr="007E12A2" w:rsidRDefault="007E12A2" w:rsidP="007E12A2">
      <w:pPr>
        <w:numPr>
          <w:ilvl w:val="0"/>
          <w:numId w:val="10"/>
        </w:numPr>
        <w:spacing w:after="0" w:line="240" w:lineRule="auto"/>
      </w:pPr>
      <w:r w:rsidRPr="007E12A2">
        <w:t>Predictive modeling benchmarks</w:t>
      </w:r>
    </w:p>
    <w:p w14:paraId="65BD30D6" w14:textId="77777777" w:rsidR="007E12A2" w:rsidRPr="007E12A2" w:rsidRDefault="007E12A2" w:rsidP="007E12A2">
      <w:pPr>
        <w:numPr>
          <w:ilvl w:val="0"/>
          <w:numId w:val="10"/>
        </w:numPr>
        <w:spacing w:after="0" w:line="240" w:lineRule="auto"/>
      </w:pPr>
      <w:r w:rsidRPr="007E12A2">
        <w:t>Clinical program priorities</w:t>
      </w:r>
    </w:p>
    <w:p w14:paraId="26075F2E" w14:textId="0069F8B8" w:rsidR="007E12A2" w:rsidRPr="007E12A2" w:rsidRDefault="007E12A2" w:rsidP="007E12A2">
      <w:pPr>
        <w:spacing w:after="0" w:line="240" w:lineRule="auto"/>
      </w:pPr>
    </w:p>
    <w:p w14:paraId="03DB2E99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6. Example Calculation</w:t>
      </w:r>
    </w:p>
    <w:p w14:paraId="0A97509E" w14:textId="77777777" w:rsidR="007E12A2" w:rsidRPr="007E12A2" w:rsidRDefault="007E12A2" w:rsidP="007E12A2">
      <w:pPr>
        <w:spacing w:after="0" w:line="240" w:lineRule="auto"/>
      </w:pPr>
      <w:r w:rsidRPr="007E12A2">
        <w:t>A member has the following characteristics for the measurement period: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913"/>
      </w:tblGrid>
      <w:tr w:rsidR="007E12A2" w:rsidRPr="007E12A2" w14:paraId="20DFB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C773E" w14:textId="77777777" w:rsidR="007E12A2" w:rsidRPr="007E12A2" w:rsidRDefault="007E12A2" w:rsidP="007E12A2">
            <w:pPr>
              <w:spacing w:after="0" w:line="240" w:lineRule="auto"/>
              <w:rPr>
                <w:b/>
                <w:bCs/>
              </w:rPr>
            </w:pPr>
            <w:r w:rsidRPr="007E12A2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577680F" w14:textId="77777777" w:rsidR="007E12A2" w:rsidRPr="007E12A2" w:rsidRDefault="007E12A2" w:rsidP="007E12A2">
            <w:pPr>
              <w:spacing w:after="0" w:line="240" w:lineRule="auto"/>
              <w:rPr>
                <w:b/>
                <w:bCs/>
              </w:rPr>
            </w:pPr>
            <w:r w:rsidRPr="007E12A2">
              <w:rPr>
                <w:b/>
                <w:bCs/>
              </w:rPr>
              <w:t>Value</w:t>
            </w:r>
          </w:p>
        </w:tc>
      </w:tr>
      <w:tr w:rsidR="007E12A2" w:rsidRPr="007E12A2" w14:paraId="01292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1136" w14:textId="77777777" w:rsidR="007E12A2" w:rsidRPr="007E12A2" w:rsidRDefault="007E12A2" w:rsidP="007E12A2">
            <w:pPr>
              <w:spacing w:after="0" w:line="240" w:lineRule="auto"/>
            </w:pPr>
            <w:r w:rsidRPr="007E12A2">
              <w:t>Conditions</w:t>
            </w:r>
          </w:p>
        </w:tc>
        <w:tc>
          <w:tcPr>
            <w:tcW w:w="0" w:type="auto"/>
            <w:vAlign w:val="center"/>
            <w:hideMark/>
          </w:tcPr>
          <w:p w14:paraId="783E17EF" w14:textId="77777777" w:rsidR="007E12A2" w:rsidRPr="007E12A2" w:rsidRDefault="007E12A2" w:rsidP="007E12A2">
            <w:pPr>
              <w:spacing w:after="0" w:line="240" w:lineRule="auto"/>
            </w:pPr>
            <w:r w:rsidRPr="007E12A2">
              <w:t>6</w:t>
            </w:r>
          </w:p>
        </w:tc>
      </w:tr>
      <w:tr w:rsidR="007E12A2" w:rsidRPr="007E12A2" w14:paraId="78098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DB54" w14:textId="77777777" w:rsidR="007E12A2" w:rsidRPr="007E12A2" w:rsidRDefault="007E12A2" w:rsidP="007E12A2">
            <w:pPr>
              <w:spacing w:after="0" w:line="240" w:lineRule="auto"/>
            </w:pPr>
            <w:proofErr w:type="spellStart"/>
            <w:r w:rsidRPr="007E12A2">
              <w:t>IP_Visits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1DA1E" w14:textId="77777777" w:rsidR="007E12A2" w:rsidRPr="007E12A2" w:rsidRDefault="007E12A2" w:rsidP="007E12A2">
            <w:pPr>
              <w:spacing w:after="0" w:line="240" w:lineRule="auto"/>
            </w:pPr>
            <w:r w:rsidRPr="007E12A2">
              <w:t>2</w:t>
            </w:r>
          </w:p>
        </w:tc>
      </w:tr>
      <w:tr w:rsidR="007E12A2" w:rsidRPr="007E12A2" w14:paraId="5A44C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6E2D0" w14:textId="77777777" w:rsidR="007E12A2" w:rsidRPr="007E12A2" w:rsidRDefault="007E12A2" w:rsidP="007E12A2">
            <w:pPr>
              <w:spacing w:after="0" w:line="240" w:lineRule="auto"/>
            </w:pPr>
            <w:proofErr w:type="spellStart"/>
            <w:r w:rsidRPr="007E12A2">
              <w:t>AllowedAmt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819DB" w14:textId="77777777" w:rsidR="007E12A2" w:rsidRPr="007E12A2" w:rsidRDefault="007E12A2" w:rsidP="007E12A2">
            <w:pPr>
              <w:spacing w:after="0" w:line="240" w:lineRule="auto"/>
            </w:pPr>
            <w:r w:rsidRPr="007E12A2">
              <w:t>$30,000</w:t>
            </w:r>
          </w:p>
        </w:tc>
      </w:tr>
    </w:tbl>
    <w:p w14:paraId="1C92A3D7" w14:textId="7C77558D" w:rsidR="007E12A2" w:rsidRPr="007E12A2" w:rsidRDefault="007E12A2" w:rsidP="007E12A2">
      <w:pPr>
        <w:spacing w:after="0" w:line="240" w:lineRule="auto"/>
      </w:pPr>
    </w:p>
    <w:p w14:paraId="40A4219C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6.1 Step 1: Compute Component Scores</w:t>
      </w:r>
    </w:p>
    <w:p w14:paraId="73AA217B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Conditions Score</w:t>
      </w:r>
    </w:p>
    <w:p w14:paraId="60D35448" w14:textId="04B1E495" w:rsidR="007E12A2" w:rsidRPr="007E12A2" w:rsidRDefault="007E12A2" w:rsidP="007E12A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CS=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=0.6</m:t>
          </m:r>
          <m:r>
            <w:rPr>
              <w:i/>
            </w:rPr>
            <w:br/>
          </m:r>
        </m:oMath>
      </m:oMathPara>
    </w:p>
    <w:p w14:paraId="26553DE0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proofErr w:type="spellStart"/>
      <w:r w:rsidRPr="007E12A2">
        <w:rPr>
          <w:b/>
          <w:bCs/>
        </w:rPr>
        <w:t>IPScore</w:t>
      </w:r>
      <w:proofErr w:type="spellEnd"/>
    </w:p>
    <w:p w14:paraId="2F338D8C" w14:textId="53AE0519" w:rsidR="007E12A2" w:rsidRPr="007E12A2" w:rsidRDefault="007E12A2" w:rsidP="007E12A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IPS=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=0.4</m:t>
          </m:r>
          <m:r>
            <w:rPr>
              <w:i/>
            </w:rPr>
            <w:br/>
          </m:r>
        </m:oMath>
      </m:oMathPara>
    </w:p>
    <w:p w14:paraId="67C9FF29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proofErr w:type="spellStart"/>
      <w:r w:rsidRPr="007E12A2">
        <w:rPr>
          <w:b/>
          <w:bCs/>
        </w:rPr>
        <w:t>CostScore</w:t>
      </w:r>
      <w:proofErr w:type="spellEnd"/>
    </w:p>
    <w:p w14:paraId="4B4EB6CA" w14:textId="3A1AB519" w:rsidR="007E12A2" w:rsidRPr="007E12A2" w:rsidRDefault="007E12A2" w:rsidP="007E12A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CTS=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30,000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50,000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=0.6</m:t>
          </m:r>
          <m:r>
            <w:rPr>
              <w:i/>
            </w:rPr>
            <w:br/>
          </m:r>
        </m:oMath>
      </m:oMathPara>
    </w:p>
    <w:p w14:paraId="25C736A1" w14:textId="0919F099" w:rsidR="007E12A2" w:rsidRPr="007E12A2" w:rsidRDefault="007E12A2" w:rsidP="007E12A2">
      <w:pPr>
        <w:spacing w:after="0" w:line="240" w:lineRule="auto"/>
      </w:pPr>
    </w:p>
    <w:p w14:paraId="668790C2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6.2 Step 2: Compute Final Risk Score</w:t>
      </w:r>
    </w:p>
    <w:p w14:paraId="79C94D3F" w14:textId="5AE2B3EC" w:rsidR="007E12A2" w:rsidRPr="007E12A2" w:rsidRDefault="007E12A2" w:rsidP="007E12A2">
      <w:pPr>
        <w:spacing w:after="0" w:line="240" w:lineRule="auto"/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w:proofErr w:type="spellStart"/>
                <m:r>
                  <m:rPr>
                    <m:nor/>
                  </m:rPr>
                  <m:t>RiskScore</m:t>
                </m:r>
                <w:proofErr w:type="spellEnd"/>
              </m:e>
              <m:e>
                <m:r>
                  <w:rPr>
                    <w:rFonts w:ascii="Cambria Math" w:hAnsi="Cambria Math"/>
                  </w:rPr>
                  <m:t>=0.30(0.6)+0.35(0.4)+0.35(0.6)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=0.18+0.14+0.21</m:t>
                </m:r>
              </m:e>
            </m:mr>
            <m:mr>
              <m:e/>
              <m:e>
                <m:r>
                  <w:rPr>
                    <w:rFonts w:ascii="Cambria Math" w:hAnsi="Cambria Math"/>
                  </w:rPr>
                  <m:t>=0.53</m:t>
                </m:r>
              </m:e>
            </m:mr>
          </m:m>
          <m:r>
            <w:br/>
          </m:r>
        </m:oMath>
      </m:oMathPara>
    </w:p>
    <w:p w14:paraId="3AA563DF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proofErr w:type="gramStart"/>
      <w:r w:rsidRPr="007E12A2">
        <w:rPr>
          <w:b/>
          <w:bCs/>
        </w:rPr>
        <w:t>Final Result</w:t>
      </w:r>
      <w:proofErr w:type="gramEnd"/>
    </w:p>
    <w:p w14:paraId="75F530C2" w14:textId="6F6E6B9A" w:rsidR="007E12A2" w:rsidRPr="007E12A2" w:rsidRDefault="007E12A2" w:rsidP="007E12A2">
      <w:pPr>
        <w:spacing w:after="0" w:line="24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m:t>RiskScore</m:t>
              </m:r>
              <w:proofErr w:type="spellEnd"/>
              <m:r>
                <w:rPr>
                  <w:rFonts w:ascii="Cambria Math" w:hAnsi="Cambria Math"/>
                </w:rPr>
                <m:t>=0.53</m:t>
              </m:r>
            </m:e>
          </m:borderBox>
          <m:r>
            <w:br/>
          </m:r>
        </m:oMath>
      </m:oMathPara>
    </w:p>
    <w:p w14:paraId="5A5C7F02" w14:textId="77777777" w:rsidR="007E12A2" w:rsidRPr="007E12A2" w:rsidRDefault="007E12A2" w:rsidP="007E12A2">
      <w:pPr>
        <w:spacing w:after="0" w:line="240" w:lineRule="auto"/>
      </w:pPr>
      <w:r w:rsidRPr="007E12A2">
        <w:t xml:space="preserve">Interpretation: </w:t>
      </w:r>
      <w:r w:rsidRPr="007E12A2">
        <w:rPr>
          <w:b/>
          <w:bCs/>
        </w:rPr>
        <w:t>Moderate clinical risk</w:t>
      </w:r>
      <w:r w:rsidRPr="007E12A2">
        <w:t>.</w:t>
      </w:r>
    </w:p>
    <w:p w14:paraId="2981455F" w14:textId="432FCE83" w:rsidR="007E12A2" w:rsidRPr="007E12A2" w:rsidRDefault="007E12A2" w:rsidP="007E12A2">
      <w:pPr>
        <w:spacing w:after="0" w:line="240" w:lineRule="auto"/>
      </w:pPr>
    </w:p>
    <w:p w14:paraId="5F4F1897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7. Interpretation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593"/>
      </w:tblGrid>
      <w:tr w:rsidR="007E12A2" w:rsidRPr="007E12A2" w14:paraId="26EB98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F32D7" w14:textId="77777777" w:rsidR="007E12A2" w:rsidRPr="007E12A2" w:rsidRDefault="007E12A2" w:rsidP="007E12A2">
            <w:pPr>
              <w:spacing w:after="0" w:line="240" w:lineRule="auto"/>
              <w:rPr>
                <w:b/>
                <w:bCs/>
              </w:rPr>
            </w:pPr>
            <w:r w:rsidRPr="007E12A2">
              <w:rPr>
                <w:b/>
                <w:bCs/>
              </w:rPr>
              <w:t>Risk Score Range</w:t>
            </w:r>
          </w:p>
        </w:tc>
        <w:tc>
          <w:tcPr>
            <w:tcW w:w="0" w:type="auto"/>
            <w:vAlign w:val="center"/>
            <w:hideMark/>
          </w:tcPr>
          <w:p w14:paraId="5CFE6813" w14:textId="77777777" w:rsidR="007E12A2" w:rsidRPr="007E12A2" w:rsidRDefault="007E12A2" w:rsidP="007E12A2">
            <w:pPr>
              <w:spacing w:after="0" w:line="240" w:lineRule="auto"/>
              <w:rPr>
                <w:b/>
                <w:bCs/>
              </w:rPr>
            </w:pPr>
            <w:r w:rsidRPr="007E12A2">
              <w:rPr>
                <w:b/>
                <w:bCs/>
              </w:rPr>
              <w:t>Interpretation</w:t>
            </w:r>
          </w:p>
        </w:tc>
      </w:tr>
      <w:tr w:rsidR="007E12A2" w:rsidRPr="007E12A2" w14:paraId="3D51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E97C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0.00–0.10</w:t>
            </w:r>
          </w:p>
        </w:tc>
        <w:tc>
          <w:tcPr>
            <w:tcW w:w="0" w:type="auto"/>
            <w:vAlign w:val="center"/>
            <w:hideMark/>
          </w:tcPr>
          <w:p w14:paraId="1D03FEC2" w14:textId="77777777" w:rsidR="007E12A2" w:rsidRPr="007E12A2" w:rsidRDefault="007E12A2" w:rsidP="007E12A2">
            <w:pPr>
              <w:spacing w:after="0" w:line="240" w:lineRule="auto"/>
            </w:pPr>
            <w:r w:rsidRPr="007E12A2">
              <w:t>Very low risk</w:t>
            </w:r>
          </w:p>
        </w:tc>
      </w:tr>
      <w:tr w:rsidR="007E12A2" w:rsidRPr="007E12A2" w14:paraId="5D5BA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1BEF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0.10–0.30</w:t>
            </w:r>
          </w:p>
        </w:tc>
        <w:tc>
          <w:tcPr>
            <w:tcW w:w="0" w:type="auto"/>
            <w:vAlign w:val="center"/>
            <w:hideMark/>
          </w:tcPr>
          <w:p w14:paraId="7CD39DDA" w14:textId="77777777" w:rsidR="007E12A2" w:rsidRPr="007E12A2" w:rsidRDefault="007E12A2" w:rsidP="007E12A2">
            <w:pPr>
              <w:spacing w:after="0" w:line="240" w:lineRule="auto"/>
            </w:pPr>
            <w:r w:rsidRPr="007E12A2">
              <w:t>Low risk</w:t>
            </w:r>
          </w:p>
        </w:tc>
      </w:tr>
      <w:tr w:rsidR="007E12A2" w:rsidRPr="007E12A2" w14:paraId="0F836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1E5C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0.30–0.60</w:t>
            </w:r>
          </w:p>
        </w:tc>
        <w:tc>
          <w:tcPr>
            <w:tcW w:w="0" w:type="auto"/>
            <w:vAlign w:val="center"/>
            <w:hideMark/>
          </w:tcPr>
          <w:p w14:paraId="52047182" w14:textId="77777777" w:rsidR="007E12A2" w:rsidRPr="007E12A2" w:rsidRDefault="007E12A2" w:rsidP="007E12A2">
            <w:pPr>
              <w:spacing w:after="0" w:line="240" w:lineRule="auto"/>
            </w:pPr>
            <w:r w:rsidRPr="007E12A2">
              <w:t>Moderate risk</w:t>
            </w:r>
          </w:p>
        </w:tc>
      </w:tr>
      <w:tr w:rsidR="007E12A2" w:rsidRPr="007E12A2" w14:paraId="45F7A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AA24" w14:textId="77777777" w:rsidR="007E12A2" w:rsidRPr="007E12A2" w:rsidRDefault="007E12A2" w:rsidP="007E12A2">
            <w:pPr>
              <w:spacing w:after="0" w:line="240" w:lineRule="auto"/>
            </w:pPr>
            <w:r w:rsidRPr="007E12A2">
              <w:lastRenderedPageBreak/>
              <w:t>0.60–0.80</w:t>
            </w:r>
          </w:p>
        </w:tc>
        <w:tc>
          <w:tcPr>
            <w:tcW w:w="0" w:type="auto"/>
            <w:vAlign w:val="center"/>
            <w:hideMark/>
          </w:tcPr>
          <w:p w14:paraId="2C39F1A2" w14:textId="77777777" w:rsidR="007E12A2" w:rsidRPr="007E12A2" w:rsidRDefault="007E12A2" w:rsidP="007E12A2">
            <w:pPr>
              <w:spacing w:after="0" w:line="240" w:lineRule="auto"/>
            </w:pPr>
            <w:r w:rsidRPr="007E12A2">
              <w:t>High risk</w:t>
            </w:r>
          </w:p>
        </w:tc>
      </w:tr>
      <w:tr w:rsidR="007E12A2" w:rsidRPr="007E12A2" w14:paraId="64C1F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62B1" w14:textId="77777777" w:rsidR="007E12A2" w:rsidRPr="007E12A2" w:rsidRDefault="007E12A2" w:rsidP="007E12A2">
            <w:pPr>
              <w:spacing w:after="0" w:line="240" w:lineRule="auto"/>
            </w:pPr>
            <w:r w:rsidRPr="007E12A2">
              <w:t>0.80–1.00</w:t>
            </w:r>
          </w:p>
        </w:tc>
        <w:tc>
          <w:tcPr>
            <w:tcW w:w="0" w:type="auto"/>
            <w:vAlign w:val="center"/>
            <w:hideMark/>
          </w:tcPr>
          <w:p w14:paraId="28E7EED4" w14:textId="77777777" w:rsidR="007E12A2" w:rsidRPr="007E12A2" w:rsidRDefault="007E12A2" w:rsidP="007E12A2">
            <w:pPr>
              <w:spacing w:after="0" w:line="240" w:lineRule="auto"/>
            </w:pPr>
            <w:r w:rsidRPr="007E12A2">
              <w:t>Very high risk</w:t>
            </w:r>
          </w:p>
        </w:tc>
      </w:tr>
    </w:tbl>
    <w:p w14:paraId="00F811A7" w14:textId="77777777" w:rsidR="007E12A2" w:rsidRPr="007E12A2" w:rsidRDefault="007E12A2" w:rsidP="007E12A2">
      <w:pPr>
        <w:spacing w:after="0" w:line="240" w:lineRule="auto"/>
      </w:pPr>
      <w:r w:rsidRPr="007E12A2">
        <w:t>These thresholds may be adjusted based on population distribution.</w:t>
      </w:r>
    </w:p>
    <w:p w14:paraId="47C9EFAF" w14:textId="1C124285" w:rsidR="007E12A2" w:rsidRPr="007E12A2" w:rsidRDefault="007E12A2" w:rsidP="007E12A2">
      <w:pPr>
        <w:spacing w:after="0" w:line="240" w:lineRule="auto"/>
      </w:pPr>
    </w:p>
    <w:p w14:paraId="28FCF95F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8. Data Validation Rules</w:t>
      </w:r>
    </w:p>
    <w:p w14:paraId="0BF78CEE" w14:textId="77777777" w:rsidR="007E12A2" w:rsidRPr="007E12A2" w:rsidRDefault="007E12A2" w:rsidP="007E12A2">
      <w:pPr>
        <w:numPr>
          <w:ilvl w:val="0"/>
          <w:numId w:val="11"/>
        </w:numPr>
        <w:spacing w:after="0" w:line="240" w:lineRule="auto"/>
      </w:pPr>
      <w:r w:rsidRPr="007E12A2">
        <w:t xml:space="preserve">All </w:t>
      </w:r>
      <w:proofErr w:type="gramStart"/>
      <w:r w:rsidRPr="007E12A2">
        <w:t>inputs</w:t>
      </w:r>
      <w:proofErr w:type="gramEnd"/>
      <w:r w:rsidRPr="007E12A2">
        <w:t xml:space="preserve"> must be non-negative.</w:t>
      </w:r>
    </w:p>
    <w:p w14:paraId="32E62AA7" w14:textId="77777777" w:rsidR="007E12A2" w:rsidRPr="007E12A2" w:rsidRDefault="007E12A2" w:rsidP="007E12A2">
      <w:pPr>
        <w:numPr>
          <w:ilvl w:val="0"/>
          <w:numId w:val="11"/>
        </w:numPr>
        <w:spacing w:after="0" w:line="240" w:lineRule="auto"/>
      </w:pPr>
      <w:r w:rsidRPr="007E12A2">
        <w:t>Conditions should reflect distinct diagnoses, not claims count.</w:t>
      </w:r>
    </w:p>
    <w:p w14:paraId="42FF183E" w14:textId="77777777" w:rsidR="007E12A2" w:rsidRPr="007E12A2" w:rsidRDefault="007E12A2" w:rsidP="007E12A2">
      <w:pPr>
        <w:numPr>
          <w:ilvl w:val="0"/>
          <w:numId w:val="11"/>
        </w:numPr>
        <w:spacing w:after="0" w:line="240" w:lineRule="auto"/>
      </w:pPr>
      <w:proofErr w:type="spellStart"/>
      <w:r w:rsidRPr="007E12A2">
        <w:t>AllowedAmt</w:t>
      </w:r>
      <w:proofErr w:type="spellEnd"/>
      <w:r w:rsidRPr="007E12A2">
        <w:t xml:space="preserve"> should include all adjudicated claims in the period.</w:t>
      </w:r>
    </w:p>
    <w:p w14:paraId="4F51D89E" w14:textId="77777777" w:rsidR="007E12A2" w:rsidRPr="007E12A2" w:rsidRDefault="007E12A2" w:rsidP="007E12A2">
      <w:pPr>
        <w:numPr>
          <w:ilvl w:val="0"/>
          <w:numId w:val="11"/>
        </w:numPr>
        <w:spacing w:after="0" w:line="240" w:lineRule="auto"/>
      </w:pPr>
      <w:r w:rsidRPr="007E12A2">
        <w:t>Missing values should be imputed to 0 or excluded based on business rules.</w:t>
      </w:r>
    </w:p>
    <w:p w14:paraId="11EFF3ED" w14:textId="77777777" w:rsidR="007E12A2" w:rsidRPr="007E12A2" w:rsidRDefault="007E12A2" w:rsidP="007E12A2">
      <w:pPr>
        <w:numPr>
          <w:ilvl w:val="0"/>
          <w:numId w:val="11"/>
        </w:numPr>
        <w:spacing w:after="0" w:line="240" w:lineRule="auto"/>
      </w:pPr>
      <w:r w:rsidRPr="007E12A2">
        <w:t xml:space="preserve">Extreme outlier allowed amounts should be capped or </w:t>
      </w:r>
      <w:proofErr w:type="spellStart"/>
      <w:r w:rsidRPr="007E12A2">
        <w:t>winsorized</w:t>
      </w:r>
      <w:proofErr w:type="spellEnd"/>
      <w:r w:rsidRPr="007E12A2">
        <w:t xml:space="preserve"> before scoring.</w:t>
      </w:r>
    </w:p>
    <w:p w14:paraId="3D6D8C5C" w14:textId="038EB45F" w:rsidR="007E12A2" w:rsidRPr="007E12A2" w:rsidRDefault="007E12A2" w:rsidP="007E12A2">
      <w:pPr>
        <w:spacing w:after="0" w:line="240" w:lineRule="auto"/>
      </w:pPr>
    </w:p>
    <w:p w14:paraId="2EAE8748" w14:textId="77777777" w:rsidR="007E12A2" w:rsidRPr="007E12A2" w:rsidRDefault="007E12A2" w:rsidP="007E12A2">
      <w:pPr>
        <w:spacing w:after="0" w:line="240" w:lineRule="auto"/>
        <w:rPr>
          <w:b/>
          <w:bCs/>
        </w:rPr>
      </w:pPr>
      <w:r w:rsidRPr="007E12A2">
        <w:rPr>
          <w:b/>
          <w:bCs/>
        </w:rPr>
        <w:t>9. Summary of Final Formulas (Training-Ready)</w:t>
      </w:r>
    </w:p>
    <w:p w14:paraId="7888912C" w14:textId="77777777" w:rsidR="007E12A2" w:rsidRPr="007E12A2" w:rsidRDefault="007E12A2" w:rsidP="007E12A2">
      <w:pPr>
        <w:spacing w:after="0" w:line="240" w:lineRule="auto"/>
      </w:pPr>
      <w:r w:rsidRPr="007E12A2">
        <w:rPr>
          <w:b/>
          <w:bCs/>
        </w:rPr>
        <w:t>Component Scores:</w:t>
      </w:r>
    </w:p>
    <w:p w14:paraId="2A3631C8" w14:textId="61F9F446" w:rsidR="007E12A2" w:rsidRPr="007E12A2" w:rsidRDefault="007E12A2" w:rsidP="007E12A2">
      <w:pPr>
        <w:spacing w:after="0" w:line="240" w:lineRule="auto"/>
      </w:pPr>
      <m:oMathPara>
        <m:oMath>
          <m:r>
            <w:rPr>
              <w:rFonts w:ascii="Cambria Math" w:hAnsi="Cambria Math"/>
            </w:rPr>
            <m:t>CS=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Conditions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IPS=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IP_Visits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CTS=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m:t>AllowedAmt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50,000</m:t>
                  </m:r>
                </m:den>
              </m:f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br/>
          </m:r>
        </m:oMath>
      </m:oMathPara>
    </w:p>
    <w:p w14:paraId="7C20959A" w14:textId="77777777" w:rsidR="007E12A2" w:rsidRPr="007E12A2" w:rsidRDefault="007E12A2" w:rsidP="007E12A2">
      <w:pPr>
        <w:spacing w:after="0" w:line="240" w:lineRule="auto"/>
      </w:pPr>
      <w:r w:rsidRPr="007E12A2">
        <w:rPr>
          <w:b/>
          <w:bCs/>
        </w:rPr>
        <w:t>Final Risk Score:</w:t>
      </w:r>
    </w:p>
    <w:p w14:paraId="14A18796" w14:textId="60DC9B1E" w:rsidR="005D3FDB" w:rsidRDefault="007E12A2" w:rsidP="007E12A2">
      <w:pPr>
        <w:spacing w:after="0" w:line="240" w:lineRule="auto"/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w:proofErr w:type="spellStart"/>
              <m:r>
                <m:rPr>
                  <m:nor/>
                </m:rPr>
                <m:t>RiskScore</m:t>
              </m:r>
              <w:proofErr w:type="spellEnd"/>
              <m:r>
                <w:rPr>
                  <w:rFonts w:ascii="Cambria Math" w:hAnsi="Cambria Math"/>
                </w:rPr>
                <m:t>=0.30⋅CS+0.35⋅IPS+0.35⋅CTS</m:t>
              </m:r>
            </m:e>
          </m:borderBox>
          <m:r>
            <w:br/>
          </m:r>
        </m:oMath>
      </m:oMathPara>
    </w:p>
    <w:sectPr w:rsidR="005D3FDB" w:rsidSect="007E12A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5806"/>
    <w:multiLevelType w:val="multilevel"/>
    <w:tmpl w:val="572A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54E86"/>
    <w:multiLevelType w:val="multilevel"/>
    <w:tmpl w:val="3D8A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D6C71"/>
    <w:multiLevelType w:val="multilevel"/>
    <w:tmpl w:val="CE3C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E5085"/>
    <w:multiLevelType w:val="multilevel"/>
    <w:tmpl w:val="A826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5B41B0"/>
    <w:multiLevelType w:val="multilevel"/>
    <w:tmpl w:val="5C0A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795B07"/>
    <w:multiLevelType w:val="multilevel"/>
    <w:tmpl w:val="D34C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3624A"/>
    <w:multiLevelType w:val="multilevel"/>
    <w:tmpl w:val="E8C2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43E0F"/>
    <w:multiLevelType w:val="multilevel"/>
    <w:tmpl w:val="037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E69B9"/>
    <w:multiLevelType w:val="multilevel"/>
    <w:tmpl w:val="3862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958CE"/>
    <w:multiLevelType w:val="multilevel"/>
    <w:tmpl w:val="2DE8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D5BC2"/>
    <w:multiLevelType w:val="multilevel"/>
    <w:tmpl w:val="F05A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950456">
    <w:abstractNumId w:val="4"/>
  </w:num>
  <w:num w:numId="2" w16cid:durableId="267127775">
    <w:abstractNumId w:val="1"/>
  </w:num>
  <w:num w:numId="3" w16cid:durableId="664633062">
    <w:abstractNumId w:val="3"/>
  </w:num>
  <w:num w:numId="4" w16cid:durableId="1604192601">
    <w:abstractNumId w:val="5"/>
  </w:num>
  <w:num w:numId="5" w16cid:durableId="639501093">
    <w:abstractNumId w:val="0"/>
  </w:num>
  <w:num w:numId="6" w16cid:durableId="475880900">
    <w:abstractNumId w:val="6"/>
  </w:num>
  <w:num w:numId="7" w16cid:durableId="124013059">
    <w:abstractNumId w:val="9"/>
  </w:num>
  <w:num w:numId="8" w16cid:durableId="1848134479">
    <w:abstractNumId w:val="8"/>
  </w:num>
  <w:num w:numId="9" w16cid:durableId="138694745">
    <w:abstractNumId w:val="7"/>
  </w:num>
  <w:num w:numId="10" w16cid:durableId="1699810845">
    <w:abstractNumId w:val="2"/>
  </w:num>
  <w:num w:numId="11" w16cid:durableId="15200423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A2"/>
    <w:rsid w:val="002C031C"/>
    <w:rsid w:val="004261EB"/>
    <w:rsid w:val="004633BB"/>
    <w:rsid w:val="005D3FDB"/>
    <w:rsid w:val="007E12A2"/>
    <w:rsid w:val="008F5FFD"/>
    <w:rsid w:val="009708A8"/>
    <w:rsid w:val="00C655FA"/>
    <w:rsid w:val="00CF21A8"/>
    <w:rsid w:val="00D0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A27D7"/>
  <w15:chartTrackingRefBased/>
  <w15:docId w15:val="{AB7E5D20-A906-490F-94DD-6FFBBB55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2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2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2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2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2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2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624</Words>
  <Characters>3715</Characters>
  <Application>Microsoft Office Word</Application>
  <DocSecurity>0</DocSecurity>
  <Lines>132</Lines>
  <Paragraphs>131</Paragraphs>
  <ScaleCrop>false</ScaleCrop>
  <Company>NTT DATA</Company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Sreenivasulu Prabhala</dc:creator>
  <cp:keywords/>
  <dc:description/>
  <cp:lastModifiedBy>Sreenivasulu Prabhala</cp:lastModifiedBy>
  <cp:revision>1</cp:revision>
  <dcterms:created xsi:type="dcterms:W3CDTF">2025-12-15T02:55:00Z</dcterms:created>
  <dcterms:modified xsi:type="dcterms:W3CDTF">2025-12-15T02:57:00Z</dcterms:modified>
</cp:coreProperties>
</file>