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66F4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rFonts w:ascii="Segoe UI Emoji" w:hAnsi="Segoe UI Emoji" w:cs="Segoe UI Emoji"/>
          <w:b/>
          <w:bCs/>
        </w:rPr>
        <w:t>📘</w:t>
      </w:r>
      <w:r w:rsidRPr="00AB3687">
        <w:rPr>
          <w:b/>
          <w:bCs/>
        </w:rPr>
        <w:t xml:space="preserve"> Knowledge Document: Risk Scoring Methodology Using Coverage Status, Gender, Age, and Coverage Months</w:t>
      </w:r>
    </w:p>
    <w:p w14:paraId="1B2D8AC4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1. Overview</w:t>
      </w:r>
    </w:p>
    <w:p w14:paraId="3D3138CD" w14:textId="77777777" w:rsidR="00AB3687" w:rsidRPr="00AB3687" w:rsidRDefault="00AB3687" w:rsidP="00AB3687">
      <w:pPr>
        <w:spacing w:after="0" w:line="240" w:lineRule="auto"/>
      </w:pPr>
      <w:r w:rsidRPr="00AB3687">
        <w:t>This document defines a deterministic, interpretable risk-scoring methodology based on four member attributes:</w:t>
      </w:r>
    </w:p>
    <w:p w14:paraId="245CE1C6" w14:textId="77777777" w:rsidR="00AB3687" w:rsidRPr="00AB3687" w:rsidRDefault="00AB3687" w:rsidP="00AB3687">
      <w:pPr>
        <w:numPr>
          <w:ilvl w:val="0"/>
          <w:numId w:val="1"/>
        </w:numPr>
        <w:spacing w:after="0" w:line="240" w:lineRule="auto"/>
      </w:pPr>
      <w:r w:rsidRPr="00AB3687">
        <w:t>Coverage Status</w:t>
      </w:r>
    </w:p>
    <w:p w14:paraId="1A4E1F7B" w14:textId="77777777" w:rsidR="00AB3687" w:rsidRPr="00AB3687" w:rsidRDefault="00AB3687" w:rsidP="00AB3687">
      <w:pPr>
        <w:numPr>
          <w:ilvl w:val="0"/>
          <w:numId w:val="1"/>
        </w:numPr>
        <w:spacing w:after="0" w:line="240" w:lineRule="auto"/>
      </w:pPr>
      <w:r w:rsidRPr="00AB3687">
        <w:t>Gender</w:t>
      </w:r>
    </w:p>
    <w:p w14:paraId="421A6E27" w14:textId="77777777" w:rsidR="00AB3687" w:rsidRPr="00AB3687" w:rsidRDefault="00AB3687" w:rsidP="00AB3687">
      <w:pPr>
        <w:numPr>
          <w:ilvl w:val="0"/>
          <w:numId w:val="1"/>
        </w:numPr>
        <w:spacing w:after="0" w:line="240" w:lineRule="auto"/>
      </w:pPr>
      <w:r w:rsidRPr="00AB3687">
        <w:t>Age</w:t>
      </w:r>
    </w:p>
    <w:p w14:paraId="0B00980D" w14:textId="77777777" w:rsidR="00AB3687" w:rsidRPr="00AB3687" w:rsidRDefault="00AB3687" w:rsidP="00AB3687">
      <w:pPr>
        <w:numPr>
          <w:ilvl w:val="0"/>
          <w:numId w:val="1"/>
        </w:numPr>
        <w:spacing w:after="0" w:line="240" w:lineRule="auto"/>
      </w:pPr>
      <w:r w:rsidRPr="00AB3687">
        <w:t>Coverage Months</w:t>
      </w:r>
    </w:p>
    <w:p w14:paraId="30D5E1F2" w14:textId="77777777" w:rsidR="00AB3687" w:rsidRPr="00AB3687" w:rsidRDefault="00AB3687" w:rsidP="00AB3687">
      <w:pPr>
        <w:spacing w:after="0" w:line="240" w:lineRule="auto"/>
      </w:pPr>
      <w:r w:rsidRPr="00AB3687">
        <w:t xml:space="preserve">The model produces a </w:t>
      </w:r>
      <w:r w:rsidRPr="00AB3687">
        <w:rPr>
          <w:b/>
          <w:bCs/>
        </w:rPr>
        <w:t>risk score between 0 and 1</w:t>
      </w:r>
      <w:r w:rsidRPr="00AB3687">
        <w:t xml:space="preserve">, where </w:t>
      </w:r>
      <w:r w:rsidRPr="00AB3687">
        <w:rPr>
          <w:b/>
          <w:bCs/>
        </w:rPr>
        <w:t>1 indicates highest risk</w:t>
      </w:r>
      <w:r w:rsidRPr="00AB3687">
        <w:t>.</w:t>
      </w:r>
      <w:r w:rsidRPr="00AB3687">
        <w:br/>
        <w:t>All inputs are normalized, weighted, and combined in a controlled manner.</w:t>
      </w:r>
      <w:r w:rsidRPr="00AB3687">
        <w:br/>
        <w:t xml:space="preserve">Weights are scaled so that the </w:t>
      </w:r>
      <w:r w:rsidRPr="00AB3687">
        <w:rPr>
          <w:b/>
          <w:bCs/>
        </w:rPr>
        <w:t>maximum possible score = 1.0</w:t>
      </w:r>
      <w:r w:rsidRPr="00AB3687">
        <w:t>.</w:t>
      </w:r>
    </w:p>
    <w:p w14:paraId="1849D5BC" w14:textId="68817248" w:rsidR="00AB3687" w:rsidRPr="00AB3687" w:rsidRDefault="00AB3687" w:rsidP="00AB3687">
      <w:pPr>
        <w:spacing w:after="0" w:line="240" w:lineRule="auto"/>
      </w:pPr>
    </w:p>
    <w:p w14:paraId="63995873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2. Input Variables</w:t>
      </w:r>
    </w:p>
    <w:p w14:paraId="0CE314BD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2.1 Coverage Status</w:t>
      </w:r>
    </w:p>
    <w:p w14:paraId="7E9F4BC8" w14:textId="77777777" w:rsidR="00AB3687" w:rsidRPr="00AB3687" w:rsidRDefault="00AB3687" w:rsidP="00AB3687">
      <w:pPr>
        <w:spacing w:after="0" w:line="240" w:lineRule="auto"/>
      </w:pPr>
      <w:r w:rsidRPr="00AB3687">
        <w:t>Coverage Status reflects membership continuity and is assigned a categorical weight: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336"/>
        <w:gridCol w:w="1546"/>
      </w:tblGrid>
      <w:tr w:rsidR="00AB3687" w:rsidRPr="00AB3687" w14:paraId="46E66C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B2F8B" w14:textId="77777777" w:rsidR="00AB3687" w:rsidRPr="00AB3687" w:rsidRDefault="00AB3687" w:rsidP="00AB3687">
            <w:pPr>
              <w:spacing w:after="0" w:line="240" w:lineRule="auto"/>
              <w:rPr>
                <w:b/>
                <w:bCs/>
              </w:rPr>
            </w:pPr>
            <w:r w:rsidRPr="00AB368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3CBB2F3" w14:textId="77777777" w:rsidR="00AB3687" w:rsidRPr="00AB3687" w:rsidRDefault="00AB3687" w:rsidP="00AB3687">
            <w:pPr>
              <w:spacing w:after="0" w:line="240" w:lineRule="auto"/>
              <w:rPr>
                <w:b/>
                <w:bCs/>
              </w:rPr>
            </w:pPr>
            <w:r w:rsidRPr="00AB368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89CEABF" w14:textId="77777777" w:rsidR="00AB3687" w:rsidRPr="00AB3687" w:rsidRDefault="00AB3687" w:rsidP="00AB3687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B3687">
              <w:rPr>
                <w:b/>
                <w:bCs/>
              </w:rPr>
              <w:t>StatusWeight</w:t>
            </w:r>
            <w:proofErr w:type="spellEnd"/>
          </w:p>
        </w:tc>
      </w:tr>
      <w:tr w:rsidR="00AB3687" w:rsidRPr="00AB3687" w14:paraId="11ECA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0B5A" w14:textId="77777777" w:rsidR="00AB3687" w:rsidRPr="00AB3687" w:rsidRDefault="00AB3687" w:rsidP="00AB3687">
            <w:pPr>
              <w:spacing w:after="0" w:line="240" w:lineRule="auto"/>
            </w:pPr>
            <w:r w:rsidRPr="00AB3687">
              <w:t>A</w:t>
            </w:r>
          </w:p>
        </w:tc>
        <w:tc>
          <w:tcPr>
            <w:tcW w:w="0" w:type="auto"/>
            <w:vAlign w:val="center"/>
            <w:hideMark/>
          </w:tcPr>
          <w:p w14:paraId="7195390F" w14:textId="77777777" w:rsidR="00AB3687" w:rsidRPr="00AB3687" w:rsidRDefault="00AB3687" w:rsidP="00AB3687">
            <w:pPr>
              <w:spacing w:after="0" w:line="240" w:lineRule="auto"/>
            </w:pPr>
            <w:r w:rsidRPr="00AB3687">
              <w:t>Active</w:t>
            </w:r>
          </w:p>
        </w:tc>
        <w:tc>
          <w:tcPr>
            <w:tcW w:w="0" w:type="auto"/>
            <w:vAlign w:val="center"/>
            <w:hideMark/>
          </w:tcPr>
          <w:p w14:paraId="04BAEB97" w14:textId="77777777" w:rsidR="00AB3687" w:rsidRPr="00AB3687" w:rsidRDefault="00AB3687" w:rsidP="00AB3687">
            <w:pPr>
              <w:spacing w:after="0" w:line="240" w:lineRule="auto"/>
            </w:pPr>
            <w:r w:rsidRPr="00AB3687">
              <w:t>0.2</w:t>
            </w:r>
          </w:p>
        </w:tc>
      </w:tr>
      <w:tr w:rsidR="00AB3687" w:rsidRPr="00AB3687" w14:paraId="0F89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4A1F7" w14:textId="77777777" w:rsidR="00AB3687" w:rsidRPr="00AB3687" w:rsidRDefault="00AB3687" w:rsidP="00AB3687">
            <w:pPr>
              <w:spacing w:after="0" w:line="240" w:lineRule="auto"/>
            </w:pPr>
            <w:r w:rsidRPr="00AB3687">
              <w:t>T</w:t>
            </w:r>
          </w:p>
        </w:tc>
        <w:tc>
          <w:tcPr>
            <w:tcW w:w="0" w:type="auto"/>
            <w:vAlign w:val="center"/>
            <w:hideMark/>
          </w:tcPr>
          <w:p w14:paraId="4416661C" w14:textId="77777777" w:rsidR="00AB3687" w:rsidRPr="00AB3687" w:rsidRDefault="00AB3687" w:rsidP="00AB3687">
            <w:pPr>
              <w:spacing w:after="0" w:line="240" w:lineRule="auto"/>
            </w:pPr>
            <w:r w:rsidRPr="00AB3687">
              <w:t>Terminated</w:t>
            </w:r>
          </w:p>
        </w:tc>
        <w:tc>
          <w:tcPr>
            <w:tcW w:w="0" w:type="auto"/>
            <w:vAlign w:val="center"/>
            <w:hideMark/>
          </w:tcPr>
          <w:p w14:paraId="2A5810CC" w14:textId="77777777" w:rsidR="00AB3687" w:rsidRPr="00AB3687" w:rsidRDefault="00AB3687" w:rsidP="00AB3687">
            <w:pPr>
              <w:spacing w:after="0" w:line="240" w:lineRule="auto"/>
            </w:pPr>
            <w:r w:rsidRPr="00AB3687">
              <w:t>0.5</w:t>
            </w:r>
          </w:p>
        </w:tc>
      </w:tr>
    </w:tbl>
    <w:p w14:paraId="1B9D4FAE" w14:textId="77777777" w:rsidR="00AB3687" w:rsidRPr="00AB3687" w:rsidRDefault="00AB3687" w:rsidP="00AB3687">
      <w:pPr>
        <w:spacing w:after="0" w:line="240" w:lineRule="auto"/>
      </w:pPr>
      <w:r w:rsidRPr="00AB3687">
        <w:t>A terminated member carries higher risk in this methodology.</w:t>
      </w:r>
    </w:p>
    <w:p w14:paraId="7D068CB7" w14:textId="490A18B6" w:rsidR="00AB3687" w:rsidRPr="00AB3687" w:rsidRDefault="00AB3687" w:rsidP="00AB3687">
      <w:pPr>
        <w:spacing w:after="0" w:line="240" w:lineRule="auto"/>
      </w:pPr>
    </w:p>
    <w:p w14:paraId="7F5145C2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2.2 Gender</w:t>
      </w:r>
    </w:p>
    <w:p w14:paraId="6BEE184A" w14:textId="77777777" w:rsidR="00AB3687" w:rsidRPr="00AB3687" w:rsidRDefault="00AB3687" w:rsidP="00AB3687">
      <w:pPr>
        <w:spacing w:after="0" w:line="240" w:lineRule="auto"/>
      </w:pPr>
      <w:r w:rsidRPr="00AB3687">
        <w:t>Gender contributes a small differentiating factor: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1645"/>
      </w:tblGrid>
      <w:tr w:rsidR="00AB3687" w:rsidRPr="00AB3687" w14:paraId="07178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6AF9E" w14:textId="77777777" w:rsidR="00AB3687" w:rsidRPr="00AB3687" w:rsidRDefault="00AB3687" w:rsidP="00AB3687">
            <w:pPr>
              <w:spacing w:after="0" w:line="240" w:lineRule="auto"/>
              <w:rPr>
                <w:b/>
                <w:bCs/>
              </w:rPr>
            </w:pPr>
            <w:r w:rsidRPr="00AB3687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F2C070E" w14:textId="77777777" w:rsidR="00AB3687" w:rsidRPr="00AB3687" w:rsidRDefault="00AB3687" w:rsidP="00AB3687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B3687">
              <w:rPr>
                <w:b/>
                <w:bCs/>
              </w:rPr>
              <w:t>GenderWeight</w:t>
            </w:r>
            <w:proofErr w:type="spellEnd"/>
          </w:p>
        </w:tc>
      </w:tr>
      <w:tr w:rsidR="00AB3687" w:rsidRPr="00AB3687" w14:paraId="7BB9B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4BE9" w14:textId="77777777" w:rsidR="00AB3687" w:rsidRPr="00AB3687" w:rsidRDefault="00AB3687" w:rsidP="00AB3687">
            <w:pPr>
              <w:spacing w:after="0" w:line="240" w:lineRule="auto"/>
            </w:pPr>
            <w:r w:rsidRPr="00AB3687">
              <w:t>M</w:t>
            </w:r>
          </w:p>
        </w:tc>
        <w:tc>
          <w:tcPr>
            <w:tcW w:w="0" w:type="auto"/>
            <w:vAlign w:val="center"/>
            <w:hideMark/>
          </w:tcPr>
          <w:p w14:paraId="2685F2A0" w14:textId="77777777" w:rsidR="00AB3687" w:rsidRPr="00AB3687" w:rsidRDefault="00AB3687" w:rsidP="00AB3687">
            <w:pPr>
              <w:spacing w:after="0" w:line="240" w:lineRule="auto"/>
            </w:pPr>
            <w:r w:rsidRPr="00AB3687">
              <w:t>0.3</w:t>
            </w:r>
          </w:p>
        </w:tc>
      </w:tr>
      <w:tr w:rsidR="00AB3687" w:rsidRPr="00AB3687" w14:paraId="7946C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0C3D6" w14:textId="77777777" w:rsidR="00AB3687" w:rsidRPr="00AB3687" w:rsidRDefault="00AB3687" w:rsidP="00AB3687">
            <w:pPr>
              <w:spacing w:after="0" w:line="240" w:lineRule="auto"/>
            </w:pPr>
            <w:r w:rsidRPr="00AB3687">
              <w:t>F</w:t>
            </w:r>
          </w:p>
        </w:tc>
        <w:tc>
          <w:tcPr>
            <w:tcW w:w="0" w:type="auto"/>
            <w:vAlign w:val="center"/>
            <w:hideMark/>
          </w:tcPr>
          <w:p w14:paraId="12A5AF67" w14:textId="77777777" w:rsidR="00AB3687" w:rsidRPr="00AB3687" w:rsidRDefault="00AB3687" w:rsidP="00AB3687">
            <w:pPr>
              <w:spacing w:after="0" w:line="240" w:lineRule="auto"/>
            </w:pPr>
            <w:r w:rsidRPr="00AB3687">
              <w:t>0.2</w:t>
            </w:r>
          </w:p>
        </w:tc>
      </w:tr>
    </w:tbl>
    <w:p w14:paraId="2A6370DB" w14:textId="77777777" w:rsidR="00AB3687" w:rsidRPr="00AB3687" w:rsidRDefault="00AB3687" w:rsidP="00AB3687">
      <w:pPr>
        <w:spacing w:after="0" w:line="240" w:lineRule="auto"/>
      </w:pPr>
      <w:r w:rsidRPr="00AB3687">
        <w:t>These values can be adjusted based on fairness or business needs.</w:t>
      </w:r>
    </w:p>
    <w:p w14:paraId="43ED3CAD" w14:textId="46F50EB4" w:rsidR="00AB3687" w:rsidRPr="00AB3687" w:rsidRDefault="00AB3687" w:rsidP="00AB3687">
      <w:pPr>
        <w:spacing w:after="0" w:line="240" w:lineRule="auto"/>
      </w:pPr>
    </w:p>
    <w:p w14:paraId="7F3D9EBF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2.3 Age</w:t>
      </w:r>
    </w:p>
    <w:p w14:paraId="7A0006C9" w14:textId="77777777" w:rsidR="00AB3687" w:rsidRPr="00AB3687" w:rsidRDefault="00AB3687" w:rsidP="00AB3687">
      <w:pPr>
        <w:spacing w:after="0" w:line="240" w:lineRule="auto"/>
      </w:pPr>
      <w:r w:rsidRPr="00AB3687">
        <w:t>Age is normalized to a 0–1 scale:</w:t>
      </w:r>
    </w:p>
    <w:p w14:paraId="6E114188" w14:textId="163B42E2" w:rsidR="00AB3687" w:rsidRPr="00AB3687" w:rsidRDefault="00AB3687" w:rsidP="00AB3687">
      <w:pPr>
        <w:spacing w:after="0" w:line="240" w:lineRule="auto"/>
      </w:pPr>
      <w:proofErr w:type="spellStart"/>
      <m:oMathPara>
        <m:oMath>
          <m:r>
            <m:rPr>
              <m:nor/>
            </m:rPr>
            <m:t>AgeScore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Age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br/>
          </m:r>
        </m:oMath>
      </m:oMathPara>
    </w:p>
    <w:p w14:paraId="270BE9A1" w14:textId="77777777" w:rsidR="00AB3687" w:rsidRPr="00AB3687" w:rsidRDefault="00AB3687" w:rsidP="00AB3687">
      <w:pPr>
        <w:spacing w:after="0" w:line="240" w:lineRule="auto"/>
      </w:pPr>
      <w:r w:rsidRPr="00AB3687">
        <w:t>Assumptions:</w:t>
      </w:r>
    </w:p>
    <w:p w14:paraId="0F0E9CA2" w14:textId="77777777" w:rsidR="00AB3687" w:rsidRPr="00AB3687" w:rsidRDefault="00AB3687" w:rsidP="00AB3687">
      <w:pPr>
        <w:numPr>
          <w:ilvl w:val="0"/>
          <w:numId w:val="2"/>
        </w:numPr>
        <w:spacing w:after="0" w:line="240" w:lineRule="auto"/>
      </w:pPr>
      <w:r w:rsidRPr="00AB3687">
        <w:t>Age ranges from 0 to 100.</w:t>
      </w:r>
    </w:p>
    <w:p w14:paraId="3E9BAFD8" w14:textId="77777777" w:rsidR="00AB3687" w:rsidRPr="00AB3687" w:rsidRDefault="00AB3687" w:rsidP="00AB3687">
      <w:pPr>
        <w:numPr>
          <w:ilvl w:val="0"/>
          <w:numId w:val="2"/>
        </w:numPr>
        <w:spacing w:after="0" w:line="240" w:lineRule="auto"/>
      </w:pPr>
      <w:r w:rsidRPr="00AB3687">
        <w:t>Ages above 100 should be capped at 100.</w:t>
      </w:r>
    </w:p>
    <w:p w14:paraId="75B5C5C3" w14:textId="4241F465" w:rsidR="00AB3687" w:rsidRPr="00AB3687" w:rsidRDefault="00AB3687" w:rsidP="00AB3687">
      <w:pPr>
        <w:spacing w:after="0" w:line="240" w:lineRule="auto"/>
      </w:pPr>
    </w:p>
    <w:p w14:paraId="5970B0F1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2.4 Coverage Months (Updated Rule)</w:t>
      </w:r>
    </w:p>
    <w:p w14:paraId="5340E4FE" w14:textId="77777777" w:rsidR="00AB3687" w:rsidRPr="00AB3687" w:rsidRDefault="00AB3687" w:rsidP="00AB3687">
      <w:pPr>
        <w:spacing w:after="0" w:line="240" w:lineRule="auto"/>
      </w:pPr>
      <w:r w:rsidRPr="00AB3687">
        <w:t>Coverage months reflect duration of enrollment.</w:t>
      </w:r>
      <w:r w:rsidRPr="00AB3687">
        <w:br/>
        <w:t xml:space="preserve">To ensure that </w:t>
      </w:r>
      <w:r w:rsidRPr="00AB3687">
        <w:rPr>
          <w:b/>
          <w:bCs/>
        </w:rPr>
        <w:t>shorter coverage duration results in higher risk</w:t>
      </w:r>
      <w:r w:rsidRPr="00AB3687">
        <w:t xml:space="preserve">, </w:t>
      </w:r>
      <w:proofErr w:type="spellStart"/>
      <w:r w:rsidRPr="00AB3687">
        <w:t>CoverageScore</w:t>
      </w:r>
      <w:proofErr w:type="spellEnd"/>
      <w:r w:rsidRPr="00AB3687">
        <w:t xml:space="preserve"> is defined as:</w:t>
      </w:r>
    </w:p>
    <w:p w14:paraId="7B9DBD23" w14:textId="09984CCA" w:rsidR="00AB3687" w:rsidRPr="00AB3687" w:rsidRDefault="00AB3687" w:rsidP="00AB3687">
      <w:pPr>
        <w:spacing w:after="0" w:line="240" w:lineRule="auto"/>
      </w:pPr>
      <w:proofErr w:type="spellStart"/>
      <m:oMathPara>
        <m:oMath>
          <m:r>
            <m:rPr>
              <m:nor/>
            </m:rPr>
            <m:t>CoverageScore</m:t>
          </m:r>
          <w:proofErr w:type="spellEnd"/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12-</m:t>
              </m:r>
              <m:r>
                <m:rPr>
                  <m:nor/>
                </m:rPr>
                <m:t>CoverageMonths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br/>
          </m:r>
        </m:oMath>
      </m:oMathPara>
    </w:p>
    <w:p w14:paraId="6D6DD1E3" w14:textId="77777777" w:rsidR="00AB3687" w:rsidRPr="00AB3687" w:rsidRDefault="00AB3687" w:rsidP="00AB3687">
      <w:pPr>
        <w:spacing w:after="0" w:line="240" w:lineRule="auto"/>
      </w:pPr>
      <w:r w:rsidRPr="00AB3687">
        <w:t>Where:</w:t>
      </w:r>
    </w:p>
    <w:p w14:paraId="2919DA24" w14:textId="77777777" w:rsidR="00AB3687" w:rsidRPr="00AB3687" w:rsidRDefault="00AB3687" w:rsidP="00AB3687">
      <w:pPr>
        <w:numPr>
          <w:ilvl w:val="0"/>
          <w:numId w:val="3"/>
        </w:numPr>
        <w:spacing w:after="0" w:line="240" w:lineRule="auto"/>
      </w:pPr>
      <w:proofErr w:type="spellStart"/>
      <w:r w:rsidRPr="00AB3687">
        <w:t>CoverageMonths</w:t>
      </w:r>
      <w:proofErr w:type="spellEnd"/>
      <w:r w:rsidRPr="00AB3687">
        <w:t xml:space="preserve"> </w:t>
      </w:r>
      <w:r w:rsidRPr="00AB3687">
        <w:rPr>
          <w:rFonts w:ascii="Cambria Math" w:hAnsi="Cambria Math" w:cs="Cambria Math"/>
        </w:rPr>
        <w:t>∈</w:t>
      </w:r>
      <w:r w:rsidRPr="00AB3687">
        <w:t xml:space="preserve"> [0, 12]</w:t>
      </w:r>
    </w:p>
    <w:p w14:paraId="5FD26779" w14:textId="77777777" w:rsidR="00AB3687" w:rsidRPr="00AB3687" w:rsidRDefault="00AB3687" w:rsidP="00AB3687">
      <w:pPr>
        <w:numPr>
          <w:ilvl w:val="0"/>
          <w:numId w:val="3"/>
        </w:numPr>
        <w:spacing w:after="0" w:line="240" w:lineRule="auto"/>
      </w:pPr>
      <w:r w:rsidRPr="00AB3687">
        <w:t>12 months → lowest risk (score = 0)</w:t>
      </w:r>
    </w:p>
    <w:p w14:paraId="25D88957" w14:textId="77777777" w:rsidR="00AB3687" w:rsidRPr="00AB3687" w:rsidRDefault="00AB3687" w:rsidP="00AB3687">
      <w:pPr>
        <w:numPr>
          <w:ilvl w:val="0"/>
          <w:numId w:val="3"/>
        </w:numPr>
        <w:spacing w:after="0" w:line="240" w:lineRule="auto"/>
      </w:pPr>
      <w:r w:rsidRPr="00AB3687">
        <w:t>0 months → highest risk (score = 1)</w:t>
      </w:r>
    </w:p>
    <w:p w14:paraId="7F199629" w14:textId="77777777" w:rsidR="00AB3687" w:rsidRPr="00AB3687" w:rsidRDefault="00AB3687" w:rsidP="00AB3687">
      <w:pPr>
        <w:spacing w:after="0" w:line="240" w:lineRule="auto"/>
      </w:pPr>
      <w:r w:rsidRPr="00AB3687">
        <w:lastRenderedPageBreak/>
        <w:t>Example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1732"/>
      </w:tblGrid>
      <w:tr w:rsidR="00AB3687" w:rsidRPr="00AB3687" w14:paraId="6685E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28EA5" w14:textId="77777777" w:rsidR="00AB3687" w:rsidRPr="00AB3687" w:rsidRDefault="00AB3687" w:rsidP="00AB3687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B3687">
              <w:rPr>
                <w:b/>
                <w:bCs/>
              </w:rPr>
              <w:t>CoverageMonths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70B35" w14:textId="77777777" w:rsidR="00AB3687" w:rsidRPr="00AB3687" w:rsidRDefault="00AB3687" w:rsidP="00AB3687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AB3687">
              <w:rPr>
                <w:b/>
                <w:bCs/>
              </w:rPr>
              <w:t>CoverageScore</w:t>
            </w:r>
            <w:proofErr w:type="spellEnd"/>
          </w:p>
        </w:tc>
      </w:tr>
      <w:tr w:rsidR="00AB3687" w:rsidRPr="00AB3687" w14:paraId="06E5A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C3F84" w14:textId="77777777" w:rsidR="00AB3687" w:rsidRPr="00AB3687" w:rsidRDefault="00AB3687" w:rsidP="00AB3687">
            <w:pPr>
              <w:spacing w:after="0" w:line="240" w:lineRule="auto"/>
            </w:pPr>
            <w:r w:rsidRPr="00AB3687">
              <w:t>12</w:t>
            </w:r>
          </w:p>
        </w:tc>
        <w:tc>
          <w:tcPr>
            <w:tcW w:w="0" w:type="auto"/>
            <w:vAlign w:val="center"/>
            <w:hideMark/>
          </w:tcPr>
          <w:p w14:paraId="546D79C7" w14:textId="77777777" w:rsidR="00AB3687" w:rsidRPr="00AB3687" w:rsidRDefault="00AB3687" w:rsidP="00AB3687">
            <w:pPr>
              <w:spacing w:after="0" w:line="240" w:lineRule="auto"/>
            </w:pPr>
            <w:r w:rsidRPr="00AB3687">
              <w:t>0.00</w:t>
            </w:r>
          </w:p>
        </w:tc>
      </w:tr>
      <w:tr w:rsidR="00AB3687" w:rsidRPr="00AB3687" w14:paraId="56AFB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E156" w14:textId="77777777" w:rsidR="00AB3687" w:rsidRPr="00AB3687" w:rsidRDefault="00AB3687" w:rsidP="00AB3687">
            <w:pPr>
              <w:spacing w:after="0" w:line="240" w:lineRule="auto"/>
            </w:pPr>
            <w:r w:rsidRPr="00AB3687">
              <w:t>9</w:t>
            </w:r>
          </w:p>
        </w:tc>
        <w:tc>
          <w:tcPr>
            <w:tcW w:w="0" w:type="auto"/>
            <w:vAlign w:val="center"/>
            <w:hideMark/>
          </w:tcPr>
          <w:p w14:paraId="1E8E5DC3" w14:textId="77777777" w:rsidR="00AB3687" w:rsidRPr="00AB3687" w:rsidRDefault="00AB3687" w:rsidP="00AB3687">
            <w:pPr>
              <w:spacing w:after="0" w:line="240" w:lineRule="auto"/>
            </w:pPr>
            <w:r w:rsidRPr="00AB3687">
              <w:t>0.25</w:t>
            </w:r>
          </w:p>
        </w:tc>
      </w:tr>
      <w:tr w:rsidR="00AB3687" w:rsidRPr="00AB3687" w14:paraId="61666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8DB1" w14:textId="77777777" w:rsidR="00AB3687" w:rsidRPr="00AB3687" w:rsidRDefault="00AB3687" w:rsidP="00AB3687">
            <w:pPr>
              <w:spacing w:after="0" w:line="240" w:lineRule="auto"/>
            </w:pPr>
            <w:r w:rsidRPr="00AB3687">
              <w:t>6</w:t>
            </w:r>
          </w:p>
        </w:tc>
        <w:tc>
          <w:tcPr>
            <w:tcW w:w="0" w:type="auto"/>
            <w:vAlign w:val="center"/>
            <w:hideMark/>
          </w:tcPr>
          <w:p w14:paraId="7AF6995C" w14:textId="77777777" w:rsidR="00AB3687" w:rsidRPr="00AB3687" w:rsidRDefault="00AB3687" w:rsidP="00AB3687">
            <w:pPr>
              <w:spacing w:after="0" w:line="240" w:lineRule="auto"/>
            </w:pPr>
            <w:r w:rsidRPr="00AB3687">
              <w:t>0.50</w:t>
            </w:r>
          </w:p>
        </w:tc>
      </w:tr>
      <w:tr w:rsidR="00AB3687" w:rsidRPr="00AB3687" w14:paraId="53EDC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9BE3" w14:textId="77777777" w:rsidR="00AB3687" w:rsidRPr="00AB3687" w:rsidRDefault="00AB3687" w:rsidP="00AB3687">
            <w:pPr>
              <w:spacing w:after="0" w:line="240" w:lineRule="auto"/>
            </w:pPr>
            <w:r w:rsidRPr="00AB3687">
              <w:t>3</w:t>
            </w:r>
          </w:p>
        </w:tc>
        <w:tc>
          <w:tcPr>
            <w:tcW w:w="0" w:type="auto"/>
            <w:vAlign w:val="center"/>
            <w:hideMark/>
          </w:tcPr>
          <w:p w14:paraId="573629C8" w14:textId="77777777" w:rsidR="00AB3687" w:rsidRPr="00AB3687" w:rsidRDefault="00AB3687" w:rsidP="00AB3687">
            <w:pPr>
              <w:spacing w:after="0" w:line="240" w:lineRule="auto"/>
            </w:pPr>
            <w:r w:rsidRPr="00AB3687">
              <w:t>0.75</w:t>
            </w:r>
          </w:p>
        </w:tc>
      </w:tr>
      <w:tr w:rsidR="00AB3687" w:rsidRPr="00AB3687" w14:paraId="09022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54441" w14:textId="77777777" w:rsidR="00AB3687" w:rsidRPr="00AB3687" w:rsidRDefault="00AB3687" w:rsidP="00AB3687">
            <w:pPr>
              <w:spacing w:after="0" w:line="240" w:lineRule="auto"/>
            </w:pPr>
            <w:r w:rsidRPr="00AB3687">
              <w:t>0</w:t>
            </w:r>
          </w:p>
        </w:tc>
        <w:tc>
          <w:tcPr>
            <w:tcW w:w="0" w:type="auto"/>
            <w:vAlign w:val="center"/>
            <w:hideMark/>
          </w:tcPr>
          <w:p w14:paraId="41E85498" w14:textId="77777777" w:rsidR="00AB3687" w:rsidRPr="00AB3687" w:rsidRDefault="00AB3687" w:rsidP="00AB3687">
            <w:pPr>
              <w:spacing w:after="0" w:line="240" w:lineRule="auto"/>
            </w:pPr>
            <w:r w:rsidRPr="00AB3687">
              <w:t>1.00</w:t>
            </w:r>
          </w:p>
        </w:tc>
      </w:tr>
    </w:tbl>
    <w:p w14:paraId="3206E59D" w14:textId="77499AD5" w:rsidR="00AB3687" w:rsidRPr="00AB3687" w:rsidRDefault="00AB3687" w:rsidP="00AB3687">
      <w:pPr>
        <w:spacing w:after="0" w:line="240" w:lineRule="auto"/>
      </w:pPr>
    </w:p>
    <w:p w14:paraId="4DA38D9A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3. Weighted Scoring Model</w:t>
      </w:r>
    </w:p>
    <w:p w14:paraId="167C376C" w14:textId="77777777" w:rsidR="00AB3687" w:rsidRPr="00AB3687" w:rsidRDefault="00AB3687" w:rsidP="00AB3687">
      <w:pPr>
        <w:spacing w:after="0" w:line="240" w:lineRule="auto"/>
      </w:pPr>
      <w:r w:rsidRPr="00AB3687">
        <w:t>The final risk score is computed by multiplying each input factor by its assigned coefficient.</w:t>
      </w:r>
      <w:r w:rsidRPr="00AB3687">
        <w:br/>
        <w:t xml:space="preserve">Coefficients were normalized to ensure that the </w:t>
      </w:r>
      <w:r w:rsidRPr="00AB3687">
        <w:rPr>
          <w:b/>
          <w:bCs/>
        </w:rPr>
        <w:t>maximum achievable score equals exactly 1.0</w:t>
      </w:r>
      <w:r w:rsidRPr="00AB3687">
        <w:t>.</w:t>
      </w:r>
    </w:p>
    <w:p w14:paraId="3666E1FB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Component Weights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1295"/>
      </w:tblGrid>
      <w:tr w:rsidR="00AB3687" w:rsidRPr="00AB3687" w14:paraId="44659B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8396B" w14:textId="77777777" w:rsidR="00AB3687" w:rsidRPr="00AB3687" w:rsidRDefault="00AB3687" w:rsidP="00AB3687">
            <w:pPr>
              <w:spacing w:after="0" w:line="240" w:lineRule="auto"/>
              <w:rPr>
                <w:b/>
                <w:bCs/>
              </w:rPr>
            </w:pPr>
            <w:r w:rsidRPr="00AB368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4BF928B" w14:textId="77777777" w:rsidR="00AB3687" w:rsidRPr="00AB3687" w:rsidRDefault="00AB3687" w:rsidP="00AB3687">
            <w:pPr>
              <w:spacing w:after="0" w:line="240" w:lineRule="auto"/>
              <w:rPr>
                <w:b/>
                <w:bCs/>
              </w:rPr>
            </w:pPr>
            <w:r w:rsidRPr="00AB3687">
              <w:rPr>
                <w:b/>
                <w:bCs/>
              </w:rPr>
              <w:t>Coefficient</w:t>
            </w:r>
          </w:p>
        </w:tc>
      </w:tr>
      <w:tr w:rsidR="00AB3687" w:rsidRPr="00AB3687" w14:paraId="2F2F5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7E52" w14:textId="77777777" w:rsidR="00AB3687" w:rsidRPr="00AB3687" w:rsidRDefault="00AB3687" w:rsidP="00AB3687">
            <w:pPr>
              <w:spacing w:after="0" w:line="240" w:lineRule="auto"/>
            </w:pPr>
            <w:proofErr w:type="spellStart"/>
            <w:r w:rsidRPr="00AB3687">
              <w:t>StatusWeightCoefficient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1C42A" w14:textId="77777777" w:rsidR="00AB3687" w:rsidRPr="00AB3687" w:rsidRDefault="00AB3687" w:rsidP="00AB3687">
            <w:pPr>
              <w:spacing w:after="0" w:line="240" w:lineRule="auto"/>
            </w:pPr>
            <w:r w:rsidRPr="00AB3687">
              <w:t>0.3247</w:t>
            </w:r>
          </w:p>
        </w:tc>
      </w:tr>
      <w:tr w:rsidR="00AB3687" w:rsidRPr="00AB3687" w14:paraId="233F2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07F4" w14:textId="77777777" w:rsidR="00AB3687" w:rsidRPr="00AB3687" w:rsidRDefault="00AB3687" w:rsidP="00AB3687">
            <w:pPr>
              <w:spacing w:after="0" w:line="240" w:lineRule="auto"/>
            </w:pPr>
            <w:proofErr w:type="spellStart"/>
            <w:r w:rsidRPr="00AB3687">
              <w:t>GenderWeightCoefficient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2EE5C" w14:textId="77777777" w:rsidR="00AB3687" w:rsidRPr="00AB3687" w:rsidRDefault="00AB3687" w:rsidP="00AB3687">
            <w:pPr>
              <w:spacing w:after="0" w:line="240" w:lineRule="auto"/>
            </w:pPr>
            <w:r w:rsidRPr="00AB3687">
              <w:t>0.1948</w:t>
            </w:r>
          </w:p>
        </w:tc>
      </w:tr>
      <w:tr w:rsidR="00AB3687" w:rsidRPr="00AB3687" w14:paraId="37B9B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6CDE9" w14:textId="77777777" w:rsidR="00AB3687" w:rsidRPr="00AB3687" w:rsidRDefault="00AB3687" w:rsidP="00AB3687">
            <w:pPr>
              <w:spacing w:after="0" w:line="240" w:lineRule="auto"/>
            </w:pPr>
            <w:proofErr w:type="spellStart"/>
            <w:r w:rsidRPr="00AB3687">
              <w:t>AgeCoefficient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63B9C" w14:textId="77777777" w:rsidR="00AB3687" w:rsidRPr="00AB3687" w:rsidRDefault="00AB3687" w:rsidP="00AB3687">
            <w:pPr>
              <w:spacing w:after="0" w:line="240" w:lineRule="auto"/>
            </w:pPr>
            <w:r w:rsidRPr="00AB3687">
              <w:t>0.5195</w:t>
            </w:r>
          </w:p>
        </w:tc>
      </w:tr>
      <w:tr w:rsidR="00AB3687" w:rsidRPr="00AB3687" w14:paraId="620AC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3080A" w14:textId="77777777" w:rsidR="00AB3687" w:rsidRPr="00AB3687" w:rsidRDefault="00AB3687" w:rsidP="00AB3687">
            <w:pPr>
              <w:spacing w:after="0" w:line="240" w:lineRule="auto"/>
            </w:pPr>
            <w:proofErr w:type="spellStart"/>
            <w:r w:rsidRPr="00AB3687">
              <w:t>CoverageCoefficient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859D2" w14:textId="77777777" w:rsidR="00AB3687" w:rsidRPr="00AB3687" w:rsidRDefault="00AB3687" w:rsidP="00AB3687">
            <w:pPr>
              <w:spacing w:after="0" w:line="240" w:lineRule="auto"/>
            </w:pPr>
            <w:r w:rsidRPr="00AB3687">
              <w:t>0.2597</w:t>
            </w:r>
          </w:p>
        </w:tc>
      </w:tr>
    </w:tbl>
    <w:p w14:paraId="5271B86B" w14:textId="77777777" w:rsidR="00AB3687" w:rsidRPr="00AB3687" w:rsidRDefault="00AB3687" w:rsidP="00AB3687">
      <w:pPr>
        <w:spacing w:after="0" w:line="240" w:lineRule="auto"/>
      </w:pPr>
      <w:r w:rsidRPr="00AB3687">
        <w:t>The sum of maximum contributions equals 1.0.</w:t>
      </w:r>
    </w:p>
    <w:p w14:paraId="6FBCBCBB" w14:textId="5DC5DCE8" w:rsidR="00AB3687" w:rsidRPr="00AB3687" w:rsidRDefault="00AB3687" w:rsidP="00AB3687">
      <w:pPr>
        <w:spacing w:after="0" w:line="240" w:lineRule="auto"/>
      </w:pPr>
    </w:p>
    <w:p w14:paraId="36A1464C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4. Final Risk Score Formula</w:t>
      </w:r>
    </w:p>
    <w:p w14:paraId="6412AEE5" w14:textId="77777777" w:rsidR="00AB3687" w:rsidRPr="00AB3687" w:rsidRDefault="00AB3687" w:rsidP="00AB3687">
      <w:pPr>
        <w:spacing w:after="0" w:line="240" w:lineRule="auto"/>
      </w:pPr>
      <w:r w:rsidRPr="00AB3687">
        <w:t>Let:</w:t>
      </w:r>
    </w:p>
    <w:p w14:paraId="3BCC6680" w14:textId="77777777" w:rsidR="00AB3687" w:rsidRPr="00AB3687" w:rsidRDefault="00AB3687" w:rsidP="00AB3687">
      <w:pPr>
        <w:numPr>
          <w:ilvl w:val="0"/>
          <w:numId w:val="4"/>
        </w:numPr>
        <w:spacing w:after="0" w:line="240" w:lineRule="auto"/>
      </w:pPr>
      <w:r w:rsidRPr="00AB3687">
        <w:rPr>
          <w:b/>
          <w:bCs/>
        </w:rPr>
        <w:t>SW</w:t>
      </w:r>
      <w:r w:rsidRPr="00AB3687">
        <w:t xml:space="preserve"> = </w:t>
      </w:r>
      <w:proofErr w:type="spellStart"/>
      <w:r w:rsidRPr="00AB3687">
        <w:t>StatusWeight</w:t>
      </w:r>
      <w:proofErr w:type="spellEnd"/>
    </w:p>
    <w:p w14:paraId="2B851824" w14:textId="77777777" w:rsidR="00AB3687" w:rsidRPr="00AB3687" w:rsidRDefault="00AB3687" w:rsidP="00AB3687">
      <w:pPr>
        <w:numPr>
          <w:ilvl w:val="0"/>
          <w:numId w:val="4"/>
        </w:numPr>
        <w:spacing w:after="0" w:line="240" w:lineRule="auto"/>
      </w:pPr>
      <w:r w:rsidRPr="00AB3687">
        <w:rPr>
          <w:b/>
          <w:bCs/>
        </w:rPr>
        <w:t>GW</w:t>
      </w:r>
      <w:r w:rsidRPr="00AB3687">
        <w:t xml:space="preserve"> = </w:t>
      </w:r>
      <w:proofErr w:type="spellStart"/>
      <w:r w:rsidRPr="00AB3687">
        <w:t>GenderWeight</w:t>
      </w:r>
      <w:proofErr w:type="spellEnd"/>
    </w:p>
    <w:p w14:paraId="2BFBD62D" w14:textId="77777777" w:rsidR="00AB3687" w:rsidRPr="00AB3687" w:rsidRDefault="00AB3687" w:rsidP="00AB3687">
      <w:pPr>
        <w:numPr>
          <w:ilvl w:val="0"/>
          <w:numId w:val="4"/>
        </w:numPr>
        <w:spacing w:after="0" w:line="240" w:lineRule="auto"/>
      </w:pPr>
      <w:r w:rsidRPr="00AB3687">
        <w:rPr>
          <w:b/>
          <w:bCs/>
        </w:rPr>
        <w:t>AS</w:t>
      </w:r>
      <w:r w:rsidRPr="00AB3687">
        <w:t xml:space="preserve"> = </w:t>
      </w:r>
      <w:proofErr w:type="spellStart"/>
      <w:r w:rsidRPr="00AB3687">
        <w:t>AgeScore</w:t>
      </w:r>
      <w:proofErr w:type="spellEnd"/>
    </w:p>
    <w:p w14:paraId="77543F8E" w14:textId="77777777" w:rsidR="00AB3687" w:rsidRPr="00AB3687" w:rsidRDefault="00AB3687" w:rsidP="00AB3687">
      <w:pPr>
        <w:numPr>
          <w:ilvl w:val="0"/>
          <w:numId w:val="4"/>
        </w:numPr>
        <w:spacing w:after="0" w:line="240" w:lineRule="auto"/>
      </w:pPr>
      <w:r w:rsidRPr="00AB3687">
        <w:rPr>
          <w:b/>
          <w:bCs/>
        </w:rPr>
        <w:t>CS</w:t>
      </w:r>
      <w:r w:rsidRPr="00AB3687">
        <w:t xml:space="preserve"> = </w:t>
      </w:r>
      <w:proofErr w:type="spellStart"/>
      <w:r w:rsidRPr="00AB3687">
        <w:t>CoverageScore</w:t>
      </w:r>
      <w:proofErr w:type="spellEnd"/>
    </w:p>
    <w:p w14:paraId="7617282A" w14:textId="77777777" w:rsidR="00AB3687" w:rsidRPr="00AB3687" w:rsidRDefault="00AB3687" w:rsidP="00AB3687">
      <w:pPr>
        <w:spacing w:after="0" w:line="240" w:lineRule="auto"/>
      </w:pPr>
      <w:r w:rsidRPr="00AB3687">
        <w:t>The risk score is:</w:t>
      </w:r>
    </w:p>
    <w:p w14:paraId="716CBD94" w14:textId="6E59A077" w:rsidR="00AB3687" w:rsidRPr="00AB3687" w:rsidRDefault="00AB3687" w:rsidP="00AB3687">
      <w:pPr>
        <w:spacing w:after="0" w:line="240" w:lineRule="auto"/>
      </w:pPr>
      <w:proofErr w:type="spellStart"/>
      <m:oMathPara>
        <m:oMath>
          <m:r>
            <m:rPr>
              <m:nor/>
            </m:rPr>
            <m:t>RiskScore</m:t>
          </m:r>
          <w:proofErr w:type="spellEnd"/>
          <m:r>
            <w:rPr>
              <w:rFonts w:ascii="Cambria Math" w:hAnsi="Cambria Math"/>
            </w:rPr>
            <m:t>=0.3247⋅SW+0.1948⋅GW+0.5195⋅AS+0.2597⋅CS</m:t>
          </m:r>
          <m:r>
            <w:rPr>
              <w:i/>
            </w:rPr>
            <w:br/>
          </m:r>
        </m:oMath>
      </m:oMathPara>
    </w:p>
    <w:p w14:paraId="73B1CD60" w14:textId="0AB8901E" w:rsidR="00AB3687" w:rsidRPr="00AB3687" w:rsidRDefault="00AB3687" w:rsidP="00AB3687">
      <w:pPr>
        <w:spacing w:after="0" w:line="240" w:lineRule="auto"/>
      </w:pPr>
    </w:p>
    <w:p w14:paraId="0720CA66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5. Maximum Score Validation</w:t>
      </w:r>
    </w:p>
    <w:p w14:paraId="10015B89" w14:textId="77777777" w:rsidR="00AB3687" w:rsidRPr="00AB3687" w:rsidRDefault="00AB3687" w:rsidP="00AB3687">
      <w:pPr>
        <w:spacing w:after="0" w:line="240" w:lineRule="auto"/>
      </w:pPr>
      <w:r w:rsidRPr="00AB3687">
        <w:t>To validate that the maximum equals 1.0, substitute maximum values:</w:t>
      </w:r>
    </w:p>
    <w:p w14:paraId="1F215E41" w14:textId="77777777" w:rsidR="00AB3687" w:rsidRPr="00AB3687" w:rsidRDefault="00AB3687" w:rsidP="00AB3687">
      <w:pPr>
        <w:numPr>
          <w:ilvl w:val="0"/>
          <w:numId w:val="5"/>
        </w:numPr>
        <w:spacing w:after="0" w:line="240" w:lineRule="auto"/>
      </w:pPr>
      <w:r w:rsidRPr="00AB3687">
        <w:t>SW = 0.5 (terminated)</w:t>
      </w:r>
    </w:p>
    <w:p w14:paraId="5E29A207" w14:textId="77777777" w:rsidR="00AB3687" w:rsidRPr="00AB3687" w:rsidRDefault="00AB3687" w:rsidP="00AB3687">
      <w:pPr>
        <w:numPr>
          <w:ilvl w:val="0"/>
          <w:numId w:val="5"/>
        </w:numPr>
        <w:spacing w:after="0" w:line="240" w:lineRule="auto"/>
      </w:pPr>
      <w:r w:rsidRPr="00AB3687">
        <w:t>GW = 0.3 (male)</w:t>
      </w:r>
    </w:p>
    <w:p w14:paraId="7E39CC24" w14:textId="77777777" w:rsidR="00AB3687" w:rsidRPr="00AB3687" w:rsidRDefault="00AB3687" w:rsidP="00AB3687">
      <w:pPr>
        <w:numPr>
          <w:ilvl w:val="0"/>
          <w:numId w:val="5"/>
        </w:numPr>
        <w:spacing w:after="0" w:line="240" w:lineRule="auto"/>
      </w:pPr>
      <w:r w:rsidRPr="00AB3687">
        <w:t>AS = 1.0 (age = 100)</w:t>
      </w:r>
    </w:p>
    <w:p w14:paraId="0A598CF9" w14:textId="77777777" w:rsidR="00AB3687" w:rsidRPr="00AB3687" w:rsidRDefault="00AB3687" w:rsidP="00AB3687">
      <w:pPr>
        <w:numPr>
          <w:ilvl w:val="0"/>
          <w:numId w:val="5"/>
        </w:numPr>
        <w:spacing w:after="0" w:line="240" w:lineRule="auto"/>
      </w:pPr>
      <w:r w:rsidRPr="00AB3687">
        <w:t>CS = 1.0 (coverage months = 0)</w:t>
      </w:r>
    </w:p>
    <w:p w14:paraId="2881E4BB" w14:textId="77777777" w:rsidR="00AB3687" w:rsidRPr="00AB3687" w:rsidRDefault="00AB3687" w:rsidP="00AB3687">
      <w:pPr>
        <w:spacing w:after="0" w:line="240" w:lineRule="auto"/>
      </w:pPr>
      <w:r w:rsidRPr="00AB3687">
        <w:t>Compute:</w:t>
      </w:r>
    </w:p>
    <w:p w14:paraId="1A309D39" w14:textId="3FA7987C" w:rsidR="00AB3687" w:rsidRPr="00AB3687" w:rsidRDefault="00AB3687" w:rsidP="00AB3687">
      <w:pPr>
        <w:spacing w:after="0" w:line="240" w:lineRule="auto"/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w:proofErr w:type="spellStart"/>
                    <m:r>
                      <m:rPr>
                        <m:nor/>
                      </m:rPr>
                      <m:t>RiskScore</m:t>
                    </m:r>
                    <w:proofErr w:type="spellEnd"/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=0.3247(0.5)+0.1948(0.3)+0.5195(1.0)+0.2597(1.0)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=0.16235+0.05844+0.5195+0.2597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=0.99999≈1.0</m:t>
                </m:r>
              </m:e>
            </m:mr>
          </m:m>
          <m:r>
            <w:br/>
          </m:r>
        </m:oMath>
      </m:oMathPara>
    </w:p>
    <w:p w14:paraId="560C4B87" w14:textId="77777777" w:rsidR="00AB3687" w:rsidRPr="00AB3687" w:rsidRDefault="00AB3687" w:rsidP="00AB3687">
      <w:pPr>
        <w:spacing w:after="0" w:line="240" w:lineRule="auto"/>
      </w:pPr>
      <w:r w:rsidRPr="00AB3687">
        <w:t>Thus, the scoring system is correctly normalized.</w:t>
      </w:r>
    </w:p>
    <w:p w14:paraId="30BA603F" w14:textId="657D8E96" w:rsidR="00AB3687" w:rsidRPr="00AB3687" w:rsidRDefault="00AB3687" w:rsidP="00AB3687">
      <w:pPr>
        <w:spacing w:after="0" w:line="240" w:lineRule="auto"/>
      </w:pPr>
    </w:p>
    <w:p w14:paraId="790B216E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6. Example Calculation</w:t>
      </w:r>
    </w:p>
    <w:p w14:paraId="3B0E8347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Example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687"/>
      </w:tblGrid>
      <w:tr w:rsidR="00AB3687" w:rsidRPr="00AB3687" w14:paraId="3B878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F209F" w14:textId="77777777" w:rsidR="00AB3687" w:rsidRPr="00AB3687" w:rsidRDefault="00AB3687" w:rsidP="00AB3687">
            <w:pPr>
              <w:spacing w:after="0" w:line="240" w:lineRule="auto"/>
              <w:rPr>
                <w:b/>
                <w:bCs/>
              </w:rPr>
            </w:pPr>
            <w:r w:rsidRPr="00AB3687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32347D5" w14:textId="77777777" w:rsidR="00AB3687" w:rsidRPr="00AB3687" w:rsidRDefault="00AB3687" w:rsidP="00AB3687">
            <w:pPr>
              <w:spacing w:after="0" w:line="240" w:lineRule="auto"/>
              <w:rPr>
                <w:b/>
                <w:bCs/>
              </w:rPr>
            </w:pPr>
            <w:r w:rsidRPr="00AB3687">
              <w:rPr>
                <w:b/>
                <w:bCs/>
              </w:rPr>
              <w:t>Value</w:t>
            </w:r>
          </w:p>
        </w:tc>
      </w:tr>
      <w:tr w:rsidR="00AB3687" w:rsidRPr="00AB3687" w14:paraId="163ED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5335" w14:textId="77777777" w:rsidR="00AB3687" w:rsidRPr="00AB3687" w:rsidRDefault="00AB3687" w:rsidP="00AB3687">
            <w:pPr>
              <w:spacing w:after="0" w:line="240" w:lineRule="auto"/>
            </w:pPr>
            <w:r w:rsidRPr="00AB3687">
              <w:t>Coverage Status</w:t>
            </w:r>
          </w:p>
        </w:tc>
        <w:tc>
          <w:tcPr>
            <w:tcW w:w="0" w:type="auto"/>
            <w:vAlign w:val="center"/>
            <w:hideMark/>
          </w:tcPr>
          <w:p w14:paraId="6A77EFFE" w14:textId="77777777" w:rsidR="00AB3687" w:rsidRPr="00AB3687" w:rsidRDefault="00AB3687" w:rsidP="00AB3687">
            <w:pPr>
              <w:spacing w:after="0" w:line="240" w:lineRule="auto"/>
            </w:pPr>
            <w:r w:rsidRPr="00AB3687">
              <w:t>T</w:t>
            </w:r>
          </w:p>
        </w:tc>
      </w:tr>
      <w:tr w:rsidR="00AB3687" w:rsidRPr="00AB3687" w14:paraId="24110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C4C8" w14:textId="77777777" w:rsidR="00AB3687" w:rsidRPr="00AB3687" w:rsidRDefault="00AB3687" w:rsidP="00AB3687">
            <w:pPr>
              <w:spacing w:after="0" w:line="240" w:lineRule="auto"/>
            </w:pPr>
            <w:r w:rsidRPr="00AB3687">
              <w:lastRenderedPageBreak/>
              <w:t>Gender</w:t>
            </w:r>
          </w:p>
        </w:tc>
        <w:tc>
          <w:tcPr>
            <w:tcW w:w="0" w:type="auto"/>
            <w:vAlign w:val="center"/>
            <w:hideMark/>
          </w:tcPr>
          <w:p w14:paraId="6D16F064" w14:textId="77777777" w:rsidR="00AB3687" w:rsidRPr="00AB3687" w:rsidRDefault="00AB3687" w:rsidP="00AB3687">
            <w:pPr>
              <w:spacing w:after="0" w:line="240" w:lineRule="auto"/>
            </w:pPr>
            <w:r w:rsidRPr="00AB3687">
              <w:t>M</w:t>
            </w:r>
          </w:p>
        </w:tc>
      </w:tr>
      <w:tr w:rsidR="00AB3687" w:rsidRPr="00AB3687" w14:paraId="360BF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163EB" w14:textId="77777777" w:rsidR="00AB3687" w:rsidRPr="00AB3687" w:rsidRDefault="00AB3687" w:rsidP="00AB3687">
            <w:pPr>
              <w:spacing w:after="0" w:line="240" w:lineRule="auto"/>
            </w:pPr>
            <w:r w:rsidRPr="00AB3687">
              <w:t>Age</w:t>
            </w:r>
          </w:p>
        </w:tc>
        <w:tc>
          <w:tcPr>
            <w:tcW w:w="0" w:type="auto"/>
            <w:vAlign w:val="center"/>
            <w:hideMark/>
          </w:tcPr>
          <w:p w14:paraId="76730822" w14:textId="77777777" w:rsidR="00AB3687" w:rsidRPr="00AB3687" w:rsidRDefault="00AB3687" w:rsidP="00AB3687">
            <w:pPr>
              <w:spacing w:after="0" w:line="240" w:lineRule="auto"/>
            </w:pPr>
            <w:r w:rsidRPr="00AB3687">
              <w:t>62</w:t>
            </w:r>
          </w:p>
        </w:tc>
      </w:tr>
      <w:tr w:rsidR="00AB3687" w:rsidRPr="00AB3687" w14:paraId="35F14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97376" w14:textId="77777777" w:rsidR="00AB3687" w:rsidRPr="00AB3687" w:rsidRDefault="00AB3687" w:rsidP="00AB3687">
            <w:pPr>
              <w:spacing w:after="0" w:line="240" w:lineRule="auto"/>
            </w:pPr>
            <w:proofErr w:type="spellStart"/>
            <w:r w:rsidRPr="00AB3687">
              <w:t>CoverageMonths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F2452" w14:textId="77777777" w:rsidR="00AB3687" w:rsidRPr="00AB3687" w:rsidRDefault="00AB3687" w:rsidP="00AB3687">
            <w:pPr>
              <w:spacing w:after="0" w:line="240" w:lineRule="auto"/>
            </w:pPr>
            <w:r w:rsidRPr="00AB3687">
              <w:t>4</w:t>
            </w:r>
          </w:p>
        </w:tc>
      </w:tr>
    </w:tbl>
    <w:p w14:paraId="057C5B4D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Step 1: Convert to Component Scores</w:t>
      </w:r>
    </w:p>
    <w:p w14:paraId="0EC74509" w14:textId="77777777" w:rsidR="00AB3687" w:rsidRPr="00AB3687" w:rsidRDefault="00AB3687" w:rsidP="00AB3687">
      <w:pPr>
        <w:numPr>
          <w:ilvl w:val="0"/>
          <w:numId w:val="6"/>
        </w:numPr>
        <w:spacing w:after="0" w:line="240" w:lineRule="auto"/>
      </w:pPr>
      <w:r w:rsidRPr="00AB3687">
        <w:rPr>
          <w:b/>
          <w:bCs/>
        </w:rPr>
        <w:t>SW = 0.5</w:t>
      </w:r>
    </w:p>
    <w:p w14:paraId="0DB01641" w14:textId="77777777" w:rsidR="00AB3687" w:rsidRPr="00AB3687" w:rsidRDefault="00AB3687" w:rsidP="00AB3687">
      <w:pPr>
        <w:numPr>
          <w:ilvl w:val="0"/>
          <w:numId w:val="6"/>
        </w:numPr>
        <w:spacing w:after="0" w:line="240" w:lineRule="auto"/>
      </w:pPr>
      <w:r w:rsidRPr="00AB3687">
        <w:rPr>
          <w:b/>
          <w:bCs/>
        </w:rPr>
        <w:t>GW = 0.3</w:t>
      </w:r>
    </w:p>
    <w:p w14:paraId="375286FE" w14:textId="77777777" w:rsidR="00AB3687" w:rsidRPr="00AB3687" w:rsidRDefault="00AB3687" w:rsidP="00AB3687">
      <w:pPr>
        <w:numPr>
          <w:ilvl w:val="0"/>
          <w:numId w:val="6"/>
        </w:numPr>
        <w:spacing w:after="0" w:line="240" w:lineRule="auto"/>
      </w:pPr>
      <w:r w:rsidRPr="00AB3687">
        <w:rPr>
          <w:b/>
          <w:bCs/>
        </w:rPr>
        <w:t>AS = 62 / 100 = 0.62</w:t>
      </w:r>
    </w:p>
    <w:p w14:paraId="74118DC5" w14:textId="77777777" w:rsidR="00AB3687" w:rsidRPr="00AB3687" w:rsidRDefault="00AB3687" w:rsidP="00AB3687">
      <w:pPr>
        <w:numPr>
          <w:ilvl w:val="0"/>
          <w:numId w:val="6"/>
        </w:numPr>
        <w:spacing w:after="0" w:line="240" w:lineRule="auto"/>
      </w:pPr>
      <w:r w:rsidRPr="00AB3687">
        <w:rPr>
          <w:b/>
          <w:bCs/>
        </w:rPr>
        <w:t>CS = (12 – 4) / 12 = 8 / 12 = 0.6667</w:t>
      </w:r>
    </w:p>
    <w:p w14:paraId="6078B40D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Step 2: Apply Weighted Formula</w:t>
      </w:r>
    </w:p>
    <w:p w14:paraId="11A04FBC" w14:textId="3F2C1395" w:rsidR="00AB3687" w:rsidRPr="00AB3687" w:rsidRDefault="00AB3687" w:rsidP="00AB3687">
      <w:pPr>
        <w:spacing w:after="0" w:line="240" w:lineRule="auto"/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w:proofErr w:type="spellStart"/>
                <m:r>
                  <m:rPr>
                    <m:nor/>
                  </m:rPr>
                  <m:t>RiskScore</m:t>
                </m:r>
                <w:proofErr w:type="spellEnd"/>
              </m:e>
              <m:e>
                <m:r>
                  <w:rPr>
                    <w:rFonts w:ascii="Cambria Math" w:hAnsi="Cambria Math"/>
                  </w:rPr>
                  <m:t>=0.3247(0.5)+0.1948(0.3)+0.5195(0.62)+0.2597(0.6667)</m:t>
                </m:r>
              </m:e>
            </m:mr>
          </m:m>
          <m:r>
            <w:br/>
          </m:r>
        </m:oMath>
      </m:oMathPara>
    </w:p>
    <w:p w14:paraId="4E1FA02F" w14:textId="77777777" w:rsidR="00AB3687" w:rsidRPr="00AB3687" w:rsidRDefault="00AB3687" w:rsidP="00AB3687">
      <w:pPr>
        <w:spacing w:after="0" w:line="240" w:lineRule="auto"/>
      </w:pPr>
      <w:r w:rsidRPr="00AB3687">
        <w:t>Breakdown:</w:t>
      </w:r>
    </w:p>
    <w:p w14:paraId="2E511074" w14:textId="77777777" w:rsidR="00AB3687" w:rsidRPr="00AB3687" w:rsidRDefault="00AB3687" w:rsidP="00AB3687">
      <w:pPr>
        <w:numPr>
          <w:ilvl w:val="0"/>
          <w:numId w:val="7"/>
        </w:numPr>
        <w:spacing w:after="0" w:line="240" w:lineRule="auto"/>
      </w:pPr>
      <w:r w:rsidRPr="00AB3687">
        <w:t>Status: 0.16235</w:t>
      </w:r>
    </w:p>
    <w:p w14:paraId="76F102C3" w14:textId="77777777" w:rsidR="00AB3687" w:rsidRPr="00AB3687" w:rsidRDefault="00AB3687" w:rsidP="00AB3687">
      <w:pPr>
        <w:numPr>
          <w:ilvl w:val="0"/>
          <w:numId w:val="7"/>
        </w:numPr>
        <w:spacing w:after="0" w:line="240" w:lineRule="auto"/>
      </w:pPr>
      <w:r w:rsidRPr="00AB3687">
        <w:t>Gender: 0.05844</w:t>
      </w:r>
    </w:p>
    <w:p w14:paraId="1703DDC4" w14:textId="77777777" w:rsidR="00AB3687" w:rsidRPr="00AB3687" w:rsidRDefault="00AB3687" w:rsidP="00AB3687">
      <w:pPr>
        <w:numPr>
          <w:ilvl w:val="0"/>
          <w:numId w:val="7"/>
        </w:numPr>
        <w:spacing w:after="0" w:line="240" w:lineRule="auto"/>
      </w:pPr>
      <w:r w:rsidRPr="00AB3687">
        <w:t>Age: 0.321</w:t>
      </w:r>
    </w:p>
    <w:p w14:paraId="0A5F637A" w14:textId="77777777" w:rsidR="00AB3687" w:rsidRPr="00AB3687" w:rsidRDefault="00AB3687" w:rsidP="00AB3687">
      <w:pPr>
        <w:numPr>
          <w:ilvl w:val="0"/>
          <w:numId w:val="7"/>
        </w:numPr>
        <w:spacing w:after="0" w:line="240" w:lineRule="auto"/>
      </w:pPr>
      <w:r w:rsidRPr="00AB3687">
        <w:t>Coverage: 0.17313</w:t>
      </w:r>
    </w:p>
    <w:p w14:paraId="0877E670" w14:textId="77777777" w:rsidR="00AB3687" w:rsidRPr="00AB3687" w:rsidRDefault="00AB3687" w:rsidP="00AB3687">
      <w:pPr>
        <w:spacing w:after="0" w:line="240" w:lineRule="auto"/>
      </w:pPr>
      <w:r w:rsidRPr="00AB3687">
        <w:t>Sum:</w:t>
      </w:r>
    </w:p>
    <w:p w14:paraId="7AD0031E" w14:textId="01A7EFFE" w:rsidR="00AB3687" w:rsidRPr="00AB3687" w:rsidRDefault="00AB3687" w:rsidP="00AB3687">
      <w:pPr>
        <w:spacing w:after="0" w:line="240" w:lineRule="auto"/>
      </w:pPr>
      <w:proofErr w:type="spellStart"/>
      <m:oMathPara>
        <m:oMath>
          <m:r>
            <m:rPr>
              <m:nor/>
            </m:rPr>
            <m:t>RiskScore</m:t>
          </m:r>
          <w:proofErr w:type="spellEnd"/>
          <m:r>
            <w:rPr>
              <w:rFonts w:ascii="Cambria Math" w:hAnsi="Cambria Math"/>
            </w:rPr>
            <m:t>=0.71492</m:t>
          </m:r>
          <m:r>
            <w:rPr>
              <w:i/>
            </w:rPr>
            <w:br/>
          </m:r>
        </m:oMath>
      </m:oMathPara>
    </w:p>
    <w:p w14:paraId="19148B17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Final Result</w:t>
      </w:r>
    </w:p>
    <w:p w14:paraId="4428A821" w14:textId="1E2D9D2F" w:rsidR="00AB3687" w:rsidRPr="00AB3687" w:rsidRDefault="00AB3687" w:rsidP="00AB3687">
      <w:pPr>
        <w:spacing w:after="0" w:line="240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w:proofErr w:type="spellStart"/>
              <m:r>
                <m:rPr>
                  <m:nor/>
                </m:rPr>
                <m:t>RiskScore</m:t>
              </m:r>
              <w:proofErr w:type="spellEnd"/>
              <m:r>
                <w:rPr>
                  <w:rFonts w:ascii="Cambria Math" w:hAnsi="Cambria Math"/>
                </w:rPr>
                <m:t>=0.71492</m:t>
              </m:r>
            </m:e>
          </m:borderBox>
          <m:r>
            <w:br/>
          </m:r>
        </m:oMath>
      </m:oMathPara>
    </w:p>
    <w:p w14:paraId="66C6CB5C" w14:textId="5134258F" w:rsidR="00AB3687" w:rsidRPr="00AB3687" w:rsidRDefault="00AB3687" w:rsidP="00AB3687">
      <w:pPr>
        <w:spacing w:after="0" w:line="240" w:lineRule="auto"/>
      </w:pPr>
    </w:p>
    <w:p w14:paraId="73746C4C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7. Data Quality &amp; Validation Rules</w:t>
      </w:r>
    </w:p>
    <w:p w14:paraId="546BA4AE" w14:textId="77777777" w:rsidR="00AB3687" w:rsidRPr="00AB3687" w:rsidRDefault="00AB3687" w:rsidP="00AB3687">
      <w:pPr>
        <w:spacing w:after="0" w:line="240" w:lineRule="auto"/>
      </w:pPr>
      <w:r w:rsidRPr="00AB3687">
        <w:t>The scoring methodology requires consistent input validation:</w:t>
      </w:r>
    </w:p>
    <w:p w14:paraId="409997D4" w14:textId="77777777" w:rsidR="00AB3687" w:rsidRPr="00AB3687" w:rsidRDefault="00AB3687" w:rsidP="00AB3687">
      <w:pPr>
        <w:numPr>
          <w:ilvl w:val="0"/>
          <w:numId w:val="8"/>
        </w:numPr>
        <w:spacing w:after="0" w:line="240" w:lineRule="auto"/>
      </w:pPr>
      <w:proofErr w:type="spellStart"/>
      <w:r w:rsidRPr="00AB3687">
        <w:t>CoverageMonths</w:t>
      </w:r>
      <w:proofErr w:type="spellEnd"/>
      <w:r w:rsidRPr="00AB3687">
        <w:t xml:space="preserve"> must be restricted to the range </w:t>
      </w:r>
      <w:r w:rsidRPr="00AB3687">
        <w:rPr>
          <w:b/>
          <w:bCs/>
        </w:rPr>
        <w:t>0–12</w:t>
      </w:r>
      <w:r w:rsidRPr="00AB3687">
        <w:t>.</w:t>
      </w:r>
    </w:p>
    <w:p w14:paraId="5F627A14" w14:textId="77777777" w:rsidR="00AB3687" w:rsidRPr="00AB3687" w:rsidRDefault="00AB3687" w:rsidP="00AB3687">
      <w:pPr>
        <w:numPr>
          <w:ilvl w:val="0"/>
          <w:numId w:val="8"/>
        </w:numPr>
        <w:spacing w:after="0" w:line="240" w:lineRule="auto"/>
      </w:pPr>
      <w:r w:rsidRPr="00AB3687">
        <w:t xml:space="preserve">Age must be restricted to </w:t>
      </w:r>
      <w:r w:rsidRPr="00AB3687">
        <w:rPr>
          <w:b/>
          <w:bCs/>
        </w:rPr>
        <w:t>0–100</w:t>
      </w:r>
      <w:r w:rsidRPr="00AB3687">
        <w:t>.</w:t>
      </w:r>
    </w:p>
    <w:p w14:paraId="5FF237D7" w14:textId="77777777" w:rsidR="00AB3687" w:rsidRPr="00AB3687" w:rsidRDefault="00AB3687" w:rsidP="00AB3687">
      <w:pPr>
        <w:numPr>
          <w:ilvl w:val="0"/>
          <w:numId w:val="8"/>
        </w:numPr>
        <w:spacing w:after="0" w:line="240" w:lineRule="auto"/>
      </w:pPr>
      <w:r w:rsidRPr="00AB3687">
        <w:t xml:space="preserve">Coverage Status must be one of: </w:t>
      </w:r>
      <w:r w:rsidRPr="00AB3687">
        <w:rPr>
          <w:b/>
          <w:bCs/>
        </w:rPr>
        <w:t>A</w:t>
      </w:r>
      <w:r w:rsidRPr="00AB3687">
        <w:t xml:space="preserve">, </w:t>
      </w:r>
      <w:r w:rsidRPr="00AB3687">
        <w:rPr>
          <w:b/>
          <w:bCs/>
        </w:rPr>
        <w:t>T</w:t>
      </w:r>
      <w:r w:rsidRPr="00AB3687">
        <w:t>.</w:t>
      </w:r>
    </w:p>
    <w:p w14:paraId="6A55267E" w14:textId="77777777" w:rsidR="00AB3687" w:rsidRPr="00AB3687" w:rsidRDefault="00AB3687" w:rsidP="00AB3687">
      <w:pPr>
        <w:numPr>
          <w:ilvl w:val="0"/>
          <w:numId w:val="8"/>
        </w:numPr>
        <w:spacing w:after="0" w:line="240" w:lineRule="auto"/>
      </w:pPr>
      <w:r w:rsidRPr="00AB3687">
        <w:t xml:space="preserve">Gender must be one of: </w:t>
      </w:r>
      <w:r w:rsidRPr="00AB3687">
        <w:rPr>
          <w:b/>
          <w:bCs/>
        </w:rPr>
        <w:t>M</w:t>
      </w:r>
      <w:r w:rsidRPr="00AB3687">
        <w:t xml:space="preserve">, </w:t>
      </w:r>
      <w:r w:rsidRPr="00AB3687">
        <w:rPr>
          <w:b/>
          <w:bCs/>
        </w:rPr>
        <w:t>F</w:t>
      </w:r>
      <w:r w:rsidRPr="00AB3687">
        <w:t>.</w:t>
      </w:r>
    </w:p>
    <w:p w14:paraId="5FB2A57C" w14:textId="77777777" w:rsidR="00AB3687" w:rsidRPr="00AB3687" w:rsidRDefault="00AB3687" w:rsidP="00AB3687">
      <w:pPr>
        <w:numPr>
          <w:ilvl w:val="0"/>
          <w:numId w:val="8"/>
        </w:numPr>
        <w:spacing w:after="0" w:line="240" w:lineRule="auto"/>
      </w:pPr>
      <w:r w:rsidRPr="00AB3687">
        <w:t xml:space="preserve">Missing values should be defaulted to the </w:t>
      </w:r>
      <w:r w:rsidRPr="00AB3687">
        <w:rPr>
          <w:b/>
          <w:bCs/>
        </w:rPr>
        <w:t>lowest-risk</w:t>
      </w:r>
      <w:r w:rsidRPr="00AB3687">
        <w:t xml:space="preserve"> interpretation unless business rules specify otherwise.</w:t>
      </w:r>
    </w:p>
    <w:p w14:paraId="63836D99" w14:textId="77777777" w:rsidR="00AB3687" w:rsidRPr="00AB3687" w:rsidRDefault="00AB3687" w:rsidP="00AB3687">
      <w:pPr>
        <w:numPr>
          <w:ilvl w:val="0"/>
          <w:numId w:val="8"/>
        </w:numPr>
        <w:spacing w:after="0" w:line="240" w:lineRule="auto"/>
      </w:pPr>
      <w:r w:rsidRPr="00AB3687">
        <w:t>Inputs should be sanitized before model use to avoid undefined states.</w:t>
      </w:r>
    </w:p>
    <w:p w14:paraId="44106178" w14:textId="5891CAD8" w:rsidR="00AB3687" w:rsidRPr="00AB3687" w:rsidRDefault="00AB3687" w:rsidP="00AB3687">
      <w:pPr>
        <w:spacing w:after="0" w:line="240" w:lineRule="auto"/>
      </w:pPr>
    </w:p>
    <w:p w14:paraId="43781F19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8. Intended Use</w:t>
      </w:r>
    </w:p>
    <w:p w14:paraId="724DC823" w14:textId="77777777" w:rsidR="00AB3687" w:rsidRPr="00AB3687" w:rsidRDefault="00AB3687" w:rsidP="00AB3687">
      <w:pPr>
        <w:spacing w:after="0" w:line="240" w:lineRule="auto"/>
      </w:pPr>
      <w:r w:rsidRPr="00AB3687">
        <w:t>This scoring methodology is suitable for:</w:t>
      </w:r>
    </w:p>
    <w:p w14:paraId="2D03E08D" w14:textId="77777777" w:rsidR="00AB3687" w:rsidRPr="00AB3687" w:rsidRDefault="00AB3687" w:rsidP="00AB3687">
      <w:pPr>
        <w:numPr>
          <w:ilvl w:val="0"/>
          <w:numId w:val="9"/>
        </w:numPr>
        <w:spacing w:after="0" w:line="240" w:lineRule="auto"/>
      </w:pPr>
      <w:r w:rsidRPr="00AB3687">
        <w:t>Member risk stratification</w:t>
      </w:r>
    </w:p>
    <w:p w14:paraId="08CA4230" w14:textId="77777777" w:rsidR="00AB3687" w:rsidRPr="00AB3687" w:rsidRDefault="00AB3687" w:rsidP="00AB3687">
      <w:pPr>
        <w:numPr>
          <w:ilvl w:val="0"/>
          <w:numId w:val="9"/>
        </w:numPr>
        <w:spacing w:after="0" w:line="240" w:lineRule="auto"/>
      </w:pPr>
      <w:r w:rsidRPr="00AB3687">
        <w:t>Coverage continuity modeling</w:t>
      </w:r>
    </w:p>
    <w:p w14:paraId="5259F16B" w14:textId="77777777" w:rsidR="00AB3687" w:rsidRPr="00AB3687" w:rsidRDefault="00AB3687" w:rsidP="00AB3687">
      <w:pPr>
        <w:numPr>
          <w:ilvl w:val="0"/>
          <w:numId w:val="9"/>
        </w:numPr>
        <w:spacing w:after="0" w:line="240" w:lineRule="auto"/>
      </w:pPr>
      <w:r w:rsidRPr="00AB3687">
        <w:t>Actuarial or underwriting decision inputs</w:t>
      </w:r>
    </w:p>
    <w:p w14:paraId="5F8F88BC" w14:textId="77777777" w:rsidR="00AB3687" w:rsidRPr="00AB3687" w:rsidRDefault="00AB3687" w:rsidP="00AB3687">
      <w:pPr>
        <w:numPr>
          <w:ilvl w:val="0"/>
          <w:numId w:val="9"/>
        </w:numPr>
        <w:spacing w:after="0" w:line="240" w:lineRule="auto"/>
      </w:pPr>
      <w:r w:rsidRPr="00AB3687">
        <w:t>Deterministic scoring inside rule-based systems</w:t>
      </w:r>
    </w:p>
    <w:p w14:paraId="207D7F99" w14:textId="77777777" w:rsidR="00AB3687" w:rsidRPr="00AB3687" w:rsidRDefault="00AB3687" w:rsidP="00AB3687">
      <w:pPr>
        <w:numPr>
          <w:ilvl w:val="0"/>
          <w:numId w:val="9"/>
        </w:numPr>
        <w:spacing w:after="0" w:line="240" w:lineRule="auto"/>
      </w:pPr>
      <w:r w:rsidRPr="00AB3687">
        <w:t>Training Large Language Models (LLMs) to apply, explain, or validate risk scoring logic</w:t>
      </w:r>
    </w:p>
    <w:p w14:paraId="0994C842" w14:textId="77777777" w:rsidR="00AB3687" w:rsidRPr="00AB3687" w:rsidRDefault="00AB3687" w:rsidP="00AB3687">
      <w:pPr>
        <w:spacing w:after="0" w:line="240" w:lineRule="auto"/>
      </w:pPr>
      <w:r w:rsidRPr="00AB3687">
        <w:t>The model is fully interpretable and auditable, suitable for use in regulated environments.</w:t>
      </w:r>
    </w:p>
    <w:p w14:paraId="2BD33DE1" w14:textId="6C1FAFE2" w:rsidR="00AB3687" w:rsidRPr="00AB3687" w:rsidRDefault="00AB3687" w:rsidP="00AB3687">
      <w:pPr>
        <w:spacing w:after="0" w:line="240" w:lineRule="auto"/>
      </w:pPr>
    </w:p>
    <w:p w14:paraId="61F9B987" w14:textId="77777777" w:rsidR="00AB3687" w:rsidRPr="00AB3687" w:rsidRDefault="00AB3687" w:rsidP="00AB3687">
      <w:pPr>
        <w:spacing w:after="0" w:line="240" w:lineRule="auto"/>
        <w:rPr>
          <w:b/>
          <w:bCs/>
        </w:rPr>
      </w:pPr>
      <w:r w:rsidRPr="00AB3687">
        <w:rPr>
          <w:b/>
          <w:bCs/>
        </w:rPr>
        <w:t>9. Extension Opportunities</w:t>
      </w:r>
    </w:p>
    <w:p w14:paraId="444F5340" w14:textId="77777777" w:rsidR="00AB3687" w:rsidRPr="00AB3687" w:rsidRDefault="00AB3687" w:rsidP="00AB3687">
      <w:pPr>
        <w:spacing w:after="0" w:line="240" w:lineRule="auto"/>
      </w:pPr>
      <w:r w:rsidRPr="00AB3687">
        <w:t>Future enhancements may include:</w:t>
      </w:r>
    </w:p>
    <w:p w14:paraId="3239849C" w14:textId="77777777" w:rsidR="00AB3687" w:rsidRPr="00AB3687" w:rsidRDefault="00AB3687" w:rsidP="00AB3687">
      <w:pPr>
        <w:numPr>
          <w:ilvl w:val="0"/>
          <w:numId w:val="10"/>
        </w:numPr>
        <w:spacing w:after="0" w:line="240" w:lineRule="auto"/>
      </w:pPr>
      <w:r w:rsidRPr="00AB3687">
        <w:t>Adding nonlinear transformations</w:t>
      </w:r>
    </w:p>
    <w:p w14:paraId="63A11DA6" w14:textId="77777777" w:rsidR="00AB3687" w:rsidRPr="00AB3687" w:rsidRDefault="00AB3687" w:rsidP="00AB3687">
      <w:pPr>
        <w:numPr>
          <w:ilvl w:val="0"/>
          <w:numId w:val="10"/>
        </w:numPr>
        <w:spacing w:after="0" w:line="240" w:lineRule="auto"/>
      </w:pPr>
      <w:r w:rsidRPr="00AB3687">
        <w:t>Introducing interaction terms (e.g., Age × Status)</w:t>
      </w:r>
    </w:p>
    <w:p w14:paraId="36FB665C" w14:textId="77777777" w:rsidR="00AB3687" w:rsidRPr="00AB3687" w:rsidRDefault="00AB3687" w:rsidP="00AB3687">
      <w:pPr>
        <w:numPr>
          <w:ilvl w:val="0"/>
          <w:numId w:val="10"/>
        </w:numPr>
        <w:spacing w:after="0" w:line="240" w:lineRule="auto"/>
      </w:pPr>
      <w:r w:rsidRPr="00AB3687">
        <w:t>Rebalancing gender-specific weights</w:t>
      </w:r>
    </w:p>
    <w:p w14:paraId="6592B754" w14:textId="77777777" w:rsidR="00AB3687" w:rsidRPr="00AB3687" w:rsidRDefault="00AB3687" w:rsidP="00AB3687">
      <w:pPr>
        <w:numPr>
          <w:ilvl w:val="0"/>
          <w:numId w:val="10"/>
        </w:numPr>
        <w:spacing w:after="0" w:line="240" w:lineRule="auto"/>
      </w:pPr>
      <w:r w:rsidRPr="00AB3687">
        <w:lastRenderedPageBreak/>
        <w:t>Expanding input features (diagnoses, utilization, socioeconomic factors)</w:t>
      </w:r>
    </w:p>
    <w:p w14:paraId="488FFE89" w14:textId="77777777" w:rsidR="00AB3687" w:rsidRPr="00AB3687" w:rsidRDefault="00AB3687" w:rsidP="00AB3687">
      <w:pPr>
        <w:numPr>
          <w:ilvl w:val="0"/>
          <w:numId w:val="10"/>
        </w:numPr>
        <w:spacing w:after="0" w:line="240" w:lineRule="auto"/>
      </w:pPr>
      <w:r w:rsidRPr="00AB3687">
        <w:t>Calibrating weights against historical outcomes</w:t>
      </w:r>
    </w:p>
    <w:p w14:paraId="5724B29F" w14:textId="77777777" w:rsidR="00AB3687" w:rsidRPr="00AB3687" w:rsidRDefault="00AB3687" w:rsidP="00AB3687">
      <w:pPr>
        <w:numPr>
          <w:ilvl w:val="0"/>
          <w:numId w:val="10"/>
        </w:numPr>
        <w:spacing w:after="0" w:line="240" w:lineRule="auto"/>
      </w:pPr>
      <w:r w:rsidRPr="00AB3687">
        <w:t>Using machine learning or optimization to refine coefficients</w:t>
      </w:r>
    </w:p>
    <w:p w14:paraId="69302588" w14:textId="77777777" w:rsidR="005D3FDB" w:rsidRDefault="005D3FDB" w:rsidP="00AB3687">
      <w:pPr>
        <w:spacing w:after="0" w:line="240" w:lineRule="auto"/>
      </w:pPr>
    </w:p>
    <w:sectPr w:rsidR="005D3FDB" w:rsidSect="00AB36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DED"/>
    <w:multiLevelType w:val="multilevel"/>
    <w:tmpl w:val="E8A2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B75B9"/>
    <w:multiLevelType w:val="multilevel"/>
    <w:tmpl w:val="294E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83015"/>
    <w:multiLevelType w:val="multilevel"/>
    <w:tmpl w:val="9A7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B7584"/>
    <w:multiLevelType w:val="multilevel"/>
    <w:tmpl w:val="3A84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B1990"/>
    <w:multiLevelType w:val="multilevel"/>
    <w:tmpl w:val="DAE8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A23CD"/>
    <w:multiLevelType w:val="multilevel"/>
    <w:tmpl w:val="3310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C28FF"/>
    <w:multiLevelType w:val="multilevel"/>
    <w:tmpl w:val="070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A13DB"/>
    <w:multiLevelType w:val="multilevel"/>
    <w:tmpl w:val="B7A6F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F567B6"/>
    <w:multiLevelType w:val="multilevel"/>
    <w:tmpl w:val="19D6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F1117"/>
    <w:multiLevelType w:val="multilevel"/>
    <w:tmpl w:val="BAF4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768753">
    <w:abstractNumId w:val="7"/>
  </w:num>
  <w:num w:numId="2" w16cid:durableId="1658068881">
    <w:abstractNumId w:val="3"/>
  </w:num>
  <w:num w:numId="3" w16cid:durableId="238054684">
    <w:abstractNumId w:val="5"/>
  </w:num>
  <w:num w:numId="4" w16cid:durableId="2088912882">
    <w:abstractNumId w:val="2"/>
  </w:num>
  <w:num w:numId="5" w16cid:durableId="587270819">
    <w:abstractNumId w:val="8"/>
  </w:num>
  <w:num w:numId="6" w16cid:durableId="865677527">
    <w:abstractNumId w:val="6"/>
  </w:num>
  <w:num w:numId="7" w16cid:durableId="676619049">
    <w:abstractNumId w:val="0"/>
  </w:num>
  <w:num w:numId="8" w16cid:durableId="1098331034">
    <w:abstractNumId w:val="1"/>
  </w:num>
  <w:num w:numId="9" w16cid:durableId="2121335466">
    <w:abstractNumId w:val="4"/>
  </w:num>
  <w:num w:numId="10" w16cid:durableId="6555698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687"/>
    <w:rsid w:val="002C031C"/>
    <w:rsid w:val="003F0808"/>
    <w:rsid w:val="004261EB"/>
    <w:rsid w:val="004633BB"/>
    <w:rsid w:val="005203C9"/>
    <w:rsid w:val="005D3FDB"/>
    <w:rsid w:val="008F5FFD"/>
    <w:rsid w:val="009708A8"/>
    <w:rsid w:val="00AB3687"/>
    <w:rsid w:val="00C655FA"/>
    <w:rsid w:val="00CC085F"/>
    <w:rsid w:val="00CF21A8"/>
    <w:rsid w:val="00D0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67150"/>
  <w15:chartTrackingRefBased/>
  <w15:docId w15:val="{BF606E0F-2799-42EC-A7AB-523B1C5E8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6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6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6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6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6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6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6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6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6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6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6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571</Words>
  <Characters>3467</Characters>
  <Application>Microsoft Office Word</Application>
  <DocSecurity>0</DocSecurity>
  <Lines>165</Lines>
  <Paragraphs>161</Paragraphs>
  <ScaleCrop>false</ScaleCrop>
  <Company>NTT DATA</Company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Sreenivasulu Prabhala</dc:creator>
  <cp:keywords/>
  <dc:description/>
  <cp:lastModifiedBy>Sreenivasulu Prabhala</cp:lastModifiedBy>
  <cp:revision>4</cp:revision>
  <dcterms:created xsi:type="dcterms:W3CDTF">2025-12-14T21:52:00Z</dcterms:created>
  <dcterms:modified xsi:type="dcterms:W3CDTF">2025-12-14T21:55:00Z</dcterms:modified>
</cp:coreProperties>
</file>