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013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8407400</wp:posOffset>
            </wp:positionV>
            <wp:extent cx="7556500" cy="2286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6" w:lineRule="exact" w:before="0" w:after="0"/>
        <w:ind w:left="0" w:right="1872" w:firstLine="0"/>
        <w:jc w:val="right"/>
      </w:pPr>
      <w:r>
        <w:rPr>
          <w:rFonts w:ascii="Arial" w:hAnsi="Arial" w:eastAsia="Arial"/>
          <w:b/>
          <w:i w:val="0"/>
          <w:color w:val="000000"/>
          <w:sz w:val="30"/>
        </w:rPr>
        <w:t>Denny Gunawan</w:t>
      </w:r>
    </w:p>
    <w:p>
      <w:pPr>
        <w:autoSpaceDN w:val="0"/>
        <w:autoSpaceDE w:val="0"/>
        <w:widowControl/>
        <w:spacing w:line="268" w:lineRule="exact" w:before="658" w:after="0"/>
        <w:ind w:left="0" w:right="274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>221 Queen St</w:t>
      </w:r>
    </w:p>
    <w:p>
      <w:pPr>
        <w:autoSpaceDN w:val="0"/>
        <w:autoSpaceDE w:val="0"/>
        <w:widowControl/>
        <w:spacing w:line="268" w:lineRule="exact" w:before="20" w:after="1374"/>
        <w:ind w:left="0" w:right="202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>Melbourne VIC 3000</w:t>
      </w:r>
    </w:p>
    <w:p>
      <w:pPr>
        <w:sectPr>
          <w:pgSz w:w="11900" w:h="16840"/>
          <w:pgMar w:top="1146" w:right="350" w:bottom="516" w:left="3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0" w:right="720" w:firstLine="0"/>
        <w:jc w:val="center"/>
      </w:pPr>
      <w:r>
        <w:rPr>
          <w:rFonts w:ascii="Georgia" w:hAnsi="Georgia" w:eastAsia="Georgia"/>
          <w:b/>
          <w:i w:val="0"/>
          <w:color w:val="000000"/>
          <w:sz w:val="30"/>
        </w:rPr>
        <w:t xml:space="preserve">123 Somewhere St, Melbourne VIC 3000 </w:t>
      </w:r>
      <w:r>
        <w:rPr>
          <w:rFonts w:ascii="Georgia" w:hAnsi="Georgia" w:eastAsia="Georgia"/>
          <w:b/>
          <w:i w:val="0"/>
          <w:color w:val="000000"/>
          <w:sz w:val="30"/>
        </w:rPr>
        <w:t>(03) 1234 5678</w:t>
      </w:r>
    </w:p>
    <w:p>
      <w:pPr>
        <w:autoSpaceDN w:val="0"/>
        <w:autoSpaceDE w:val="0"/>
        <w:widowControl/>
        <w:spacing w:line="270" w:lineRule="exact" w:before="66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Invoice Number: #20130304</w:t>
      </w:r>
    </w:p>
    <w:p>
      <w:pPr>
        <w:sectPr>
          <w:type w:val="continuous"/>
          <w:pgSz w:w="11900" w:h="16840"/>
          <w:pgMar w:top="1146" w:right="350" w:bottom="516" w:left="376" w:header="720" w:footer="720" w:gutter="0"/>
          <w:cols w:num="2" w:equalWidth="0">
            <w:col w:w="7134" w:space="0"/>
            <w:col w:w="4040" w:space="0"/>
          </w:cols>
          <w:docGrid w:linePitch="360"/>
        </w:sectPr>
      </w:pPr>
    </w:p>
    <w:p>
      <w:pPr>
        <w:autoSpaceDN w:val="0"/>
        <w:autoSpaceDE w:val="0"/>
        <w:widowControl/>
        <w:spacing w:line="838" w:lineRule="exact" w:before="0" w:after="1418"/>
        <w:ind w:left="82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75"/>
        </w:rPr>
        <w:t>$39.60</w:t>
      </w:r>
    </w:p>
    <w:p>
      <w:pPr>
        <w:sectPr>
          <w:type w:val="nextColumn"/>
          <w:pgSz w:w="11900" w:h="16840"/>
          <w:pgMar w:top="1146" w:right="350" w:bottom="516" w:left="376" w:header="720" w:footer="720" w:gutter="0"/>
          <w:cols w:num="2" w:equalWidth="0">
            <w:col w:w="7134" w:space="0"/>
            <w:col w:w="40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3"/>
        <w:gridCol w:w="2793"/>
        <w:gridCol w:w="2793"/>
        <w:gridCol w:w="2793"/>
      </w:tblGrid>
      <w:tr>
        <w:trPr>
          <w:trHeight w:hRule="exact" w:val="810"/>
        </w:trPr>
        <w:tc>
          <w:tcPr>
            <w:tcW w:type="dxa" w:w="3444"/>
            <w:tcBorders/>
            <w:shd w:fill="daa84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34" w:after="0"/>
              <w:ind w:left="748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Organic Items</w:t>
            </w:r>
          </w:p>
        </w:tc>
        <w:tc>
          <w:tcPr>
            <w:tcW w:type="dxa" w:w="2220"/>
            <w:tcBorders/>
            <w:shd w:fill="daa84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34" w:after="0"/>
              <w:ind w:left="546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Price/kg</w:t>
            </w:r>
          </w:p>
        </w:tc>
        <w:tc>
          <w:tcPr>
            <w:tcW w:type="dxa" w:w="2880"/>
            <w:tcBorders/>
            <w:shd w:fill="daa84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34" w:after="0"/>
              <w:ind w:left="398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Quantity(kg)</w:t>
            </w:r>
          </w:p>
        </w:tc>
        <w:tc>
          <w:tcPr>
            <w:tcW w:type="dxa" w:w="2610"/>
            <w:tcBorders/>
            <w:shd w:fill="daa84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34" w:after="0"/>
              <w:ind w:left="306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Subtotal</w:t>
            </w:r>
          </w:p>
        </w:tc>
      </w:tr>
      <w:tr>
        <w:trPr>
          <w:trHeight w:hRule="exact" w:val="588"/>
        </w:trPr>
        <w:tc>
          <w:tcPr>
            <w:tcW w:type="dxa" w:w="3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7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Apple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7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$5.00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14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$5.00</w:t>
            </w:r>
          </w:p>
        </w:tc>
      </w:tr>
      <w:tr>
        <w:trPr>
          <w:trHeight w:hRule="exact" w:val="588"/>
        </w:trPr>
        <w:tc>
          <w:tcPr>
            <w:tcW w:type="dxa" w:w="3444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7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Orange</w:t>
            </w:r>
          </w:p>
        </w:tc>
        <w:tc>
          <w:tcPr>
            <w:tcW w:type="dxa" w:w="222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7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$1.99</w:t>
            </w:r>
          </w:p>
        </w:tc>
        <w:tc>
          <w:tcPr>
            <w:tcW w:type="dxa" w:w="288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14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61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$3.98</w:t>
            </w:r>
          </w:p>
        </w:tc>
      </w:tr>
      <w:tr>
        <w:trPr>
          <w:trHeight w:hRule="exact" w:val="588"/>
        </w:trPr>
        <w:tc>
          <w:tcPr>
            <w:tcW w:type="dxa" w:w="3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7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Watermelon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7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$1.69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14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$5.07</w:t>
            </w:r>
          </w:p>
        </w:tc>
      </w:tr>
      <w:tr>
        <w:trPr>
          <w:trHeight w:hRule="exact" w:val="588"/>
        </w:trPr>
        <w:tc>
          <w:tcPr>
            <w:tcW w:type="dxa" w:w="3444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7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Mango</w:t>
            </w:r>
          </w:p>
        </w:tc>
        <w:tc>
          <w:tcPr>
            <w:tcW w:type="dxa" w:w="222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7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$9.56</w:t>
            </w:r>
          </w:p>
        </w:tc>
        <w:tc>
          <w:tcPr>
            <w:tcW w:type="dxa" w:w="288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14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610"/>
            <w:tcBorders/>
            <w:shd w:fill="f4e4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$19.12</w:t>
            </w:r>
          </w:p>
        </w:tc>
      </w:tr>
      <w:tr>
        <w:trPr>
          <w:trHeight w:hRule="exact" w:val="1950"/>
        </w:trPr>
        <w:tc>
          <w:tcPr>
            <w:tcW w:type="dxa" w:w="34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7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Peach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7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$2.99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14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$2.99</w:t>
            </w:r>
          </w:p>
        </w:tc>
      </w:tr>
      <w:tr>
        <w:trPr>
          <w:trHeight w:hRule="exact" w:val="1950"/>
        </w:trPr>
        <w:tc>
          <w:tcPr>
            <w:tcW w:type="dxa" w:w="2793"/>
            <w:vMerge/>
            <w:tcBorders/>
          </w:tcPr>
          <w:p/>
        </w:tc>
        <w:tc>
          <w:tcPr>
            <w:tcW w:type="dxa" w:w="2793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550" w:after="0"/>
              <w:ind w:left="0" w:right="288" w:firstLine="0"/>
              <w:jc w:val="righ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Subtotal</w:t>
            </w:r>
          </w:p>
        </w:tc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54" w:after="0"/>
              <w:ind w:left="0" w:right="7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0"/>
              </w:rPr>
              <w:t>$36.00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5"/>
        <w:gridCol w:w="3725"/>
        <w:gridCol w:w="3725"/>
      </w:tblGrid>
      <w:tr>
        <w:trPr>
          <w:trHeight w:hRule="exact" w:val="380"/>
        </w:trPr>
        <w:tc>
          <w:tcPr>
            <w:tcW w:type="dxa" w:w="6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3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18"/>
              </w:rPr>
              <w:t>* Lorem ipsum dolor sit amet, consectetur adipiscing elit. Aliquam sodales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0" w:after="0"/>
              <w:ind w:left="55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GST (10%)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0" w:right="3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0"/>
              </w:rPr>
              <w:t>$3.60</w:t>
            </w:r>
          </w:p>
        </w:tc>
      </w:tr>
      <w:tr>
        <w:trPr>
          <w:trHeight w:hRule="exact" w:val="766"/>
        </w:trPr>
        <w:tc>
          <w:tcPr>
            <w:tcW w:type="dxa" w:w="372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370" w:after="0"/>
              <w:ind w:left="55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30"/>
              </w:rPr>
              <w:t>Total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332" w:after="0"/>
              <w:ind w:left="0" w:right="0" w:firstLine="0"/>
              <w:jc w:val="center"/>
            </w:pPr>
            <w:r>
              <w:rPr>
                <w:w w:val="98.68421052631578"/>
                <w:rFonts w:ascii="Times New Roman" w:hAnsi="Times New Roman" w:eastAsia="Times New Roman"/>
                <w:b/>
                <w:i w:val="0"/>
                <w:color w:val="000000"/>
                <w:sz w:val="38"/>
              </w:rPr>
              <w:t>$39.60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5184" w:firstLine="0"/>
        <w:jc w:val="left"/>
      </w:pPr>
      <w:r>
        <w:rPr>
          <w:rFonts w:ascii="Arial" w:hAnsi="Arial" w:eastAsia="Arial"/>
          <w:b w:val="0"/>
          <w:i w:val="0"/>
          <w:color w:val="A9A9A9"/>
          <w:sz w:val="18"/>
        </w:rPr>
        <w:t xml:space="preserve">dapibus fermentum. Nunc adipiscing, magna sed scelerisque cursus, erat </w:t>
      </w:r>
      <w:r>
        <w:rPr>
          <w:rFonts w:ascii="Arial" w:hAnsi="Arial" w:eastAsia="Arial"/>
          <w:b w:val="0"/>
          <w:i w:val="0"/>
          <w:color w:val="A9A9A9"/>
          <w:sz w:val="18"/>
        </w:rPr>
        <w:t>lectus dapibus urna, sed facilisis leo dui et ipsum.</w:t>
      </w:r>
    </w:p>
    <w:sectPr w:rsidR="00FC693F" w:rsidRPr="0006063C" w:rsidSect="00034616">
      <w:type w:val="continuous"/>
      <w:pgSz w:w="11900" w:h="16840"/>
      <w:pgMar w:top="1146" w:right="350" w:bottom="516" w:left="3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