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Arial" w:cs="Arial" w:eastAsia="Arial" w:hAnsi="Arial"/>
          <w:b/>
          <w:bCs/>
          <w:sz w:val="36"/>
          <w:szCs w:val="36"/>
        </w:rPr>
        <w:t xml:space="preserve">Team Performance Management App</w:t>
      </w:r>
    </w:p>
    <w:p>
      <w:pPr>
        <w:pStyle w:val="Heading1"/>
        <w:spacing w:after="200" w:before="360"/>
      </w:pPr>
      <w:r>
        <w:rPr>
          <w:rFonts w:ascii="Arial" w:cs="Arial" w:eastAsia="Arial" w:hAnsi="Arial"/>
          <w:b/>
          <w:bCs/>
          <w:sz w:val="32"/>
          <w:szCs w:val="32"/>
        </w:rPr>
        <w:t xml:space="preserve">1. Brief Description</w:t>
      </w:r>
    </w:p>
    <w:p>
      <w:pPr>
        <w:spacing w:after="160" w:before="0"/>
      </w:pPr>
      <w:r>
        <w:rPr>
          <w:rFonts w:ascii="Arial" w:cs="Arial" w:eastAsia="Arial" w:hAnsi="Arial"/>
          <w:sz w:val="22"/>
          <w:szCs w:val="22"/>
        </w:rPr>
        <w:t xml:space="preserve">Performance management in most teams is a dreaded, ad-hoc ritual: goals are set at the start of a quarter and never revisited, self-reflections are written in a last-minute scramble, and manager feedback is delivered in a spreadsheet that is outdated before it is finished. Without a structured tool, there is no reliable connection between what employees committed to accomplish and how their performance is ultimately assessed.</w:t>
      </w:r>
    </w:p>
    <w:p>
      <w:pPr>
        <w:spacing w:after="160" w:before="0"/>
      </w:pPr>
      <w:r>
        <w:rPr>
          <w:rFonts w:ascii="Arial" w:cs="Arial" w:eastAsia="Arial" w:hAnsi="Arial"/>
          <w:sz w:val="22"/>
          <w:szCs w:val="22"/>
        </w:rPr>
        <w:t xml:space="preserve">The task is to build a multi-user performance management application that structures this process around defined review cycles. Employees set goals during the cycle, submit a self-assessment when the cycle enters its review phase, and their direct manager reviews their goals and self-assessment, provides written feedback, and assigns an overall rating — with clear visibility rules so that manager feedback is hidden from the employee until it is finalized.</w:t>
      </w:r>
    </w:p>
    <w:p>
      <w:pPr>
        <w:spacing w:after="160" w:before="0"/>
      </w:pPr>
      <w:r>
        <w:rPr>
          <w:rFonts w:ascii="Arial" w:cs="Arial" w:eastAsia="Arial" w:hAnsi="Arial"/>
          <w:sz w:val="22"/>
          <w:szCs w:val="22"/>
        </w:rPr>
        <w:t xml:space="preserve">The goal is a working, end-to-end product. Depth and correctness of the goal-tracking, self-assessment, and manager-review flows matter more than visual polish or feature breadth beyond what is specified.</w:t>
      </w:r>
    </w:p>
    <w:p>
      <w:pPr>
        <w:pStyle w:val="Heading2"/>
        <w:spacing w:after="160" w:before="240"/>
      </w:pPr>
      <w:r>
        <w:rPr>
          <w:rFonts w:ascii="Arial" w:cs="Arial" w:eastAsia="Arial" w:hAnsi="Arial"/>
          <w:b/>
          <w:bCs/>
          <w:sz w:val="28"/>
          <w:szCs w:val="28"/>
        </w:rPr>
        <w:t xml:space="preserve">Context &amp; constraints</w:t>
      </w:r>
    </w:p>
    <w:p>
      <w:pPr>
        <w:pStyle w:val="ListParagraph"/>
        <w:numPr>
          <w:ilvl w:val="0"/>
          <w:numId w:val="2"/>
        </w:numPr>
        <w:spacing w:after="120" w:before="0"/>
      </w:pPr>
      <w:r>
        <w:rPr>
          <w:rFonts w:ascii="Arial" w:cs="Arial" w:eastAsia="Arial" w:hAnsi="Arial"/>
          <w:sz w:val="22"/>
          <w:szCs w:val="22"/>
        </w:rPr>
        <w:t xml:space="preserve">Time-box: 6 hours of focused build time.</w:t>
      </w:r>
    </w:p>
    <w:p>
      <w:pPr>
        <w:pStyle w:val="ListParagraph"/>
        <w:numPr>
          <w:ilvl w:val="0"/>
          <w:numId w:val="2"/>
        </w:numPr>
        <w:spacing w:after="120" w:before="0"/>
      </w:pPr>
      <w:r>
        <w:rPr>
          <w:rFonts w:ascii="Arial" w:cs="Arial" w:eastAsia="Arial" w:hAnsi="Arial"/>
          <w:sz w:val="22"/>
          <w:szCs w:val="22"/>
        </w:rPr>
        <w:t xml:space="preserve">AI assistance is expected. Any AI coding assistant (Copilot, Cursor, Claude Code, ChatGPT, etc.) may be used freely. Scope and quality expectations are calibrated to AI-assisted development.</w:t>
      </w:r>
    </w:p>
    <w:p>
      <w:pPr>
        <w:pStyle w:val="ListParagraph"/>
        <w:numPr>
          <w:ilvl w:val="0"/>
          <w:numId w:val="2"/>
        </w:numPr>
        <w:spacing w:after="120" w:before="0"/>
      </w:pPr>
      <w:r>
        <w:rPr>
          <w:rFonts w:ascii="Arial" w:cs="Arial" w:eastAsia="Arial" w:hAnsi="Arial"/>
          <w:sz w:val="22"/>
          <w:szCs w:val="22"/>
        </w:rPr>
        <w:t xml:space="preserve">Tech stack: fully open. Any language, framework, or storage layer is acceptable.</w:t>
      </w:r>
    </w:p>
    <w:p>
      <w:pPr>
        <w:pStyle w:val="ListParagraph"/>
        <w:numPr>
          <w:ilvl w:val="0"/>
          <w:numId w:val="2"/>
        </w:numPr>
        <w:spacing w:after="120" w:before="0"/>
      </w:pPr>
      <w:r>
        <w:rPr>
          <w:rFonts w:ascii="Arial" w:cs="Arial" w:eastAsia="Arial" w:hAnsi="Arial"/>
          <w:sz w:val="22"/>
          <w:szCs w:val="22"/>
        </w:rPr>
        <w:t xml:space="preserve">UI polish is welcomed but secondary — clarity, correctness, and usability are primary.</w:t>
      </w:r>
    </w:p>
    <w:p>
      <w:pPr>
        <w:pStyle w:val="ListParagraph"/>
        <w:numPr>
          <w:ilvl w:val="0"/>
          <w:numId w:val="2"/>
        </w:numPr>
        <w:spacing w:after="120" w:before="0"/>
      </w:pPr>
      <w:r>
        <w:rPr>
          <w:rFonts w:ascii="Arial" w:cs="Arial" w:eastAsia="Arial" w:hAnsi="Arial"/>
          <w:sz w:val="22"/>
          <w:szCs w:val="22"/>
        </w:rPr>
        <w:t xml:space="preserve">Deliverable: a public GitHub repository with a README (see Submission section).</w:t>
      </w:r>
    </w:p>
    <w:p>
      <w:pPr>
        <w:pStyle w:val="Heading1"/>
        <w:spacing w:after="200" w:before="360"/>
      </w:pPr>
      <w:r>
        <w:rPr>
          <w:rFonts w:ascii="Arial" w:cs="Arial" w:eastAsia="Arial" w:hAnsi="Arial"/>
          <w:b/>
          <w:bCs/>
          <w:sz w:val="32"/>
          <w:szCs w:val="32"/>
        </w:rPr>
        <w:t xml:space="preserve">2. Business Requirements</w:t>
      </w:r>
    </w:p>
    <w:p>
      <w:pPr>
        <w:pStyle w:val="ListParagraph"/>
        <w:numPr>
          <w:ilvl w:val="0"/>
          <w:numId w:val="2"/>
        </w:numPr>
        <w:spacing w:after="120" w:before="0"/>
      </w:pPr>
      <w:r>
        <w:rPr>
          <w:rFonts w:ascii="Arial" w:cs="Arial" w:eastAsia="Arial" w:hAnsi="Arial"/>
          <w:b/>
          <w:bCs/>
          <w:sz w:val="22"/>
          <w:szCs w:val="22"/>
        </w:rPr>
        <w:t xml:space="preserve">BR1. </w:t>
      </w:r>
      <w:r>
        <w:rPr>
          <w:rFonts w:ascii="Arial" w:cs="Arial" w:eastAsia="Arial" w:hAnsi="Arial"/>
          <w:sz w:val="22"/>
          <w:szCs w:val="22"/>
        </w:rPr>
        <w:t xml:space="preserve">Provide a single source of truth for employee goals and performance reviews, replacing scattered spreadsheets and ad-hoc feedback.</w:t>
      </w:r>
    </w:p>
    <w:p>
      <w:pPr>
        <w:pStyle w:val="ListParagraph"/>
        <w:numPr>
          <w:ilvl w:val="0"/>
          <w:numId w:val="2"/>
        </w:numPr>
        <w:spacing w:after="120" w:before="0"/>
      </w:pPr>
      <w:r>
        <w:rPr>
          <w:rFonts w:ascii="Arial" w:cs="Arial" w:eastAsia="Arial" w:hAnsi="Arial"/>
          <w:b/>
          <w:bCs/>
          <w:sz w:val="22"/>
          <w:szCs w:val="22"/>
        </w:rPr>
        <w:t xml:space="preserve">BR2. </w:t>
      </w:r>
      <w:r>
        <w:rPr>
          <w:rFonts w:ascii="Arial" w:cs="Arial" w:eastAsia="Arial" w:hAnsi="Arial"/>
          <w:sz w:val="22"/>
          <w:szCs w:val="22"/>
        </w:rPr>
        <w:t xml:space="preserve">Structure performance management around defined review cycles (e.g. quarters, halves, or years) so that goals, self-assessments, and reviews are anchored to a time period.</w:t>
      </w:r>
    </w:p>
    <w:p>
      <w:pPr>
        <w:pStyle w:val="ListParagraph"/>
        <w:numPr>
          <w:ilvl w:val="0"/>
          <w:numId w:val="2"/>
        </w:numPr>
        <w:spacing w:after="120" w:before="0"/>
      </w:pPr>
      <w:r>
        <w:rPr>
          <w:rFonts w:ascii="Arial" w:cs="Arial" w:eastAsia="Arial" w:hAnsi="Arial"/>
          <w:b/>
          <w:bCs/>
          <w:sz w:val="22"/>
          <w:szCs w:val="22"/>
        </w:rPr>
        <w:t xml:space="preserve">BR3. </w:t>
      </w:r>
      <w:r>
        <w:rPr>
          <w:rFonts w:ascii="Arial" w:cs="Arial" w:eastAsia="Arial" w:hAnsi="Arial"/>
          <w:sz w:val="22"/>
          <w:szCs w:val="22"/>
        </w:rPr>
        <w:t xml:space="preserve">Allow employees to set, track, and update goals within a review cycle.</w:t>
      </w:r>
    </w:p>
    <w:p>
      <w:pPr>
        <w:pStyle w:val="ListParagraph"/>
        <w:numPr>
          <w:ilvl w:val="0"/>
          <w:numId w:val="2"/>
        </w:numPr>
        <w:spacing w:after="120" w:before="0"/>
      </w:pPr>
      <w:r>
        <w:rPr>
          <w:rFonts w:ascii="Arial" w:cs="Arial" w:eastAsia="Arial" w:hAnsi="Arial"/>
          <w:b/>
          <w:bCs/>
          <w:sz w:val="22"/>
          <w:szCs w:val="22"/>
        </w:rPr>
        <w:t xml:space="preserve">BR4. </w:t>
      </w:r>
      <w:r>
        <w:rPr>
          <w:rFonts w:ascii="Arial" w:cs="Arial" w:eastAsia="Arial" w:hAnsi="Arial"/>
          <w:sz w:val="22"/>
          <w:szCs w:val="22"/>
        </w:rPr>
        <w:t xml:space="preserve">Allow employees to submit a self-assessment reflecting on their accomplishments during a cycle.</w:t>
      </w:r>
    </w:p>
    <w:p>
      <w:pPr>
        <w:pStyle w:val="ListParagraph"/>
        <w:numPr>
          <w:ilvl w:val="0"/>
          <w:numId w:val="2"/>
        </w:numPr>
        <w:spacing w:after="120" w:before="0"/>
      </w:pPr>
      <w:r>
        <w:rPr>
          <w:rFonts w:ascii="Arial" w:cs="Arial" w:eastAsia="Arial" w:hAnsi="Arial"/>
          <w:b/>
          <w:bCs/>
          <w:sz w:val="22"/>
          <w:szCs w:val="22"/>
        </w:rPr>
        <w:t xml:space="preserve">BR5. </w:t>
      </w:r>
      <w:r>
        <w:rPr>
          <w:rFonts w:ascii="Arial" w:cs="Arial" w:eastAsia="Arial" w:hAnsi="Arial"/>
          <w:sz w:val="22"/>
          <w:szCs w:val="22"/>
        </w:rPr>
        <w:t xml:space="preserve">Allow each employee’s direct manager to review their goals and self-assessment, provide written feedback, and assign an overall rating.</w:t>
      </w:r>
    </w:p>
    <w:p>
      <w:pPr>
        <w:pStyle w:val="ListParagraph"/>
        <w:numPr>
          <w:ilvl w:val="0"/>
          <w:numId w:val="2"/>
        </w:numPr>
        <w:spacing w:after="120" w:before="0"/>
      </w:pPr>
      <w:r>
        <w:rPr>
          <w:rFonts w:ascii="Arial" w:cs="Arial" w:eastAsia="Arial" w:hAnsi="Arial"/>
          <w:b/>
          <w:bCs/>
          <w:sz w:val="22"/>
          <w:szCs w:val="22"/>
        </w:rPr>
        <w:t xml:space="preserve">BR6. </w:t>
      </w:r>
      <w:r>
        <w:rPr>
          <w:rFonts w:ascii="Arial" w:cs="Arial" w:eastAsia="Arial" w:hAnsi="Arial"/>
          <w:sz w:val="22"/>
          <w:szCs w:val="22"/>
        </w:rPr>
        <w:t xml:space="preserve">Protect review integrity: employees must not see their manager’s assessment or rating until the review is finalized.</w:t>
      </w:r>
    </w:p>
    <w:p>
      <w:pPr>
        <w:pStyle w:val="ListParagraph"/>
        <w:numPr>
          <w:ilvl w:val="0"/>
          <w:numId w:val="2"/>
        </w:numPr>
        <w:spacing w:after="120" w:before="0"/>
      </w:pPr>
      <w:r>
        <w:rPr>
          <w:rFonts w:ascii="Arial" w:cs="Arial" w:eastAsia="Arial" w:hAnsi="Arial"/>
          <w:b/>
          <w:bCs/>
          <w:sz w:val="22"/>
          <w:szCs w:val="22"/>
        </w:rPr>
        <w:t xml:space="preserve">BR7. </w:t>
      </w:r>
      <w:r>
        <w:rPr>
          <w:rFonts w:ascii="Arial" w:cs="Arial" w:eastAsia="Arial" w:hAnsi="Arial"/>
          <w:sz w:val="22"/>
          <w:szCs w:val="22"/>
        </w:rPr>
        <w:t xml:space="preserve">Allow team members to use the application under their own identity so that goals, assessments, and reviews are attributed.</w:t>
      </w:r>
    </w:p>
    <w:p>
      <w:pPr>
        <w:pStyle w:val="ListParagraph"/>
        <w:numPr>
          <w:ilvl w:val="0"/>
          <w:numId w:val="2"/>
        </w:numPr>
        <w:spacing w:after="120" w:before="0"/>
      </w:pPr>
      <w:r>
        <w:rPr>
          <w:rFonts w:ascii="Arial" w:cs="Arial" w:eastAsia="Arial" w:hAnsi="Arial"/>
          <w:b/>
          <w:bCs/>
          <w:sz w:val="22"/>
          <w:szCs w:val="22"/>
        </w:rPr>
        <w:t xml:space="preserve">BR8. </w:t>
      </w:r>
      <w:r>
        <w:rPr>
          <w:rFonts w:ascii="Arial" w:cs="Arial" w:eastAsia="Arial" w:hAnsi="Arial"/>
          <w:sz w:val="22"/>
          <w:szCs w:val="22"/>
        </w:rPr>
        <w:t xml:space="preserve">Allow users to quickly find what they need: their own goals, pending reviews, completed reviews, and reviews by cycle.</w:t>
      </w:r>
    </w:p>
    <w:p>
      <w:pPr>
        <w:pStyle w:val="ListParagraph"/>
        <w:numPr>
          <w:ilvl w:val="0"/>
          <w:numId w:val="2"/>
        </w:numPr>
        <w:spacing w:after="120" w:before="0"/>
      </w:pPr>
      <w:r>
        <w:rPr>
          <w:rFonts w:ascii="Arial" w:cs="Arial" w:eastAsia="Arial" w:hAnsi="Arial"/>
          <w:b/>
          <w:bCs/>
          <w:sz w:val="22"/>
          <w:szCs w:val="22"/>
        </w:rPr>
        <w:t xml:space="preserve">BR9. </w:t>
      </w:r>
      <w:r>
        <w:rPr>
          <w:rFonts w:ascii="Arial" w:cs="Arial" w:eastAsia="Arial" w:hAnsi="Arial"/>
          <w:sz w:val="22"/>
          <w:szCs w:val="22"/>
        </w:rPr>
        <w:t xml:space="preserve">Scale gracefully as the number of goals, reviews, and cycles grows.</w:t>
      </w:r>
    </w:p>
    <w:p>
      <w:pPr>
        <w:pStyle w:val="ListParagraph"/>
        <w:numPr>
          <w:ilvl w:val="0"/>
          <w:numId w:val="2"/>
        </w:numPr>
        <w:spacing w:after="120" w:before="0"/>
      </w:pPr>
      <w:r>
        <w:rPr>
          <w:rFonts w:ascii="Arial" w:cs="Arial" w:eastAsia="Arial" w:hAnsi="Arial"/>
          <w:b/>
          <w:bCs/>
          <w:sz w:val="22"/>
          <w:szCs w:val="22"/>
        </w:rPr>
        <w:t xml:space="preserve">BR10. </w:t>
      </w:r>
      <w:r>
        <w:rPr>
          <w:rFonts w:ascii="Arial" w:cs="Arial" w:eastAsia="Arial" w:hAnsi="Arial"/>
          <w:sz w:val="22"/>
          <w:szCs w:val="22"/>
        </w:rPr>
        <w:t xml:space="preserve">Persist data reliably so goals, assessments, reviews, and ratings are not lost between sessions or restarts.</w:t>
      </w:r>
    </w:p>
    <w:p>
      <w:pPr>
        <w:pStyle w:val="Heading1"/>
        <w:spacing w:after="200" w:before="360"/>
      </w:pPr>
      <w:r>
        <w:rPr>
          <w:rFonts w:ascii="Arial" w:cs="Arial" w:eastAsia="Arial" w:hAnsi="Arial"/>
          <w:b/>
          <w:bCs/>
          <w:sz w:val="32"/>
          <w:szCs w:val="32"/>
        </w:rPr>
        <w:t xml:space="preserve">3. Functional Requirements</w:t>
      </w:r>
    </w:p>
    <w:p>
      <w:pPr>
        <w:pStyle w:val="Heading2"/>
        <w:spacing w:after="160" w:before="240"/>
      </w:pPr>
      <w:r>
        <w:rPr>
          <w:rFonts w:ascii="Arial" w:cs="Arial" w:eastAsia="Arial" w:hAnsi="Arial"/>
          <w:b/>
          <w:bCs/>
          <w:sz w:val="28"/>
          <w:szCs w:val="28"/>
        </w:rPr>
        <w:t xml:space="preserve">3.1 Authentication</w:t>
      </w:r>
    </w:p>
    <w:p>
      <w:pPr>
        <w:pStyle w:val="ListParagraph"/>
        <w:numPr>
          <w:ilvl w:val="0"/>
          <w:numId w:val="2"/>
        </w:numPr>
        <w:spacing w:after="120" w:before="0"/>
      </w:pPr>
      <w:r>
        <w:rPr>
          <w:rFonts w:ascii="Arial" w:cs="Arial" w:eastAsia="Arial" w:hAnsi="Arial"/>
          <w:b/>
          <w:bCs/>
          <w:sz w:val="22"/>
          <w:szCs w:val="22"/>
        </w:rPr>
        <w:t xml:space="preserve">FR1. </w:t>
      </w:r>
      <w:r>
        <w:rPr>
          <w:rFonts w:ascii="Arial" w:cs="Arial" w:eastAsia="Arial" w:hAnsi="Arial"/>
          <w:sz w:val="22"/>
          <w:szCs w:val="22"/>
        </w:rPr>
        <w:t xml:space="preserve">Users can register a new account by providing an email and password.</w:t>
      </w:r>
    </w:p>
    <w:p>
      <w:pPr>
        <w:pStyle w:val="ListParagraph"/>
        <w:numPr>
          <w:ilvl w:val="0"/>
          <w:numId w:val="2"/>
        </w:numPr>
        <w:spacing w:after="120" w:before="0"/>
      </w:pPr>
      <w:r>
        <w:rPr>
          <w:rFonts w:ascii="Arial" w:cs="Arial" w:eastAsia="Arial" w:hAnsi="Arial"/>
          <w:b/>
          <w:bCs/>
          <w:sz w:val="22"/>
          <w:szCs w:val="22"/>
        </w:rPr>
        <w:t xml:space="preserve">FR2. </w:t>
      </w:r>
      <w:r>
        <w:rPr>
          <w:rFonts w:ascii="Arial" w:cs="Arial" w:eastAsia="Arial" w:hAnsi="Arial"/>
          <w:sz w:val="22"/>
          <w:szCs w:val="22"/>
        </w:rPr>
        <w:t xml:space="preserve">Users can sign in with their email and password.</w:t>
      </w:r>
    </w:p>
    <w:p>
      <w:pPr>
        <w:pStyle w:val="ListParagraph"/>
        <w:numPr>
          <w:ilvl w:val="0"/>
          <w:numId w:val="2"/>
        </w:numPr>
        <w:spacing w:after="120" w:before="0"/>
      </w:pPr>
      <w:r>
        <w:rPr>
          <w:rFonts w:ascii="Arial" w:cs="Arial" w:eastAsia="Arial" w:hAnsi="Arial"/>
          <w:b/>
          <w:bCs/>
          <w:sz w:val="22"/>
          <w:szCs w:val="22"/>
        </w:rPr>
        <w:t xml:space="preserve">FR3. </w:t>
      </w:r>
      <w:r>
        <w:rPr>
          <w:rFonts w:ascii="Arial" w:cs="Arial" w:eastAsia="Arial" w:hAnsi="Arial"/>
          <w:sz w:val="22"/>
          <w:szCs w:val="22"/>
        </w:rPr>
        <w:t xml:space="preserve">Users can sign out, ending their session.</w:t>
      </w:r>
    </w:p>
    <w:p>
      <w:pPr>
        <w:pStyle w:val="ListParagraph"/>
        <w:numPr>
          <w:ilvl w:val="0"/>
          <w:numId w:val="2"/>
        </w:numPr>
        <w:spacing w:after="120" w:before="0"/>
      </w:pPr>
      <w:r>
        <w:rPr>
          <w:rFonts w:ascii="Arial" w:cs="Arial" w:eastAsia="Arial" w:hAnsi="Arial"/>
          <w:b/>
          <w:bCs/>
          <w:sz w:val="22"/>
          <w:szCs w:val="22"/>
        </w:rPr>
        <w:t xml:space="preserve">FR4. </w:t>
      </w:r>
      <w:r>
        <w:rPr>
          <w:rFonts w:ascii="Arial" w:cs="Arial" w:eastAsia="Arial" w:hAnsi="Arial"/>
          <w:sz w:val="22"/>
          <w:szCs w:val="22"/>
        </w:rPr>
        <w:t xml:space="preserve">All application screens and data are accessible only to authenticated users; unauthenticated requests are redirected to sign-in or rejected.</w:t>
      </w:r>
    </w:p>
    <w:p>
      <w:pPr>
        <w:pStyle w:val="ListParagraph"/>
        <w:numPr>
          <w:ilvl w:val="0"/>
          <w:numId w:val="2"/>
        </w:numPr>
        <w:spacing w:after="120" w:before="0"/>
      </w:pPr>
      <w:r>
        <w:rPr>
          <w:rFonts w:ascii="Arial" w:cs="Arial" w:eastAsia="Arial" w:hAnsi="Arial"/>
          <w:b/>
          <w:bCs/>
          <w:sz w:val="22"/>
          <w:szCs w:val="22"/>
        </w:rPr>
        <w:t xml:space="preserve">FR5. </w:t>
      </w:r>
      <w:r>
        <w:rPr>
          <w:rFonts w:ascii="Arial" w:cs="Arial" w:eastAsia="Arial" w:hAnsi="Arial"/>
          <w:sz w:val="22"/>
          <w:szCs w:val="22"/>
        </w:rPr>
        <w:t xml:space="preserve">Passwords must be stored hashed (e.g. bcrypt, argon2, scrypt). Plaintext or reversibly-encrypted password storage is not acceptable.</w:t>
      </w:r>
    </w:p>
    <w:p>
      <w:pPr>
        <w:pStyle w:val="ListParagraph"/>
        <w:numPr>
          <w:ilvl w:val="0"/>
          <w:numId w:val="2"/>
        </w:numPr>
        <w:spacing w:after="120" w:before="0"/>
      </w:pPr>
      <w:r>
        <w:rPr>
          <w:rFonts w:ascii="Arial" w:cs="Arial" w:eastAsia="Arial" w:hAnsi="Arial"/>
          <w:b/>
          <w:bCs/>
          <w:sz w:val="22"/>
          <w:szCs w:val="22"/>
        </w:rPr>
        <w:t xml:space="preserve">FR6. </w:t>
      </w:r>
      <w:r>
        <w:rPr>
          <w:rFonts w:ascii="Arial" w:cs="Arial" w:eastAsia="Arial" w:hAnsi="Arial"/>
          <w:sz w:val="22"/>
          <w:szCs w:val="22"/>
        </w:rPr>
        <w:t xml:space="preserve">The system must distinguish at least two roles: employee and manager. Each employee must have a designated direct manager. The mechanism for designating managers and assigning each employee a direct manager (a flag, a manager pointer, seeded data, etc.) is the candidate’s choice but must be documented in the README.</w:t>
      </w:r>
    </w:p>
    <w:p>
      <w:pPr>
        <w:pStyle w:val="Heading2"/>
        <w:spacing w:after="160" w:before="240"/>
      </w:pPr>
      <w:r>
        <w:rPr>
          <w:rFonts w:ascii="Arial" w:cs="Arial" w:eastAsia="Arial" w:hAnsi="Arial"/>
          <w:b/>
          <w:bCs/>
          <w:sz w:val="28"/>
          <w:szCs w:val="28"/>
        </w:rPr>
        <w:t xml:space="preserve">3.2 Review cycles</w:t>
      </w:r>
    </w:p>
    <w:p>
      <w:pPr>
        <w:pStyle w:val="ListParagraph"/>
        <w:numPr>
          <w:ilvl w:val="0"/>
          <w:numId w:val="2"/>
        </w:numPr>
        <w:spacing w:after="120" w:before="0"/>
      </w:pPr>
      <w:r>
        <w:rPr>
          <w:rFonts w:ascii="Arial" w:cs="Arial" w:eastAsia="Arial" w:hAnsi="Arial"/>
          <w:b/>
          <w:bCs/>
          <w:sz w:val="22"/>
          <w:szCs w:val="22"/>
        </w:rPr>
        <w:t xml:space="preserve">FR7. </w:t>
      </w:r>
      <w:r>
        <w:rPr>
          <w:rFonts w:ascii="Arial" w:cs="Arial" w:eastAsia="Arial" w:hAnsi="Arial"/>
          <w:sz w:val="22"/>
          <w:szCs w:val="22"/>
        </w:rPr>
        <w:t xml:space="preserve">Any manager can create a review cycle by providing a title, start date, and end date. The creator is auto-set to the current user. The initial status is Open.</w:t>
      </w:r>
    </w:p>
    <w:p>
      <w:pPr>
        <w:pStyle w:val="ListParagraph"/>
        <w:numPr>
          <w:ilvl w:val="0"/>
          <w:numId w:val="2"/>
        </w:numPr>
        <w:spacing w:after="120" w:before="0"/>
      </w:pPr>
      <w:r>
        <w:rPr>
          <w:rFonts w:ascii="Arial" w:cs="Arial" w:eastAsia="Arial" w:hAnsi="Arial"/>
          <w:b/>
          <w:bCs/>
          <w:sz w:val="22"/>
          <w:szCs w:val="22"/>
        </w:rPr>
        <w:t xml:space="preserve">FR8. </w:t>
      </w:r>
      <w:r>
        <w:rPr>
          <w:rFonts w:ascii="Arial" w:cs="Arial" w:eastAsia="Arial" w:hAnsi="Arial"/>
          <w:sz w:val="22"/>
          <w:szCs w:val="22"/>
        </w:rPr>
        <w:t xml:space="preserve">All authenticated users can view a list of review cycles.</w:t>
      </w:r>
    </w:p>
    <w:p>
      <w:pPr>
        <w:pStyle w:val="ListParagraph"/>
        <w:numPr>
          <w:ilvl w:val="0"/>
          <w:numId w:val="2"/>
        </w:numPr>
        <w:spacing w:after="120" w:before="0"/>
      </w:pPr>
      <w:r>
        <w:rPr>
          <w:rFonts w:ascii="Arial" w:cs="Arial" w:eastAsia="Arial" w:hAnsi="Arial"/>
          <w:b/>
          <w:bCs/>
          <w:sz w:val="22"/>
          <w:szCs w:val="22"/>
        </w:rPr>
        <w:t xml:space="preserve">FR9. </w:t>
      </w:r>
      <w:r>
        <w:rPr>
          <w:rFonts w:ascii="Arial" w:cs="Arial" w:eastAsia="Arial" w:hAnsi="Arial"/>
          <w:sz w:val="22"/>
          <w:szCs w:val="22"/>
        </w:rPr>
        <w:t xml:space="preserve">The manager who created a review cycle can transition it: Open → Under Review; Under Review → Closed. No other user — including other managers — can change the cycle’s status.</w:t>
      </w:r>
    </w:p>
    <w:p>
      <w:pPr>
        <w:pStyle w:val="ListParagraph"/>
        <w:numPr>
          <w:ilvl w:val="0"/>
          <w:numId w:val="2"/>
        </w:numPr>
        <w:spacing w:after="120" w:before="0"/>
      </w:pPr>
      <w:r>
        <w:rPr>
          <w:rFonts w:ascii="Arial" w:cs="Arial" w:eastAsia="Arial" w:hAnsi="Arial"/>
          <w:b/>
          <w:bCs/>
          <w:sz w:val="22"/>
          <w:szCs w:val="22"/>
        </w:rPr>
        <w:t xml:space="preserve">FR10. </w:t>
      </w:r>
      <w:r>
        <w:rPr>
          <w:rFonts w:ascii="Arial" w:cs="Arial" w:eastAsia="Arial" w:hAnsi="Arial"/>
          <w:sz w:val="22"/>
          <w:szCs w:val="22"/>
        </w:rPr>
        <w:t xml:space="preserve">Each review cycle must capture: unique ID, title, start date, end date, status, created-by (the manager who created it), and created-at timestamp.</w:t>
      </w:r>
    </w:p>
    <w:p>
      <w:pPr>
        <w:pStyle w:val="ListParagraph"/>
        <w:numPr>
          <w:ilvl w:val="0"/>
          <w:numId w:val="2"/>
        </w:numPr>
        <w:spacing w:after="120" w:before="0"/>
      </w:pPr>
      <w:r>
        <w:rPr>
          <w:rFonts w:ascii="Arial" w:cs="Arial" w:eastAsia="Arial" w:hAnsi="Arial"/>
          <w:b/>
          <w:bCs/>
          <w:sz w:val="22"/>
          <w:szCs w:val="22"/>
        </w:rPr>
        <w:t xml:space="preserve">FR11. </w:t>
      </w:r>
      <w:r>
        <w:rPr>
          <w:rFonts w:ascii="Arial" w:cs="Arial" w:eastAsia="Arial" w:hAnsi="Arial"/>
          <w:sz w:val="22"/>
          <w:szCs w:val="22"/>
        </w:rPr>
        <w:t xml:space="preserve">Cycle status is one of: Open, Under Review, Closed. The status set must be modelled as an enum or set of constants, not as a free-text field.</w:t>
      </w:r>
    </w:p>
    <w:p>
      <w:pPr>
        <w:pStyle w:val="ListParagraph"/>
        <w:numPr>
          <w:ilvl w:val="0"/>
          <w:numId w:val="2"/>
        </w:numPr>
        <w:spacing w:after="120" w:before="0"/>
      </w:pPr>
      <w:r>
        <w:rPr>
          <w:rFonts w:ascii="Arial" w:cs="Arial" w:eastAsia="Arial" w:hAnsi="Arial"/>
          <w:b/>
          <w:bCs/>
          <w:sz w:val="22"/>
          <w:szCs w:val="22"/>
        </w:rPr>
        <w:t xml:space="preserve">FR12. </w:t>
      </w:r>
      <w:r>
        <w:rPr>
          <w:rFonts w:ascii="Arial" w:cs="Arial" w:eastAsia="Arial" w:hAnsi="Arial"/>
          <w:sz w:val="22"/>
          <w:szCs w:val="22"/>
        </w:rPr>
        <w:t xml:space="preserve">While a cycle is Open, employees can create and manage goals for that cycle. While a cycle is Under Review, employees can submit self-assessments and managers can submit reviews. Once a cycle is Closed, all data for that cycle is read-only.</w:t>
      </w:r>
    </w:p>
    <w:p>
      <w:pPr>
        <w:pStyle w:val="Heading2"/>
        <w:spacing w:after="160" w:before="240"/>
      </w:pPr>
      <w:r>
        <w:rPr>
          <w:rFonts w:ascii="Arial" w:cs="Arial" w:eastAsia="Arial" w:hAnsi="Arial"/>
          <w:b/>
          <w:bCs/>
          <w:sz w:val="28"/>
          <w:szCs w:val="28"/>
        </w:rPr>
        <w:t xml:space="preserve">3.3 Goals</w:t>
      </w:r>
    </w:p>
    <w:p>
      <w:pPr>
        <w:pStyle w:val="ListParagraph"/>
        <w:numPr>
          <w:ilvl w:val="0"/>
          <w:numId w:val="2"/>
        </w:numPr>
        <w:spacing w:after="120" w:before="0"/>
      </w:pPr>
      <w:r>
        <w:rPr>
          <w:rFonts w:ascii="Arial" w:cs="Arial" w:eastAsia="Arial" w:hAnsi="Arial"/>
          <w:b/>
          <w:bCs/>
          <w:sz w:val="22"/>
          <w:szCs w:val="22"/>
        </w:rPr>
        <w:t xml:space="preserve">FR13. </w:t>
      </w:r>
      <w:r>
        <w:rPr>
          <w:rFonts w:ascii="Arial" w:cs="Arial" w:eastAsia="Arial" w:hAnsi="Arial"/>
          <w:sz w:val="22"/>
          <w:szCs w:val="22"/>
        </w:rPr>
        <w:t xml:space="preserve">Employees can create a goal within an Open review cycle by providing at minimum a title. Description is optional. The employee is auto-set to the current user. The initial goal status is Not Started.</w:t>
      </w:r>
    </w:p>
    <w:p>
      <w:pPr>
        <w:pStyle w:val="ListParagraph"/>
        <w:numPr>
          <w:ilvl w:val="0"/>
          <w:numId w:val="2"/>
        </w:numPr>
        <w:spacing w:after="120" w:before="0"/>
      </w:pPr>
      <w:r>
        <w:rPr>
          <w:rFonts w:ascii="Arial" w:cs="Arial" w:eastAsia="Arial" w:hAnsi="Arial"/>
          <w:b/>
          <w:bCs/>
          <w:sz w:val="22"/>
          <w:szCs w:val="22"/>
        </w:rPr>
        <w:t xml:space="preserve">FR14. </w:t>
      </w:r>
      <w:r>
        <w:rPr>
          <w:rFonts w:ascii="Arial" w:cs="Arial" w:eastAsia="Arial" w:hAnsi="Arial"/>
          <w:sz w:val="22"/>
          <w:szCs w:val="22"/>
        </w:rPr>
        <w:t xml:space="preserve">Employees can edit their own goals (title, description, goal status) while the review cycle is Open.</w:t>
      </w:r>
    </w:p>
    <w:p>
      <w:pPr>
        <w:pStyle w:val="ListParagraph"/>
        <w:numPr>
          <w:ilvl w:val="0"/>
          <w:numId w:val="2"/>
        </w:numPr>
        <w:spacing w:after="120" w:before="0"/>
      </w:pPr>
      <w:r>
        <w:rPr>
          <w:rFonts w:ascii="Arial" w:cs="Arial" w:eastAsia="Arial" w:hAnsi="Arial"/>
          <w:b/>
          <w:bCs/>
          <w:sz w:val="22"/>
          <w:szCs w:val="22"/>
        </w:rPr>
        <w:t xml:space="preserve">FR15. </w:t>
      </w:r>
      <w:r>
        <w:rPr>
          <w:rFonts w:ascii="Arial" w:cs="Arial" w:eastAsia="Arial" w:hAnsi="Arial"/>
          <w:sz w:val="22"/>
          <w:szCs w:val="22"/>
        </w:rPr>
        <w:t xml:space="preserve">Employees can delete their own goals while the review cycle is Open.</w:t>
      </w:r>
    </w:p>
    <w:p>
      <w:pPr>
        <w:pStyle w:val="ListParagraph"/>
        <w:numPr>
          <w:ilvl w:val="0"/>
          <w:numId w:val="2"/>
        </w:numPr>
        <w:spacing w:after="120" w:before="0"/>
      </w:pPr>
      <w:r>
        <w:rPr>
          <w:rFonts w:ascii="Arial" w:cs="Arial" w:eastAsia="Arial" w:hAnsi="Arial"/>
          <w:b/>
          <w:bCs/>
          <w:sz w:val="22"/>
          <w:szCs w:val="22"/>
        </w:rPr>
        <w:t xml:space="preserve">FR16. </w:t>
      </w:r>
      <w:r>
        <w:rPr>
          <w:rFonts w:ascii="Arial" w:cs="Arial" w:eastAsia="Arial" w:hAnsi="Arial"/>
          <w:sz w:val="22"/>
          <w:szCs w:val="22"/>
        </w:rPr>
        <w:t xml:space="preserve">Once a review cycle moves to Under Review or Closed, goals within that cycle are read-only: no new goals, no edits, no deletions.</w:t>
      </w:r>
    </w:p>
    <w:p>
      <w:pPr>
        <w:pStyle w:val="ListParagraph"/>
        <w:numPr>
          <w:ilvl w:val="0"/>
          <w:numId w:val="2"/>
        </w:numPr>
        <w:spacing w:after="120" w:before="0"/>
      </w:pPr>
      <w:r>
        <w:rPr>
          <w:rFonts w:ascii="Arial" w:cs="Arial" w:eastAsia="Arial" w:hAnsi="Arial"/>
          <w:b/>
          <w:bCs/>
          <w:sz w:val="22"/>
          <w:szCs w:val="22"/>
        </w:rPr>
        <w:t xml:space="preserve">FR17. </w:t>
      </w:r>
      <w:r>
        <w:rPr>
          <w:rFonts w:ascii="Arial" w:cs="Arial" w:eastAsia="Arial" w:hAnsi="Arial"/>
          <w:sz w:val="22"/>
          <w:szCs w:val="22"/>
        </w:rPr>
        <w:t xml:space="preserve">Each goal must capture: unique ID, employee (auto-set), review cycle, title, description, goal status, created-at timestamp, updated-at timestamp.</w:t>
      </w:r>
    </w:p>
    <w:p>
      <w:pPr>
        <w:pStyle w:val="ListParagraph"/>
        <w:numPr>
          <w:ilvl w:val="0"/>
          <w:numId w:val="2"/>
        </w:numPr>
        <w:spacing w:after="120" w:before="0"/>
      </w:pPr>
      <w:r>
        <w:rPr>
          <w:rFonts w:ascii="Arial" w:cs="Arial" w:eastAsia="Arial" w:hAnsi="Arial"/>
          <w:b/>
          <w:bCs/>
          <w:sz w:val="22"/>
          <w:szCs w:val="22"/>
        </w:rPr>
        <w:t xml:space="preserve">FR18. </w:t>
      </w:r>
      <w:r>
        <w:rPr>
          <w:rFonts w:ascii="Arial" w:cs="Arial" w:eastAsia="Arial" w:hAnsi="Arial"/>
          <w:sz w:val="22"/>
          <w:szCs w:val="22"/>
        </w:rPr>
        <w:t xml:space="preserve">Goal status is one of: Not Started, In Progress, Completed. The set must be modelled as an enum or set of constants.</w:t>
      </w:r>
    </w:p>
    <w:p>
      <w:pPr>
        <w:pStyle w:val="Heading2"/>
        <w:spacing w:after="160" w:before="240"/>
      </w:pPr>
      <w:r>
        <w:rPr>
          <w:rFonts w:ascii="Arial" w:cs="Arial" w:eastAsia="Arial" w:hAnsi="Arial"/>
          <w:b/>
          <w:bCs/>
          <w:sz w:val="28"/>
          <w:szCs w:val="28"/>
        </w:rPr>
        <w:t xml:space="preserve">3.4 Self-assessment</w:t>
      </w:r>
    </w:p>
    <w:p>
      <w:pPr>
        <w:pStyle w:val="ListParagraph"/>
        <w:numPr>
          <w:ilvl w:val="0"/>
          <w:numId w:val="2"/>
        </w:numPr>
        <w:spacing w:after="120" w:before="0"/>
      </w:pPr>
      <w:r>
        <w:rPr>
          <w:rFonts w:ascii="Arial" w:cs="Arial" w:eastAsia="Arial" w:hAnsi="Arial"/>
          <w:b/>
          <w:bCs/>
          <w:sz w:val="22"/>
          <w:szCs w:val="22"/>
        </w:rPr>
        <w:t xml:space="preserve">FR19. </w:t>
      </w:r>
      <w:r>
        <w:rPr>
          <w:rFonts w:ascii="Arial" w:cs="Arial" w:eastAsia="Arial" w:hAnsi="Arial"/>
          <w:sz w:val="22"/>
          <w:szCs w:val="22"/>
        </w:rPr>
        <w:t xml:space="preserve">During the Under Review phase, each employee can submit a self-assessment for that cycle: a text field reflecting on their accomplishments and progress on their goals.</w:t>
      </w:r>
    </w:p>
    <w:p>
      <w:pPr>
        <w:pStyle w:val="ListParagraph"/>
        <w:numPr>
          <w:ilvl w:val="0"/>
          <w:numId w:val="2"/>
        </w:numPr>
        <w:spacing w:after="120" w:before="0"/>
      </w:pPr>
      <w:r>
        <w:rPr>
          <w:rFonts w:ascii="Arial" w:cs="Arial" w:eastAsia="Arial" w:hAnsi="Arial"/>
          <w:b/>
          <w:bCs/>
          <w:sz w:val="22"/>
          <w:szCs w:val="22"/>
        </w:rPr>
        <w:t xml:space="preserve">FR20. </w:t>
      </w:r>
      <w:r>
        <w:rPr>
          <w:rFonts w:ascii="Arial" w:cs="Arial" w:eastAsia="Arial" w:hAnsi="Arial"/>
          <w:sz w:val="22"/>
          <w:szCs w:val="22"/>
        </w:rPr>
        <w:t xml:space="preserve">Each employee may have at most one self-assessment per review cycle. Resubmitting updates the existing one rather than creating a new entry.</w:t>
      </w:r>
    </w:p>
    <w:p>
      <w:pPr>
        <w:pStyle w:val="ListParagraph"/>
        <w:numPr>
          <w:ilvl w:val="0"/>
          <w:numId w:val="2"/>
        </w:numPr>
        <w:spacing w:after="120" w:before="0"/>
      </w:pPr>
      <w:r>
        <w:rPr>
          <w:rFonts w:ascii="Arial" w:cs="Arial" w:eastAsia="Arial" w:hAnsi="Arial"/>
          <w:b/>
          <w:bCs/>
          <w:sz w:val="22"/>
          <w:szCs w:val="22"/>
        </w:rPr>
        <w:t xml:space="preserve">FR21. </w:t>
      </w:r>
      <w:r>
        <w:rPr>
          <w:rFonts w:ascii="Arial" w:cs="Arial" w:eastAsia="Arial" w:hAnsi="Arial"/>
          <w:sz w:val="22"/>
          <w:szCs w:val="22"/>
        </w:rPr>
        <w:t xml:space="preserve">An employee can edit their self-assessment for a cycle while the manager review for that employee in that cycle has not yet been finalized.</w:t>
      </w:r>
    </w:p>
    <w:p>
      <w:pPr>
        <w:pStyle w:val="ListParagraph"/>
        <w:numPr>
          <w:ilvl w:val="0"/>
          <w:numId w:val="2"/>
        </w:numPr>
        <w:spacing w:after="120" w:before="0"/>
      </w:pPr>
      <w:r>
        <w:rPr>
          <w:rFonts w:ascii="Arial" w:cs="Arial" w:eastAsia="Arial" w:hAnsi="Arial"/>
          <w:b/>
          <w:bCs/>
          <w:sz w:val="22"/>
          <w:szCs w:val="22"/>
        </w:rPr>
        <w:t xml:space="preserve">FR22. </w:t>
      </w:r>
      <w:r>
        <w:rPr>
          <w:rFonts w:ascii="Arial" w:cs="Arial" w:eastAsia="Arial" w:hAnsi="Arial"/>
          <w:sz w:val="22"/>
          <w:szCs w:val="22"/>
        </w:rPr>
        <w:t xml:space="preserve">A self-assessment is visible only to the employee who wrote it and to their direct manager. No other user can access it, whether through the UI or by calling the API directly.</w:t>
      </w:r>
    </w:p>
    <w:p>
      <w:pPr>
        <w:pStyle w:val="Heading2"/>
        <w:spacing w:after="160" w:before="240"/>
      </w:pPr>
      <w:r>
        <w:rPr>
          <w:rFonts w:ascii="Arial" w:cs="Arial" w:eastAsia="Arial" w:hAnsi="Arial"/>
          <w:b/>
          <w:bCs/>
          <w:sz w:val="28"/>
          <w:szCs w:val="28"/>
        </w:rPr>
        <w:t xml:space="preserve">3.5 Manager review</w:t>
      </w:r>
    </w:p>
    <w:p>
      <w:pPr>
        <w:pStyle w:val="ListParagraph"/>
        <w:numPr>
          <w:ilvl w:val="0"/>
          <w:numId w:val="2"/>
        </w:numPr>
        <w:spacing w:after="120" w:before="0"/>
      </w:pPr>
      <w:r>
        <w:rPr>
          <w:rFonts w:ascii="Arial" w:cs="Arial" w:eastAsia="Arial" w:hAnsi="Arial"/>
          <w:b/>
          <w:bCs/>
          <w:sz w:val="22"/>
          <w:szCs w:val="22"/>
        </w:rPr>
        <w:t xml:space="preserve">FR23. </w:t>
      </w:r>
      <w:r>
        <w:rPr>
          <w:rFonts w:ascii="Arial" w:cs="Arial" w:eastAsia="Arial" w:hAnsi="Arial"/>
          <w:sz w:val="22"/>
          <w:szCs w:val="22"/>
        </w:rPr>
        <w:t xml:space="preserve">During the Under Review phase, a manager can review each of their direct reports for a given cycle by writing a manager assessment (text) and assigning an overall rating on a 1–5 integer scale. The manager may submit their review regardless of whether the employee has submitted a self-assessment for that cycle.</w:t>
      </w:r>
    </w:p>
    <w:p>
      <w:pPr>
        <w:pStyle w:val="ListParagraph"/>
        <w:numPr>
          <w:ilvl w:val="0"/>
          <w:numId w:val="2"/>
        </w:numPr>
        <w:spacing w:after="120" w:before="0"/>
      </w:pPr>
      <w:r>
        <w:rPr>
          <w:rFonts w:ascii="Arial" w:cs="Arial" w:eastAsia="Arial" w:hAnsi="Arial"/>
          <w:b/>
          <w:bCs/>
          <w:sz w:val="22"/>
          <w:szCs w:val="22"/>
        </w:rPr>
        <w:t xml:space="preserve">FR24. </w:t>
      </w:r>
      <w:r>
        <w:rPr>
          <w:rFonts w:ascii="Arial" w:cs="Arial" w:eastAsia="Arial" w:hAnsi="Arial"/>
          <w:sz w:val="22"/>
          <w:szCs w:val="22"/>
        </w:rPr>
        <w:t xml:space="preserve">Only the direct manager of an employee can submit a review for that employee in a given cycle. Other managers or regular employees attempting to submit a review — whether through the UI or by calling the API directly — must be rejected.</w:t>
      </w:r>
    </w:p>
    <w:p>
      <w:pPr>
        <w:pStyle w:val="ListParagraph"/>
        <w:numPr>
          <w:ilvl w:val="0"/>
          <w:numId w:val="2"/>
        </w:numPr>
        <w:spacing w:after="120" w:before="0"/>
      </w:pPr>
      <w:r>
        <w:rPr>
          <w:rFonts w:ascii="Arial" w:cs="Arial" w:eastAsia="Arial" w:hAnsi="Arial"/>
          <w:b/>
          <w:bCs/>
          <w:sz w:val="22"/>
          <w:szCs w:val="22"/>
        </w:rPr>
        <w:t xml:space="preserve">FR25. </w:t>
      </w:r>
      <w:r>
        <w:rPr>
          <w:rFonts w:ascii="Arial" w:cs="Arial" w:eastAsia="Arial" w:hAnsi="Arial"/>
          <w:sz w:val="22"/>
          <w:szCs w:val="22"/>
        </w:rPr>
        <w:t xml:space="preserve">When the manager submits their assessment and rating, the review is finalized. A finalized-at timestamp is recorded. Finalization is a one-time action; once finalized, the review cannot be changed.</w:t>
      </w:r>
    </w:p>
    <w:p>
      <w:pPr>
        <w:pStyle w:val="ListParagraph"/>
        <w:numPr>
          <w:ilvl w:val="0"/>
          <w:numId w:val="2"/>
        </w:numPr>
        <w:spacing w:after="120" w:before="0"/>
      </w:pPr>
      <w:r>
        <w:rPr>
          <w:rFonts w:ascii="Arial" w:cs="Arial" w:eastAsia="Arial" w:hAnsi="Arial"/>
          <w:b/>
          <w:bCs/>
          <w:sz w:val="22"/>
          <w:szCs w:val="22"/>
        </w:rPr>
        <w:t xml:space="preserve">FR26. </w:t>
      </w:r>
      <w:r>
        <w:rPr>
          <w:rFonts w:ascii="Arial" w:cs="Arial" w:eastAsia="Arial" w:hAnsi="Arial"/>
          <w:sz w:val="22"/>
          <w:szCs w:val="22"/>
        </w:rPr>
        <w:t xml:space="preserve">Before finalization, the employee can see that a review for the cycle is pending but cannot see the manager’s assessment text or rating.</w:t>
      </w:r>
    </w:p>
    <w:p>
      <w:pPr>
        <w:pStyle w:val="ListParagraph"/>
        <w:numPr>
          <w:ilvl w:val="0"/>
          <w:numId w:val="2"/>
        </w:numPr>
        <w:spacing w:after="120" w:before="0"/>
      </w:pPr>
      <w:r>
        <w:rPr>
          <w:rFonts w:ascii="Arial" w:cs="Arial" w:eastAsia="Arial" w:hAnsi="Arial"/>
          <w:b/>
          <w:bCs/>
          <w:sz w:val="22"/>
          <w:szCs w:val="22"/>
        </w:rPr>
        <w:t xml:space="preserve">FR27. </w:t>
      </w:r>
      <w:r>
        <w:rPr>
          <w:rFonts w:ascii="Arial" w:cs="Arial" w:eastAsia="Arial" w:hAnsi="Arial"/>
          <w:sz w:val="22"/>
          <w:szCs w:val="22"/>
        </w:rPr>
        <w:t xml:space="preserve">After finalization, the employee can view the full manager assessment and rating on the review detail view.</w:t>
      </w:r>
    </w:p>
    <w:p>
      <w:pPr>
        <w:pStyle w:val="ListParagraph"/>
        <w:numPr>
          <w:ilvl w:val="0"/>
          <w:numId w:val="2"/>
        </w:numPr>
        <w:spacing w:after="120" w:before="0"/>
      </w:pPr>
      <w:r>
        <w:rPr>
          <w:rFonts w:ascii="Arial" w:cs="Arial" w:eastAsia="Arial" w:hAnsi="Arial"/>
          <w:b/>
          <w:bCs/>
          <w:sz w:val="22"/>
          <w:szCs w:val="22"/>
        </w:rPr>
        <w:t xml:space="preserve">FR28. </w:t>
      </w:r>
      <w:r>
        <w:rPr>
          <w:rFonts w:ascii="Arial" w:cs="Arial" w:eastAsia="Arial" w:hAnsi="Arial"/>
          <w:sz w:val="22"/>
          <w:szCs w:val="22"/>
        </w:rPr>
        <w:t xml:space="preserve">Each review must capture: unique ID, employee, review cycle, manager (auto-set to the direct manager), self-assessment text (set by the employee, nullable), self-assessment submitted-at (nullable), manager assessment text (nullable until finalized), rating (1–5, nullable until finalized), status (Pending, Finalized), created-at, updated-at, finalized-at (nullable).</w:t>
      </w:r>
    </w:p>
    <w:p>
      <w:pPr>
        <w:pStyle w:val="Heading2"/>
        <w:spacing w:after="160" w:before="240"/>
      </w:pPr>
      <w:r>
        <w:rPr>
          <w:rFonts w:ascii="Arial" w:cs="Arial" w:eastAsia="Arial" w:hAnsi="Arial"/>
          <w:b/>
          <w:bCs/>
          <w:sz w:val="28"/>
          <w:szCs w:val="28"/>
        </w:rPr>
        <w:t xml:space="preserve">3.6 Visibility</w:t>
      </w:r>
    </w:p>
    <w:p>
      <w:pPr>
        <w:pStyle w:val="ListParagraph"/>
        <w:numPr>
          <w:ilvl w:val="0"/>
          <w:numId w:val="2"/>
        </w:numPr>
        <w:spacing w:after="120" w:before="0"/>
      </w:pPr>
      <w:r>
        <w:rPr>
          <w:rFonts w:ascii="Arial" w:cs="Arial" w:eastAsia="Arial" w:hAnsi="Arial"/>
          <w:b/>
          <w:bCs/>
          <w:sz w:val="22"/>
          <w:szCs w:val="22"/>
        </w:rPr>
        <w:t xml:space="preserve">FR29. </w:t>
      </w:r>
      <w:r>
        <w:rPr>
          <w:rFonts w:ascii="Arial" w:cs="Arial" w:eastAsia="Arial" w:hAnsi="Arial"/>
          <w:sz w:val="22"/>
          <w:szCs w:val="22"/>
        </w:rPr>
        <w:t xml:space="preserve">An employee can see only their own goals, self-assessments, and reviews. A manager can additionally see the goals, self-assessments (once submitted), and reviews for each of their direct reports. No other visibility is granted.</w:t>
      </w:r>
    </w:p>
    <w:p>
      <w:pPr>
        <w:pStyle w:val="ListParagraph"/>
        <w:numPr>
          <w:ilvl w:val="0"/>
          <w:numId w:val="2"/>
        </w:numPr>
        <w:spacing w:after="120" w:before="0"/>
      </w:pPr>
      <w:r>
        <w:rPr>
          <w:rFonts w:ascii="Arial" w:cs="Arial" w:eastAsia="Arial" w:hAnsi="Arial"/>
          <w:b/>
          <w:bCs/>
          <w:sz w:val="22"/>
          <w:szCs w:val="22"/>
        </w:rPr>
        <w:t xml:space="preserve">FR30. </w:t>
      </w:r>
      <w:r>
        <w:rPr>
          <w:rFonts w:ascii="Arial" w:cs="Arial" w:eastAsia="Arial" w:hAnsi="Arial"/>
          <w:sz w:val="22"/>
          <w:szCs w:val="22"/>
        </w:rPr>
        <w:t xml:space="preserve">Manager assessment text and rating are hidden from the employee until the review is finalized (see FR26 and FR27). This restriction must be enforced at the API level, not just in the UI.</w:t>
      </w:r>
    </w:p>
    <w:p>
      <w:pPr>
        <w:pStyle w:val="Heading2"/>
        <w:spacing w:after="160" w:before="240"/>
      </w:pPr>
      <w:r>
        <w:rPr>
          <w:rFonts w:ascii="Arial" w:cs="Arial" w:eastAsia="Arial" w:hAnsi="Arial"/>
          <w:b/>
          <w:bCs/>
          <w:sz w:val="28"/>
          <w:szCs w:val="28"/>
        </w:rPr>
        <w:t xml:space="preserve">3.7 Listing, filtering, sorting, pagination</w:t>
      </w:r>
    </w:p>
    <w:p>
      <w:pPr>
        <w:pStyle w:val="ListParagraph"/>
        <w:numPr>
          <w:ilvl w:val="0"/>
          <w:numId w:val="2"/>
        </w:numPr>
        <w:spacing w:after="120" w:before="0"/>
      </w:pPr>
      <w:r>
        <w:rPr>
          <w:rFonts w:ascii="Arial" w:cs="Arial" w:eastAsia="Arial" w:hAnsi="Arial"/>
          <w:b/>
          <w:bCs/>
          <w:sz w:val="22"/>
          <w:szCs w:val="22"/>
        </w:rPr>
        <w:t xml:space="preserve">FR31. </w:t>
      </w:r>
      <w:r>
        <w:rPr>
          <w:rFonts w:ascii="Arial" w:cs="Arial" w:eastAsia="Arial" w:hAnsi="Arial"/>
          <w:sz w:val="22"/>
          <w:szCs w:val="22"/>
        </w:rPr>
        <w:t xml:space="preserve">The goal list must display at minimum: title, goal status, review cycle, and created-at date. Employees see only their own goals; managers can additionally see their direct reports’ goals.</w:t>
      </w:r>
    </w:p>
    <w:p>
      <w:pPr>
        <w:pStyle w:val="ListParagraph"/>
        <w:numPr>
          <w:ilvl w:val="0"/>
          <w:numId w:val="2"/>
        </w:numPr>
        <w:spacing w:after="120" w:before="0"/>
      </w:pPr>
      <w:r>
        <w:rPr>
          <w:rFonts w:ascii="Arial" w:cs="Arial" w:eastAsia="Arial" w:hAnsi="Arial"/>
          <w:b/>
          <w:bCs/>
          <w:sz w:val="22"/>
          <w:szCs w:val="22"/>
        </w:rPr>
        <w:t xml:space="preserve">FR32. </w:t>
      </w:r>
      <w:r>
        <w:rPr>
          <w:rFonts w:ascii="Arial" w:cs="Arial" w:eastAsia="Arial" w:hAnsi="Arial"/>
          <w:sz w:val="22"/>
          <w:szCs w:val="22"/>
        </w:rPr>
        <w:t xml:space="preserve">The review list (for managers) must display at minimum: employee name, review cycle, whether a self-assessment has been submitted, review status (Pending or Finalized), and rating (if finalized).</w:t>
      </w:r>
    </w:p>
    <w:p>
      <w:pPr>
        <w:pStyle w:val="ListParagraph"/>
        <w:numPr>
          <w:ilvl w:val="0"/>
          <w:numId w:val="2"/>
        </w:numPr>
        <w:spacing w:after="120" w:before="0"/>
      </w:pPr>
      <w:r>
        <w:rPr>
          <w:rFonts w:ascii="Arial" w:cs="Arial" w:eastAsia="Arial" w:hAnsi="Arial"/>
          <w:b/>
          <w:bCs/>
          <w:sz w:val="22"/>
          <w:szCs w:val="22"/>
        </w:rPr>
        <w:t xml:space="preserve">FR33. </w:t>
      </w:r>
      <w:r>
        <w:rPr>
          <w:rFonts w:ascii="Arial" w:cs="Arial" w:eastAsia="Arial" w:hAnsi="Arial"/>
          <w:sz w:val="22"/>
          <w:szCs w:val="22"/>
        </w:rPr>
        <w:t xml:space="preserve">Users can filter goals by review cycle and by goal status. Managers can filter the review list by cycle and by review status. Filters must be combinable.</w:t>
      </w:r>
    </w:p>
    <w:p>
      <w:pPr>
        <w:pStyle w:val="ListParagraph"/>
        <w:numPr>
          <w:ilvl w:val="0"/>
          <w:numId w:val="2"/>
        </w:numPr>
        <w:spacing w:after="120" w:before="0"/>
      </w:pPr>
      <w:r>
        <w:rPr>
          <w:rFonts w:ascii="Arial" w:cs="Arial" w:eastAsia="Arial" w:hAnsi="Arial"/>
          <w:b/>
          <w:bCs/>
          <w:sz w:val="22"/>
          <w:szCs w:val="22"/>
        </w:rPr>
        <w:t xml:space="preserve">FR34. </w:t>
      </w:r>
      <w:r>
        <w:rPr>
          <w:rFonts w:ascii="Arial" w:cs="Arial" w:eastAsia="Arial" w:hAnsi="Arial"/>
          <w:sz w:val="22"/>
          <w:szCs w:val="22"/>
        </w:rPr>
        <w:t xml:space="preserve">Users can sort the goal list by at minimum: title and created-at (both ascending and descending).</w:t>
      </w:r>
    </w:p>
    <w:p>
      <w:pPr>
        <w:pStyle w:val="ListParagraph"/>
        <w:numPr>
          <w:ilvl w:val="0"/>
          <w:numId w:val="2"/>
        </w:numPr>
        <w:spacing w:after="120" w:before="0"/>
      </w:pPr>
      <w:r>
        <w:rPr>
          <w:rFonts w:ascii="Arial" w:cs="Arial" w:eastAsia="Arial" w:hAnsi="Arial"/>
          <w:b/>
          <w:bCs/>
          <w:sz w:val="22"/>
          <w:szCs w:val="22"/>
        </w:rPr>
        <w:t xml:space="preserve">FR35. </w:t>
      </w:r>
      <w:r>
        <w:rPr>
          <w:rFonts w:ascii="Arial" w:cs="Arial" w:eastAsia="Arial" w:hAnsi="Arial"/>
          <w:sz w:val="22"/>
          <w:szCs w:val="22"/>
        </w:rPr>
        <w:t xml:space="preserve">Lists must be paginated. A reasonable default page size (e.g. 20) is acceptable. Pagination controls (next/previous or numbered) must be visible and functional. Filters and sort must apply across the paginated set.</w:t>
      </w:r>
    </w:p>
    <w:p>
      <w:pPr>
        <w:pStyle w:val="Heading2"/>
        <w:spacing w:after="160" w:before="240"/>
      </w:pPr>
      <w:r>
        <w:rPr>
          <w:rFonts w:ascii="Arial" w:cs="Arial" w:eastAsia="Arial" w:hAnsi="Arial"/>
          <w:b/>
          <w:bCs/>
          <w:sz w:val="28"/>
          <w:szCs w:val="28"/>
        </w:rPr>
        <w:t xml:space="preserve">3.8 Persistence</w:t>
      </w:r>
    </w:p>
    <w:p>
      <w:pPr>
        <w:pStyle w:val="ListParagraph"/>
        <w:numPr>
          <w:ilvl w:val="0"/>
          <w:numId w:val="2"/>
        </w:numPr>
        <w:spacing w:after="120" w:before="0"/>
      </w:pPr>
      <w:r>
        <w:rPr>
          <w:rFonts w:ascii="Arial" w:cs="Arial" w:eastAsia="Arial" w:hAnsi="Arial"/>
          <w:b/>
          <w:bCs/>
          <w:sz w:val="22"/>
          <w:szCs w:val="22"/>
        </w:rPr>
        <w:t xml:space="preserve">FR36. </w:t>
      </w:r>
      <w:r>
        <w:rPr>
          <w:rFonts w:ascii="Arial" w:cs="Arial" w:eastAsia="Arial" w:hAnsi="Arial"/>
          <w:sz w:val="22"/>
          <w:szCs w:val="22"/>
        </w:rPr>
        <w:t xml:space="preserve">All data — users, manager assignments, review cycles, goals, self-assessments, reviews, ratings — must persist across application restarts. Any storage approach is acceptable (SQLite, Postgres, file-based, embedded KV, etc.) provided the choice is justified in the README.</w:t>
      </w:r>
    </w:p>
    <w:p>
      <w:pPr>
        <w:pStyle w:val="Heading2"/>
        <w:spacing w:after="160" w:before="240"/>
      </w:pPr>
      <w:r>
        <w:rPr>
          <w:rFonts w:ascii="Arial" w:cs="Arial" w:eastAsia="Arial" w:hAnsi="Arial"/>
          <w:b/>
          <w:bCs/>
          <w:sz w:val="28"/>
          <w:szCs w:val="28"/>
        </w:rPr>
        <w:t xml:space="preserve">3.9 Validation</w:t>
      </w:r>
    </w:p>
    <w:p>
      <w:pPr>
        <w:pStyle w:val="ListParagraph"/>
        <w:numPr>
          <w:ilvl w:val="0"/>
          <w:numId w:val="2"/>
        </w:numPr>
        <w:spacing w:after="120" w:before="0"/>
      </w:pPr>
      <w:r>
        <w:rPr>
          <w:rFonts w:ascii="Arial" w:cs="Arial" w:eastAsia="Arial" w:hAnsi="Arial"/>
          <w:b/>
          <w:bCs/>
          <w:sz w:val="22"/>
          <w:szCs w:val="22"/>
        </w:rPr>
        <w:t xml:space="preserve">FR37. </w:t>
      </w:r>
      <w:r>
        <w:rPr>
          <w:rFonts w:ascii="Arial" w:cs="Arial" w:eastAsia="Arial" w:hAnsi="Arial"/>
          <w:sz w:val="22"/>
          <w:szCs w:val="22"/>
        </w:rPr>
        <w:t xml:space="preserve">Goal title is required and must not be empty or whitespace-only.</w:t>
      </w:r>
    </w:p>
    <w:p>
      <w:pPr>
        <w:pStyle w:val="ListParagraph"/>
        <w:numPr>
          <w:ilvl w:val="0"/>
          <w:numId w:val="2"/>
        </w:numPr>
        <w:spacing w:after="120" w:before="0"/>
      </w:pPr>
      <w:r>
        <w:rPr>
          <w:rFonts w:ascii="Arial" w:cs="Arial" w:eastAsia="Arial" w:hAnsi="Arial"/>
          <w:b/>
          <w:bCs/>
          <w:sz w:val="22"/>
          <w:szCs w:val="22"/>
        </w:rPr>
        <w:t xml:space="preserve">FR38. </w:t>
      </w:r>
      <w:r>
        <w:rPr>
          <w:rFonts w:ascii="Arial" w:cs="Arial" w:eastAsia="Arial" w:hAnsi="Arial"/>
          <w:sz w:val="22"/>
          <w:szCs w:val="22"/>
        </w:rPr>
        <w:t xml:space="preserve">Self-assessment text is required and must not be empty or whitespace-only when submitted.</w:t>
      </w:r>
    </w:p>
    <w:p>
      <w:pPr>
        <w:pStyle w:val="ListParagraph"/>
        <w:numPr>
          <w:ilvl w:val="0"/>
          <w:numId w:val="2"/>
        </w:numPr>
        <w:spacing w:after="120" w:before="0"/>
      </w:pPr>
      <w:r>
        <w:rPr>
          <w:rFonts w:ascii="Arial" w:cs="Arial" w:eastAsia="Arial" w:hAnsi="Arial"/>
          <w:b/>
          <w:bCs/>
          <w:sz w:val="22"/>
          <w:szCs w:val="22"/>
        </w:rPr>
        <w:t xml:space="preserve">FR39. </w:t>
      </w:r>
      <w:r>
        <w:rPr>
          <w:rFonts w:ascii="Arial" w:cs="Arial" w:eastAsia="Arial" w:hAnsi="Arial"/>
          <w:sz w:val="22"/>
          <w:szCs w:val="22"/>
        </w:rPr>
        <w:t xml:space="preserve">Manager assessment text is required and must not be empty or whitespace-only when finalizing a review.</w:t>
      </w:r>
    </w:p>
    <w:p>
      <w:pPr>
        <w:pStyle w:val="ListParagraph"/>
        <w:numPr>
          <w:ilvl w:val="0"/>
          <w:numId w:val="2"/>
        </w:numPr>
        <w:spacing w:after="120" w:before="0"/>
      </w:pPr>
      <w:r>
        <w:rPr>
          <w:rFonts w:ascii="Arial" w:cs="Arial" w:eastAsia="Arial" w:hAnsi="Arial"/>
          <w:b/>
          <w:bCs/>
          <w:sz w:val="22"/>
          <w:szCs w:val="22"/>
        </w:rPr>
        <w:t xml:space="preserve">FR40. </w:t>
      </w:r>
      <w:r>
        <w:rPr>
          <w:rFonts w:ascii="Arial" w:cs="Arial" w:eastAsia="Arial" w:hAnsi="Arial"/>
          <w:sz w:val="22"/>
          <w:szCs w:val="22"/>
        </w:rPr>
        <w:t xml:space="preserve">Rating must be an integer in the range 1–5. Values outside this range must be rejected.</w:t>
      </w:r>
    </w:p>
    <w:p>
      <w:pPr>
        <w:pStyle w:val="ListParagraph"/>
        <w:numPr>
          <w:ilvl w:val="0"/>
          <w:numId w:val="2"/>
        </w:numPr>
        <w:spacing w:after="120" w:before="0"/>
      </w:pPr>
      <w:r>
        <w:rPr>
          <w:rFonts w:ascii="Arial" w:cs="Arial" w:eastAsia="Arial" w:hAnsi="Arial"/>
          <w:b/>
          <w:bCs/>
          <w:sz w:val="22"/>
          <w:szCs w:val="22"/>
        </w:rPr>
        <w:t xml:space="preserve">FR41. </w:t>
      </w:r>
      <w:r>
        <w:rPr>
          <w:rFonts w:ascii="Arial" w:cs="Arial" w:eastAsia="Arial" w:hAnsi="Arial"/>
          <w:sz w:val="22"/>
          <w:szCs w:val="22"/>
        </w:rPr>
        <w:t xml:space="preserve">Review cycle title is required and must not be empty or whitespace-only. End date must be on or after start date.</w:t>
      </w:r>
    </w:p>
    <w:p>
      <w:pPr>
        <w:pStyle w:val="ListParagraph"/>
        <w:numPr>
          <w:ilvl w:val="0"/>
          <w:numId w:val="2"/>
        </w:numPr>
        <w:spacing w:after="120" w:before="0"/>
      </w:pPr>
      <w:r>
        <w:rPr>
          <w:rFonts w:ascii="Arial" w:cs="Arial" w:eastAsia="Arial" w:hAnsi="Arial"/>
          <w:b/>
          <w:bCs/>
          <w:sz w:val="22"/>
          <w:szCs w:val="22"/>
        </w:rPr>
        <w:t xml:space="preserve">FR42. </w:t>
      </w:r>
      <w:r>
        <w:rPr>
          <w:rFonts w:ascii="Arial" w:cs="Arial" w:eastAsia="Arial" w:hAnsi="Arial"/>
          <w:sz w:val="22"/>
          <w:szCs w:val="22"/>
        </w:rPr>
        <w:t xml:space="preserve">Email addresses provided at registration must be syntactically valid and unique within the system.</w:t>
      </w:r>
    </w:p>
    <w:p>
      <w:pPr>
        <w:pStyle w:val="ListParagraph"/>
        <w:numPr>
          <w:ilvl w:val="0"/>
          <w:numId w:val="2"/>
        </w:numPr>
        <w:spacing w:after="120" w:before="0"/>
      </w:pPr>
      <w:r>
        <w:rPr>
          <w:rFonts w:ascii="Arial" w:cs="Arial" w:eastAsia="Arial" w:hAnsi="Arial"/>
          <w:b/>
          <w:bCs/>
          <w:sz w:val="22"/>
          <w:szCs w:val="22"/>
        </w:rPr>
        <w:t xml:space="preserve">FR43. </w:t>
      </w:r>
      <w:r>
        <w:rPr>
          <w:rFonts w:ascii="Arial" w:cs="Arial" w:eastAsia="Arial" w:hAnsi="Arial"/>
          <w:sz w:val="22"/>
          <w:szCs w:val="22"/>
        </w:rPr>
        <w:t xml:space="preserve">All validation failures must be communicated to the user with a clear, actionable message.</w:t>
      </w:r>
    </w:p>
    <w:p>
      <w:pPr>
        <w:pStyle w:val="Heading1"/>
        <w:spacing w:after="200" w:before="360"/>
      </w:pPr>
      <w:r>
        <w:rPr>
          <w:rFonts w:ascii="Arial" w:cs="Arial" w:eastAsia="Arial" w:hAnsi="Arial"/>
          <w:b/>
          <w:bCs/>
          <w:sz w:val="32"/>
          <w:szCs w:val="32"/>
        </w:rPr>
        <w:t xml:space="preserve">4. Acceptance Criteria</w:t>
      </w:r>
    </w:p>
    <w:p>
      <w:pPr>
        <w:pStyle w:val="ListParagraph"/>
        <w:numPr>
          <w:ilvl w:val="0"/>
          <w:numId w:val="2"/>
        </w:numPr>
        <w:spacing w:after="120" w:before="0"/>
      </w:pPr>
      <w:r>
        <w:rPr>
          <w:rFonts w:ascii="Arial" w:cs="Arial" w:eastAsia="Arial" w:hAnsi="Arial"/>
          <w:b/>
          <w:bCs/>
          <w:sz w:val="22"/>
          <w:szCs w:val="22"/>
        </w:rPr>
        <w:t xml:space="preserve">AC1. </w:t>
      </w:r>
      <w:r>
        <w:rPr>
          <w:rFonts w:ascii="Arial" w:cs="Arial" w:eastAsia="Arial" w:hAnsi="Arial"/>
          <w:sz w:val="22"/>
          <w:szCs w:val="22"/>
        </w:rPr>
        <w:t xml:space="preserve">A new user can register, sign out, and sign back in successfully. Passwords are stored hashed (verifiable by inspecting the storage layer or code).</w:t>
      </w:r>
    </w:p>
    <w:p>
      <w:pPr>
        <w:pStyle w:val="ListParagraph"/>
        <w:numPr>
          <w:ilvl w:val="0"/>
          <w:numId w:val="2"/>
        </w:numPr>
        <w:spacing w:after="120" w:before="0"/>
      </w:pPr>
      <w:r>
        <w:rPr>
          <w:rFonts w:ascii="Arial" w:cs="Arial" w:eastAsia="Arial" w:hAnsi="Arial"/>
          <w:b/>
          <w:bCs/>
          <w:sz w:val="22"/>
          <w:szCs w:val="22"/>
        </w:rPr>
        <w:t xml:space="preserve">AC2. </w:t>
      </w:r>
      <w:r>
        <w:rPr>
          <w:rFonts w:ascii="Arial" w:cs="Arial" w:eastAsia="Arial" w:hAnsi="Arial"/>
          <w:sz w:val="22"/>
          <w:szCs w:val="22"/>
        </w:rPr>
        <w:t xml:space="preserve">An unauthenticated visitor cannot reach any application screen or API endpoint without being redirected to sign-in or rejected.</w:t>
      </w:r>
    </w:p>
    <w:p>
      <w:pPr>
        <w:pStyle w:val="ListParagraph"/>
        <w:numPr>
          <w:ilvl w:val="0"/>
          <w:numId w:val="2"/>
        </w:numPr>
        <w:spacing w:after="120" w:before="0"/>
      </w:pPr>
      <w:r>
        <w:rPr>
          <w:rFonts w:ascii="Arial" w:cs="Arial" w:eastAsia="Arial" w:hAnsi="Arial"/>
          <w:b/>
          <w:bCs/>
          <w:sz w:val="22"/>
          <w:szCs w:val="22"/>
        </w:rPr>
        <w:t xml:space="preserve">AC3. </w:t>
      </w:r>
      <w:r>
        <w:rPr>
          <w:rFonts w:ascii="Arial" w:cs="Arial" w:eastAsia="Arial" w:hAnsi="Arial"/>
          <w:sz w:val="22"/>
          <w:szCs w:val="22"/>
        </w:rPr>
        <w:t xml:space="preserve">A manager can create a review cycle with a title, start date, and end date; it appears with status Open.</w:t>
      </w:r>
    </w:p>
    <w:p>
      <w:pPr>
        <w:pStyle w:val="ListParagraph"/>
        <w:numPr>
          <w:ilvl w:val="0"/>
          <w:numId w:val="2"/>
        </w:numPr>
        <w:spacing w:after="120" w:before="0"/>
      </w:pPr>
      <w:r>
        <w:rPr>
          <w:rFonts w:ascii="Arial" w:cs="Arial" w:eastAsia="Arial" w:hAnsi="Arial"/>
          <w:b/>
          <w:bCs/>
          <w:sz w:val="22"/>
          <w:szCs w:val="22"/>
        </w:rPr>
        <w:t xml:space="preserve">AC4. </w:t>
      </w:r>
      <w:r>
        <w:rPr>
          <w:rFonts w:ascii="Arial" w:cs="Arial" w:eastAsia="Arial" w:hAnsi="Arial"/>
          <w:sz w:val="22"/>
          <w:szCs w:val="22"/>
        </w:rPr>
        <w:t xml:space="preserve">The manager who created a cycle can transition it from Open → Under Review and from Under Review → Closed. A different manager — or a regular employee — cannot transition the cycle; the action is either not offered in the UI or rejected by the server.</w:t>
      </w:r>
    </w:p>
    <w:p>
      <w:pPr>
        <w:pStyle w:val="ListParagraph"/>
        <w:numPr>
          <w:ilvl w:val="0"/>
          <w:numId w:val="2"/>
        </w:numPr>
        <w:spacing w:after="120" w:before="0"/>
      </w:pPr>
      <w:r>
        <w:rPr>
          <w:rFonts w:ascii="Arial" w:cs="Arial" w:eastAsia="Arial" w:hAnsi="Arial"/>
          <w:b/>
          <w:bCs/>
          <w:sz w:val="22"/>
          <w:szCs w:val="22"/>
        </w:rPr>
        <w:t xml:space="preserve">AC5. </w:t>
      </w:r>
      <w:r>
        <w:rPr>
          <w:rFonts w:ascii="Arial" w:cs="Arial" w:eastAsia="Arial" w:hAnsi="Arial"/>
          <w:sz w:val="22"/>
          <w:szCs w:val="22"/>
        </w:rPr>
        <w:t xml:space="preserve">An employee can create goals within an Open cycle; the goals appear in their own goal list.</w:t>
      </w:r>
    </w:p>
    <w:p>
      <w:pPr>
        <w:pStyle w:val="ListParagraph"/>
        <w:numPr>
          <w:ilvl w:val="0"/>
          <w:numId w:val="2"/>
        </w:numPr>
        <w:spacing w:after="120" w:before="0"/>
      </w:pPr>
      <w:r>
        <w:rPr>
          <w:rFonts w:ascii="Arial" w:cs="Arial" w:eastAsia="Arial" w:hAnsi="Arial"/>
          <w:b/>
          <w:bCs/>
          <w:sz w:val="22"/>
          <w:szCs w:val="22"/>
        </w:rPr>
        <w:t xml:space="preserve">AC6. </w:t>
      </w:r>
      <w:r>
        <w:rPr>
          <w:rFonts w:ascii="Arial" w:cs="Arial" w:eastAsia="Arial" w:hAnsi="Arial"/>
          <w:sz w:val="22"/>
          <w:szCs w:val="22"/>
        </w:rPr>
        <w:t xml:space="preserve">An employee can edit and delete their own goals while the cycle is Open.</w:t>
      </w:r>
    </w:p>
    <w:p>
      <w:pPr>
        <w:pStyle w:val="ListParagraph"/>
        <w:numPr>
          <w:ilvl w:val="0"/>
          <w:numId w:val="2"/>
        </w:numPr>
        <w:spacing w:after="120" w:before="0"/>
      </w:pPr>
      <w:r>
        <w:rPr>
          <w:rFonts w:ascii="Arial" w:cs="Arial" w:eastAsia="Arial" w:hAnsi="Arial"/>
          <w:b/>
          <w:bCs/>
          <w:sz w:val="22"/>
          <w:szCs w:val="22"/>
        </w:rPr>
        <w:t xml:space="preserve">AC7. </w:t>
      </w:r>
      <w:r>
        <w:rPr>
          <w:rFonts w:ascii="Arial" w:cs="Arial" w:eastAsia="Arial" w:hAnsi="Arial"/>
          <w:sz w:val="22"/>
          <w:szCs w:val="22"/>
        </w:rPr>
        <w:t xml:space="preserve">Once a cycle moves to Under Review, goals within that cycle become read-only: attempting to create, edit, or delete goals is either not offered in the UI or rejected by the server.</w:t>
      </w:r>
    </w:p>
    <w:p>
      <w:pPr>
        <w:pStyle w:val="ListParagraph"/>
        <w:numPr>
          <w:ilvl w:val="0"/>
          <w:numId w:val="2"/>
        </w:numPr>
        <w:spacing w:after="120" w:before="0"/>
      </w:pPr>
      <w:r>
        <w:rPr>
          <w:rFonts w:ascii="Arial" w:cs="Arial" w:eastAsia="Arial" w:hAnsi="Arial"/>
          <w:b/>
          <w:bCs/>
          <w:sz w:val="22"/>
          <w:szCs w:val="22"/>
        </w:rPr>
        <w:t xml:space="preserve">AC8. </w:t>
      </w:r>
      <w:r>
        <w:rPr>
          <w:rFonts w:ascii="Arial" w:cs="Arial" w:eastAsia="Arial" w:hAnsi="Arial"/>
          <w:sz w:val="22"/>
          <w:szCs w:val="22"/>
        </w:rPr>
        <w:t xml:space="preserve">An employee can submit a self-assessment during the Under Review phase. The self-assessment is visible to the employee and to their direct manager. No other user can access it.</w:t>
      </w:r>
    </w:p>
    <w:p>
      <w:pPr>
        <w:pStyle w:val="ListParagraph"/>
        <w:numPr>
          <w:ilvl w:val="0"/>
          <w:numId w:val="2"/>
        </w:numPr>
        <w:spacing w:after="120" w:before="0"/>
      </w:pPr>
      <w:r>
        <w:rPr>
          <w:rFonts w:ascii="Arial" w:cs="Arial" w:eastAsia="Arial" w:hAnsi="Arial"/>
          <w:b/>
          <w:bCs/>
          <w:sz w:val="22"/>
          <w:szCs w:val="22"/>
        </w:rPr>
        <w:t xml:space="preserve">AC9. </w:t>
      </w:r>
      <w:r>
        <w:rPr>
          <w:rFonts w:ascii="Arial" w:cs="Arial" w:eastAsia="Arial" w:hAnsi="Arial"/>
          <w:sz w:val="22"/>
          <w:szCs w:val="22"/>
        </w:rPr>
        <w:t xml:space="preserve">Resubmitting a self-assessment for the same cycle updates the existing one; no duplicate is created.</w:t>
      </w:r>
    </w:p>
    <w:p>
      <w:pPr>
        <w:pStyle w:val="ListParagraph"/>
        <w:numPr>
          <w:ilvl w:val="0"/>
          <w:numId w:val="2"/>
        </w:numPr>
        <w:spacing w:after="120" w:before="0"/>
      </w:pPr>
      <w:r>
        <w:rPr>
          <w:rFonts w:ascii="Arial" w:cs="Arial" w:eastAsia="Arial" w:hAnsi="Arial"/>
          <w:b/>
          <w:bCs/>
          <w:sz w:val="22"/>
          <w:szCs w:val="22"/>
        </w:rPr>
        <w:t xml:space="preserve">AC10. </w:t>
      </w:r>
      <w:r>
        <w:rPr>
          <w:rFonts w:ascii="Arial" w:cs="Arial" w:eastAsia="Arial" w:hAnsi="Arial"/>
          <w:sz w:val="22"/>
          <w:szCs w:val="22"/>
        </w:rPr>
        <w:t xml:space="preserve">An employee can edit their self-assessment while the review for that cycle has not yet been finalized by their manager.</w:t>
      </w:r>
    </w:p>
    <w:p>
      <w:pPr>
        <w:pStyle w:val="ListParagraph"/>
        <w:numPr>
          <w:ilvl w:val="0"/>
          <w:numId w:val="2"/>
        </w:numPr>
        <w:spacing w:after="120" w:before="0"/>
      </w:pPr>
      <w:r>
        <w:rPr>
          <w:rFonts w:ascii="Arial" w:cs="Arial" w:eastAsia="Arial" w:hAnsi="Arial"/>
          <w:b/>
          <w:bCs/>
          <w:sz w:val="22"/>
          <w:szCs w:val="22"/>
        </w:rPr>
        <w:t xml:space="preserve">AC11. </w:t>
      </w:r>
      <w:r>
        <w:rPr>
          <w:rFonts w:ascii="Arial" w:cs="Arial" w:eastAsia="Arial" w:hAnsi="Arial"/>
          <w:sz w:val="22"/>
          <w:szCs w:val="22"/>
        </w:rPr>
        <w:t xml:space="preserve">A manager can view their direct reports’ goals and self-assessments (where submitted) during the Under Review phase.</w:t>
      </w:r>
    </w:p>
    <w:p>
      <w:pPr>
        <w:pStyle w:val="ListParagraph"/>
        <w:numPr>
          <w:ilvl w:val="0"/>
          <w:numId w:val="2"/>
        </w:numPr>
        <w:spacing w:after="120" w:before="0"/>
      </w:pPr>
      <w:r>
        <w:rPr>
          <w:rFonts w:ascii="Arial" w:cs="Arial" w:eastAsia="Arial" w:hAnsi="Arial"/>
          <w:b/>
          <w:bCs/>
          <w:sz w:val="22"/>
          <w:szCs w:val="22"/>
        </w:rPr>
        <w:t xml:space="preserve">AC12. </w:t>
      </w:r>
      <w:r>
        <w:rPr>
          <w:rFonts w:ascii="Arial" w:cs="Arial" w:eastAsia="Arial" w:hAnsi="Arial"/>
          <w:sz w:val="22"/>
          <w:szCs w:val="22"/>
        </w:rPr>
        <w:t xml:space="preserve">A manager can submit an assessment and rating for a direct report, finalizing the review. The finalized-at timestamp is recorded.</w:t>
      </w:r>
    </w:p>
    <w:p>
      <w:pPr>
        <w:pStyle w:val="ListParagraph"/>
        <w:numPr>
          <w:ilvl w:val="0"/>
          <w:numId w:val="2"/>
        </w:numPr>
        <w:spacing w:after="120" w:before="0"/>
      </w:pPr>
      <w:r>
        <w:rPr>
          <w:rFonts w:ascii="Arial" w:cs="Arial" w:eastAsia="Arial" w:hAnsi="Arial"/>
          <w:b/>
          <w:bCs/>
          <w:sz w:val="22"/>
          <w:szCs w:val="22"/>
        </w:rPr>
        <w:t xml:space="preserve">AC13. </w:t>
      </w:r>
      <w:r>
        <w:rPr>
          <w:rFonts w:ascii="Arial" w:cs="Arial" w:eastAsia="Arial" w:hAnsi="Arial"/>
          <w:sz w:val="22"/>
          <w:szCs w:val="22"/>
        </w:rPr>
        <w:t xml:space="preserve">Before the review is finalized, the employee can see the review is pending but cannot see the manager’s assessment text or rating — this restriction is enforced at the API level, not just in the UI.</w:t>
      </w:r>
    </w:p>
    <w:p>
      <w:pPr>
        <w:pStyle w:val="ListParagraph"/>
        <w:numPr>
          <w:ilvl w:val="0"/>
          <w:numId w:val="2"/>
        </w:numPr>
        <w:spacing w:after="120" w:before="0"/>
      </w:pPr>
      <w:r>
        <w:rPr>
          <w:rFonts w:ascii="Arial" w:cs="Arial" w:eastAsia="Arial" w:hAnsi="Arial"/>
          <w:b/>
          <w:bCs/>
          <w:sz w:val="22"/>
          <w:szCs w:val="22"/>
        </w:rPr>
        <w:t xml:space="preserve">AC14. </w:t>
      </w:r>
      <w:r>
        <w:rPr>
          <w:rFonts w:ascii="Arial" w:cs="Arial" w:eastAsia="Arial" w:hAnsi="Arial"/>
          <w:sz w:val="22"/>
          <w:szCs w:val="22"/>
        </w:rPr>
        <w:t xml:space="preserve">After the review is finalized, the employee can see the full manager assessment and rating. The review is read-only for both parties.</w:t>
      </w:r>
    </w:p>
    <w:p>
      <w:pPr>
        <w:pStyle w:val="ListParagraph"/>
        <w:numPr>
          <w:ilvl w:val="0"/>
          <w:numId w:val="2"/>
        </w:numPr>
        <w:spacing w:after="120" w:before="0"/>
      </w:pPr>
      <w:r>
        <w:rPr>
          <w:rFonts w:ascii="Arial" w:cs="Arial" w:eastAsia="Arial" w:hAnsi="Arial"/>
          <w:b/>
          <w:bCs/>
          <w:sz w:val="22"/>
          <w:szCs w:val="22"/>
        </w:rPr>
        <w:t xml:space="preserve">AC15. </w:t>
      </w:r>
      <w:r>
        <w:rPr>
          <w:rFonts w:ascii="Arial" w:cs="Arial" w:eastAsia="Arial" w:hAnsi="Arial"/>
          <w:sz w:val="22"/>
          <w:szCs w:val="22"/>
        </w:rPr>
        <w:t xml:space="preserve">A user who is not the employee’s direct manager cannot submit or finalize a review for that employee — the action is either not offered in the UI or rejected by the server.</w:t>
      </w:r>
    </w:p>
    <w:p>
      <w:pPr>
        <w:pStyle w:val="ListParagraph"/>
        <w:numPr>
          <w:ilvl w:val="0"/>
          <w:numId w:val="2"/>
        </w:numPr>
        <w:spacing w:after="120" w:before="0"/>
      </w:pPr>
      <w:r>
        <w:rPr>
          <w:rFonts w:ascii="Arial" w:cs="Arial" w:eastAsia="Arial" w:hAnsi="Arial"/>
          <w:b/>
          <w:bCs/>
          <w:sz w:val="22"/>
          <w:szCs w:val="22"/>
        </w:rPr>
        <w:t xml:space="preserve">AC16. </w:t>
      </w:r>
      <w:r>
        <w:rPr>
          <w:rFonts w:ascii="Arial" w:cs="Arial" w:eastAsia="Arial" w:hAnsi="Arial"/>
          <w:sz w:val="22"/>
          <w:szCs w:val="22"/>
        </w:rPr>
        <w:t xml:space="preserve">An employee cannot see another employee’s goals, self-assessments, or reviews — neither in the UI nor when calling the API directly. A manager can see only their direct reports’ data.</w:t>
      </w:r>
    </w:p>
    <w:p>
      <w:pPr>
        <w:pStyle w:val="ListParagraph"/>
        <w:numPr>
          <w:ilvl w:val="0"/>
          <w:numId w:val="2"/>
        </w:numPr>
        <w:spacing w:after="120" w:before="0"/>
      </w:pPr>
      <w:r>
        <w:rPr>
          <w:rFonts w:ascii="Arial" w:cs="Arial" w:eastAsia="Arial" w:hAnsi="Arial"/>
          <w:b/>
          <w:bCs/>
          <w:sz w:val="22"/>
          <w:szCs w:val="22"/>
        </w:rPr>
        <w:t xml:space="preserve">AC17. </w:t>
      </w:r>
      <w:r>
        <w:rPr>
          <w:rFonts w:ascii="Arial" w:cs="Arial" w:eastAsia="Arial" w:hAnsi="Arial"/>
          <w:sz w:val="22"/>
          <w:szCs w:val="22"/>
        </w:rPr>
        <w:t xml:space="preserve">Once a cycle is Closed, all data for that cycle is read-only: no new goals, no self-assessment edits, no new reviews.</w:t>
      </w:r>
    </w:p>
    <w:p>
      <w:pPr>
        <w:pStyle w:val="ListParagraph"/>
        <w:numPr>
          <w:ilvl w:val="0"/>
          <w:numId w:val="2"/>
        </w:numPr>
        <w:spacing w:after="120" w:before="0"/>
      </w:pPr>
      <w:r>
        <w:rPr>
          <w:rFonts w:ascii="Arial" w:cs="Arial" w:eastAsia="Arial" w:hAnsi="Arial"/>
          <w:b/>
          <w:bCs/>
          <w:sz w:val="22"/>
          <w:szCs w:val="22"/>
        </w:rPr>
        <w:t xml:space="preserve">AC18. </w:t>
      </w:r>
      <w:r>
        <w:rPr>
          <w:rFonts w:ascii="Arial" w:cs="Arial" w:eastAsia="Arial" w:hAnsi="Arial"/>
          <w:sz w:val="22"/>
          <w:szCs w:val="22"/>
        </w:rPr>
        <w:t xml:space="preserve">Filtering goals by cycle and goal status returns only matching goals; filters combine; clearing them restores the full list.</w:t>
      </w:r>
    </w:p>
    <w:p>
      <w:pPr>
        <w:pStyle w:val="ListParagraph"/>
        <w:numPr>
          <w:ilvl w:val="0"/>
          <w:numId w:val="2"/>
        </w:numPr>
        <w:spacing w:after="120" w:before="0"/>
      </w:pPr>
      <w:r>
        <w:rPr>
          <w:rFonts w:ascii="Arial" w:cs="Arial" w:eastAsia="Arial" w:hAnsi="Arial"/>
          <w:b/>
          <w:bCs/>
          <w:sz w:val="22"/>
          <w:szCs w:val="22"/>
        </w:rPr>
        <w:t xml:space="preserve">AC19. </w:t>
      </w:r>
      <w:r>
        <w:rPr>
          <w:rFonts w:ascii="Arial" w:cs="Arial" w:eastAsia="Arial" w:hAnsi="Arial"/>
          <w:sz w:val="22"/>
          <w:szCs w:val="22"/>
        </w:rPr>
        <w:t xml:space="preserve">Sorting the goal list by title and created-at works in both ascending and descending order.</w:t>
      </w:r>
    </w:p>
    <w:p>
      <w:pPr>
        <w:pStyle w:val="ListParagraph"/>
        <w:numPr>
          <w:ilvl w:val="0"/>
          <w:numId w:val="2"/>
        </w:numPr>
        <w:spacing w:after="120" w:before="0"/>
      </w:pPr>
      <w:r>
        <w:rPr>
          <w:rFonts w:ascii="Arial" w:cs="Arial" w:eastAsia="Arial" w:hAnsi="Arial"/>
          <w:b/>
          <w:bCs/>
          <w:sz w:val="22"/>
          <w:szCs w:val="22"/>
        </w:rPr>
        <w:t xml:space="preserve">AC20. </w:t>
      </w:r>
      <w:r>
        <w:rPr>
          <w:rFonts w:ascii="Arial" w:cs="Arial" w:eastAsia="Arial" w:hAnsi="Arial"/>
          <w:sz w:val="22"/>
          <w:szCs w:val="22"/>
        </w:rPr>
        <w:t xml:space="preserve">Lists paginate: page controls are visible, navigation between pages works, and the last page is reachable. Filters and sort apply across the paginated set.</w:t>
      </w:r>
    </w:p>
    <w:p>
      <w:pPr>
        <w:pStyle w:val="ListParagraph"/>
        <w:numPr>
          <w:ilvl w:val="0"/>
          <w:numId w:val="2"/>
        </w:numPr>
        <w:spacing w:after="120" w:before="0"/>
      </w:pPr>
      <w:r>
        <w:rPr>
          <w:rFonts w:ascii="Arial" w:cs="Arial" w:eastAsia="Arial" w:hAnsi="Arial"/>
          <w:b/>
          <w:bCs/>
          <w:sz w:val="22"/>
          <w:szCs w:val="22"/>
        </w:rPr>
        <w:t xml:space="preserve">AC21. </w:t>
      </w:r>
      <w:r>
        <w:rPr>
          <w:rFonts w:ascii="Arial" w:cs="Arial" w:eastAsia="Arial" w:hAnsi="Arial"/>
          <w:sz w:val="22"/>
          <w:szCs w:val="22"/>
        </w:rPr>
        <w:t xml:space="preserve">Validation errors (empty goal title, empty assessment text, invalid rating, invalid cycle date range, duplicate registration email) are surfaced to the user with clear messages.</w:t>
      </w:r>
    </w:p>
    <w:p>
      <w:pPr>
        <w:pStyle w:val="ListParagraph"/>
        <w:numPr>
          <w:ilvl w:val="0"/>
          <w:numId w:val="2"/>
        </w:numPr>
        <w:spacing w:after="120" w:before="0"/>
      </w:pPr>
      <w:r>
        <w:rPr>
          <w:rFonts w:ascii="Arial" w:cs="Arial" w:eastAsia="Arial" w:hAnsi="Arial"/>
          <w:b/>
          <w:bCs/>
          <w:sz w:val="22"/>
          <w:szCs w:val="22"/>
        </w:rPr>
        <w:t xml:space="preserve">AC22. </w:t>
      </w:r>
      <w:r>
        <w:rPr>
          <w:rFonts w:ascii="Arial" w:cs="Arial" w:eastAsia="Arial" w:hAnsi="Arial"/>
          <w:sz w:val="22"/>
          <w:szCs w:val="22"/>
        </w:rPr>
        <w:t xml:space="preserve">All users, manager assignments, review cycles, goals, self-assessments, reviews, and ratings persist after stopping and restarting the application.</w:t>
      </w:r>
    </w:p>
    <w:p>
      <w:pPr>
        <w:pStyle w:val="Heading1"/>
        <w:spacing w:after="200" w:before="360"/>
      </w:pPr>
      <w:r>
        <w:rPr>
          <w:rFonts w:ascii="Arial" w:cs="Arial" w:eastAsia="Arial" w:hAnsi="Arial"/>
          <w:b/>
          <w:bCs/>
          <w:sz w:val="32"/>
          <w:szCs w:val="32"/>
        </w:rPr>
        <w:t xml:space="preserve">5. Submission Requirements</w:t>
      </w:r>
    </w:p>
    <w:p>
      <w:pPr>
        <w:spacing w:after="160" w:before="0"/>
      </w:pPr>
      <w:r>
        <w:rPr>
          <w:rFonts w:ascii="Arial" w:cs="Arial" w:eastAsia="Arial" w:hAnsi="Arial"/>
          <w:sz w:val="22"/>
          <w:szCs w:val="22"/>
        </w:rPr>
        <w:t xml:space="preserve">The candidate must submit a link to a public GitHub repository. The repository must include a README that contains the following sections.</w:t>
      </w:r>
    </w:p>
    <w:p>
      <w:pPr>
        <w:pStyle w:val="Heading2"/>
        <w:spacing w:after="160" w:before="240"/>
      </w:pPr>
      <w:r>
        <w:rPr>
          <w:rFonts w:ascii="Arial" w:cs="Arial" w:eastAsia="Arial" w:hAnsi="Arial"/>
          <w:b/>
          <w:bCs/>
          <w:sz w:val="28"/>
          <w:szCs w:val="28"/>
        </w:rPr>
        <w:t xml:space="preserve">README must include</w:t>
      </w:r>
    </w:p>
    <w:p>
      <w:pPr>
        <w:pStyle w:val="ListParagraph"/>
        <w:numPr>
          <w:ilvl w:val="0"/>
          <w:numId w:val="2"/>
        </w:numPr>
        <w:spacing w:after="120" w:before="0"/>
      </w:pPr>
      <w:r>
        <w:rPr>
          <w:rFonts w:ascii="Arial" w:cs="Arial" w:eastAsia="Arial" w:hAnsi="Arial"/>
          <w:b/>
          <w:bCs/>
          <w:sz w:val="22"/>
          <w:szCs w:val="22"/>
        </w:rPr>
        <w:t xml:space="preserve">Setup &amp; run instructions. </w:t>
      </w:r>
      <w:r>
        <w:rPr>
          <w:rFonts w:ascii="Arial" w:cs="Arial" w:eastAsia="Arial" w:hAnsi="Arial"/>
          <w:sz w:val="22"/>
          <w:szCs w:val="22"/>
        </w:rPr>
        <w:t xml:space="preserve">Any reviewer should be able to clone the repo and run the app locally in under 10 minutes.</w:t>
      </w:r>
    </w:p>
    <w:p>
      <w:pPr>
        <w:pStyle w:val="ListParagraph"/>
        <w:numPr>
          <w:ilvl w:val="0"/>
          <w:numId w:val="2"/>
        </w:numPr>
        <w:spacing w:after="120" w:before="0"/>
      </w:pPr>
      <w:r>
        <w:rPr>
          <w:rFonts w:ascii="Arial" w:cs="Arial" w:eastAsia="Arial" w:hAnsi="Arial"/>
          <w:b/>
          <w:bCs/>
          <w:sz w:val="22"/>
          <w:szCs w:val="22"/>
        </w:rPr>
        <w:t xml:space="preserve">Tech stack &amp; rationale. </w:t>
      </w:r>
      <w:r>
        <w:rPr>
          <w:rFonts w:ascii="Arial" w:cs="Arial" w:eastAsia="Arial" w:hAnsi="Arial"/>
          <w:sz w:val="22"/>
          <w:szCs w:val="22"/>
        </w:rPr>
        <w:t xml:space="preserve">What was chosen and why, particularly the storage layer and the auth/password-hashing approach.</w:t>
      </w:r>
    </w:p>
    <w:p>
      <w:pPr>
        <w:pStyle w:val="ListParagraph"/>
        <w:numPr>
          <w:ilvl w:val="0"/>
          <w:numId w:val="2"/>
        </w:numPr>
        <w:spacing w:after="120" w:before="0"/>
      </w:pPr>
      <w:r>
        <w:rPr>
          <w:rFonts w:ascii="Arial" w:cs="Arial" w:eastAsia="Arial" w:hAnsi="Arial"/>
          <w:b/>
          <w:bCs/>
          <w:sz w:val="22"/>
          <w:szCs w:val="22"/>
        </w:rPr>
        <w:t xml:space="preserve">Architectural overview. </w:t>
      </w:r>
      <w:r>
        <w:rPr>
          <w:rFonts w:ascii="Arial" w:cs="Arial" w:eastAsia="Arial" w:hAnsi="Arial"/>
          <w:sz w:val="22"/>
          <w:szCs w:val="22"/>
        </w:rPr>
        <w:t xml:space="preserve">A short description of how the code is organized (layers, modules, key files).</w:t>
      </w:r>
    </w:p>
    <w:p>
      <w:pPr>
        <w:pStyle w:val="ListParagraph"/>
        <w:numPr>
          <w:ilvl w:val="0"/>
          <w:numId w:val="2"/>
        </w:numPr>
        <w:spacing w:after="120" w:before="0"/>
      </w:pPr>
      <w:r>
        <w:rPr>
          <w:rFonts w:ascii="Arial" w:cs="Arial" w:eastAsia="Arial" w:hAnsi="Arial"/>
          <w:b/>
          <w:bCs/>
          <w:sz w:val="22"/>
          <w:szCs w:val="22"/>
        </w:rPr>
        <w:t xml:space="preserve">How AI tools were used. </w:t>
      </w:r>
      <w:r>
        <w:rPr>
          <w:rFonts w:ascii="Arial" w:cs="Arial" w:eastAsia="Arial" w:hAnsi="Arial"/>
          <w:sz w:val="22"/>
          <w:szCs w:val="22"/>
        </w:rPr>
        <w:t xml:space="preserve">Which AI assistants were used; which parts of the codebase were AI-generated, AI-assisted, or hand-written; what was reviewed, edited, or rejected; anything surprising or worth flagging.</w:t>
      </w:r>
    </w:p>
    <w:p>
      <w:pPr>
        <w:pStyle w:val="ListParagraph"/>
        <w:numPr>
          <w:ilvl w:val="0"/>
          <w:numId w:val="2"/>
        </w:numPr>
        <w:spacing w:after="120" w:before="0"/>
      </w:pPr>
      <w:r>
        <w:rPr>
          <w:rFonts w:ascii="Arial" w:cs="Arial" w:eastAsia="Arial" w:hAnsi="Arial"/>
          <w:b/>
          <w:bCs/>
          <w:sz w:val="22"/>
          <w:szCs w:val="22"/>
        </w:rPr>
        <w:t xml:space="preserve">Assumptions. </w:t>
      </w:r>
      <w:r>
        <w:rPr>
          <w:rFonts w:ascii="Arial" w:cs="Arial" w:eastAsia="Arial" w:hAnsi="Arial"/>
          <w:sz w:val="22"/>
          <w:szCs w:val="22"/>
        </w:rPr>
        <w:t xml:space="preserve">Anything assumed about scope, users, or environment — including how the manager role is designated, how each employee’s direct manager is set, and how the review and self-assessment are modelled (single record vs. separate entities).</w:t>
      </w:r>
    </w:p>
    <w:p>
      <w:pPr>
        <w:pStyle w:val="ListParagraph"/>
        <w:numPr>
          <w:ilvl w:val="0"/>
          <w:numId w:val="2"/>
        </w:numPr>
        <w:spacing w:after="120" w:before="0"/>
      </w:pPr>
      <w:r>
        <w:rPr>
          <w:rFonts w:ascii="Arial" w:cs="Arial" w:eastAsia="Arial" w:hAnsi="Arial"/>
          <w:b/>
          <w:bCs/>
          <w:sz w:val="22"/>
          <w:szCs w:val="22"/>
        </w:rPr>
        <w:t xml:space="preserve">Trade-offs. </w:t>
      </w:r>
      <w:r>
        <w:rPr>
          <w:rFonts w:ascii="Arial" w:cs="Arial" w:eastAsia="Arial" w:hAnsi="Arial"/>
          <w:sz w:val="22"/>
          <w:szCs w:val="22"/>
        </w:rPr>
        <w:t xml:space="preserve">What was deliberately deprioritized and why, given the 6-hour budget.</w:t>
      </w:r>
    </w:p>
    <w:p>
      <w:pPr>
        <w:pStyle w:val="ListParagraph"/>
        <w:numPr>
          <w:ilvl w:val="0"/>
          <w:numId w:val="2"/>
        </w:numPr>
        <w:spacing w:after="120" w:before="0"/>
      </w:pPr>
      <w:r>
        <w:rPr>
          <w:rFonts w:ascii="Arial" w:cs="Arial" w:eastAsia="Arial" w:hAnsi="Arial"/>
          <w:b/>
          <w:bCs/>
          <w:sz w:val="22"/>
          <w:szCs w:val="22"/>
        </w:rPr>
        <w:t xml:space="preserve">Future work. </w:t>
      </w:r>
      <w:r>
        <w:rPr>
          <w:rFonts w:ascii="Arial" w:cs="Arial" w:eastAsia="Arial" w:hAnsi="Arial"/>
          <w:sz w:val="22"/>
          <w:szCs w:val="22"/>
        </w:rPr>
        <w:t xml:space="preserve">What would be added or improved with more time.</w:t>
      </w:r>
    </w:p>
    <w:p>
      <w:pPr>
        <w:pStyle w:val="Heading2"/>
        <w:spacing w:after="160" w:before="240"/>
      </w:pPr>
      <w:r>
        <w:rPr>
          <w:rFonts w:ascii="Arial" w:cs="Arial" w:eastAsia="Arial" w:hAnsi="Arial"/>
          <w:b/>
          <w:bCs/>
          <w:sz w:val="28"/>
          <w:szCs w:val="28"/>
        </w:rPr>
        <w:t xml:space="preserve">Required deliverables (beyond the README)</w:t>
      </w:r>
    </w:p>
    <w:p>
      <w:pPr>
        <w:pStyle w:val="ListParagraph"/>
        <w:numPr>
          <w:ilvl w:val="0"/>
          <w:numId w:val="2"/>
        </w:numPr>
        <w:spacing w:after="120" w:before="0"/>
      </w:pPr>
      <w:r>
        <w:rPr>
          <w:rFonts w:ascii="Arial" w:cs="Arial" w:eastAsia="Arial" w:hAnsi="Arial"/>
          <w:b/>
          <w:bCs/>
          <w:sz w:val="22"/>
          <w:szCs w:val="22"/>
        </w:rPr>
        <w:t xml:space="preserve">Incremental commit history. </w:t>
      </w:r>
      <w:r>
        <w:rPr>
          <w:rFonts w:ascii="Arial" w:cs="Arial" w:eastAsia="Arial" w:hAnsi="Arial"/>
          <w:sz w:val="22"/>
          <w:szCs w:val="22"/>
        </w:rPr>
        <w:t xml:space="preserve">Commits should be incremental and meaningful so that reviewers can see how the work progressed. Single-commit submissions are discouraged.</w:t>
      </w:r>
    </w:p>
    <w:p>
      <w:pPr>
        <w:pStyle w:val="Heading2"/>
        <w:spacing w:after="160" w:before="240"/>
      </w:pPr>
      <w:r>
        <w:rPr>
          <w:rFonts w:ascii="Arial" w:cs="Arial" w:eastAsia="Arial" w:hAnsi="Arial"/>
          <w:b/>
          <w:bCs/>
          <w:sz w:val="28"/>
          <w:szCs w:val="28"/>
        </w:rPr>
        <w:t xml:space="preserve">What is not required</w:t>
      </w:r>
    </w:p>
    <w:p>
      <w:pPr>
        <w:pStyle w:val="ListParagraph"/>
        <w:numPr>
          <w:ilvl w:val="0"/>
          <w:numId w:val="2"/>
        </w:numPr>
        <w:spacing w:after="120" w:before="0"/>
      </w:pPr>
      <w:r>
        <w:rPr>
          <w:rFonts w:ascii="Arial" w:cs="Arial" w:eastAsia="Arial" w:hAnsi="Arial"/>
          <w:sz w:val="22"/>
          <w:szCs w:val="22"/>
        </w:rPr>
        <w:t xml:space="preserve">Production deployment. Local-run is sufficient.</w:t>
      </w:r>
    </w:p>
    <w:p>
      <w:pPr>
        <w:pStyle w:val="ListParagraph"/>
        <w:numPr>
          <w:ilvl w:val="0"/>
          <w:numId w:val="2"/>
        </w:numPr>
        <w:spacing w:after="120" w:before="0"/>
      </w:pPr>
      <w:r>
        <w:rPr>
          <w:rFonts w:ascii="Arial" w:cs="Arial" w:eastAsia="Arial" w:hAnsi="Arial"/>
          <w:sz w:val="22"/>
          <w:szCs w:val="22"/>
        </w:rPr>
        <w:t xml:space="preserve">Real-time updates or live refresh (websockets, polling, server-sent events).</w:t>
      </w:r>
    </w:p>
    <w:p>
      <w:pPr>
        <w:pStyle w:val="ListParagraph"/>
        <w:numPr>
          <w:ilvl w:val="0"/>
          <w:numId w:val="2"/>
        </w:numPr>
        <w:spacing w:after="120" w:before="0"/>
      </w:pPr>
      <w:r>
        <w:rPr>
          <w:rFonts w:ascii="Arial" w:cs="Arial" w:eastAsia="Arial" w:hAnsi="Arial"/>
          <w:sz w:val="22"/>
          <w:szCs w:val="22"/>
        </w:rPr>
        <w:t xml:space="preserve">Email, SMS, or push notifications on cycle transitions, review submission, or goal updates.</w:t>
      </w:r>
    </w:p>
    <w:p>
      <w:pPr>
        <w:pStyle w:val="ListParagraph"/>
        <w:numPr>
          <w:ilvl w:val="0"/>
          <w:numId w:val="2"/>
        </w:numPr>
        <w:spacing w:after="120" w:before="0"/>
      </w:pPr>
      <w:r>
        <w:rPr>
          <w:rFonts w:ascii="Arial" w:cs="Arial" w:eastAsia="Arial" w:hAnsi="Arial"/>
          <w:sz w:val="22"/>
          <w:szCs w:val="22"/>
        </w:rPr>
        <w:t xml:space="preserve">360-degree or peer-to-peer feedback (only direct-manager reviews are in scope).</w:t>
      </w:r>
    </w:p>
    <w:p>
      <w:pPr>
        <w:pStyle w:val="ListParagraph"/>
        <w:numPr>
          <w:ilvl w:val="0"/>
          <w:numId w:val="2"/>
        </w:numPr>
        <w:spacing w:after="120" w:before="0"/>
      </w:pPr>
      <w:r>
        <w:rPr>
          <w:rFonts w:ascii="Arial" w:cs="Arial" w:eastAsia="Arial" w:hAnsi="Arial"/>
          <w:sz w:val="22"/>
          <w:szCs w:val="22"/>
        </w:rPr>
        <w:t xml:space="preserve">Multiple review types (mid-year, annual, probation, etc.) within a single system.</w:t>
      </w:r>
    </w:p>
    <w:p>
      <w:pPr>
        <w:pStyle w:val="ListParagraph"/>
        <w:numPr>
          <w:ilvl w:val="0"/>
          <w:numId w:val="2"/>
        </w:numPr>
        <w:spacing w:after="120" w:before="0"/>
      </w:pPr>
      <w:r>
        <w:rPr>
          <w:rFonts w:ascii="Arial" w:cs="Arial" w:eastAsia="Arial" w:hAnsi="Arial"/>
          <w:sz w:val="22"/>
          <w:szCs w:val="22"/>
        </w:rPr>
        <w:t xml:space="preserve">Calibration sessions (cross-team rating normalization).</w:t>
      </w:r>
    </w:p>
    <w:p>
      <w:pPr>
        <w:pStyle w:val="ListParagraph"/>
        <w:numPr>
          <w:ilvl w:val="0"/>
          <w:numId w:val="2"/>
        </w:numPr>
        <w:spacing w:after="120" w:before="0"/>
      </w:pPr>
      <w:r>
        <w:rPr>
          <w:rFonts w:ascii="Arial" w:cs="Arial" w:eastAsia="Arial" w:hAnsi="Arial"/>
          <w:sz w:val="22"/>
          <w:szCs w:val="22"/>
        </w:rPr>
        <w:t xml:space="preserve">Performance improvement plans (PIPs) or follow-up action items.</w:t>
      </w:r>
    </w:p>
    <w:p>
      <w:pPr>
        <w:pStyle w:val="ListParagraph"/>
        <w:numPr>
          <w:ilvl w:val="0"/>
          <w:numId w:val="2"/>
        </w:numPr>
        <w:spacing w:after="120" w:before="0"/>
      </w:pPr>
      <w:r>
        <w:rPr>
          <w:rFonts w:ascii="Arial" w:cs="Arial" w:eastAsia="Arial" w:hAnsi="Arial"/>
          <w:sz w:val="22"/>
          <w:szCs w:val="22"/>
        </w:rPr>
        <w:t xml:space="preserve">Competency frameworks, rubrics, or skill matrices.</w:t>
      </w:r>
    </w:p>
    <w:p>
      <w:pPr>
        <w:pStyle w:val="ListParagraph"/>
        <w:numPr>
          <w:ilvl w:val="0"/>
          <w:numId w:val="2"/>
        </w:numPr>
        <w:spacing w:after="120" w:before="0"/>
      </w:pPr>
      <w:r>
        <w:rPr>
          <w:rFonts w:ascii="Arial" w:cs="Arial" w:eastAsia="Arial" w:hAnsi="Arial"/>
          <w:sz w:val="22"/>
          <w:szCs w:val="22"/>
        </w:rPr>
        <w:t xml:space="preserve">File attachments on goals, assessments, or reviews.</w:t>
      </w:r>
    </w:p>
    <w:p>
      <w:pPr>
        <w:pStyle w:val="ListParagraph"/>
        <w:numPr>
          <w:ilvl w:val="0"/>
          <w:numId w:val="2"/>
        </w:numPr>
        <w:spacing w:after="120" w:before="0"/>
      </w:pPr>
      <w:r>
        <w:rPr>
          <w:rFonts w:ascii="Arial" w:cs="Arial" w:eastAsia="Arial" w:hAnsi="Arial"/>
          <w:sz w:val="22"/>
          <w:szCs w:val="22"/>
        </w:rPr>
        <w:t xml:space="preserve">OKR (Objectives and Key Results) hierarchies or cascading goals.</w:t>
      </w:r>
    </w:p>
    <w:p>
      <w:pPr>
        <w:pStyle w:val="ListParagraph"/>
        <w:numPr>
          <w:ilvl w:val="0"/>
          <w:numId w:val="2"/>
        </w:numPr>
        <w:spacing w:after="120" w:before="0"/>
      </w:pPr>
      <w:r>
        <w:rPr>
          <w:rFonts w:ascii="Arial" w:cs="Arial" w:eastAsia="Arial" w:hAnsi="Arial"/>
          <w:sz w:val="22"/>
          <w:szCs w:val="22"/>
        </w:rPr>
        <w:t xml:space="preserve">Fine-grained roles beyond "employee" and "manager" (no HR-admin role).</w:t>
      </w:r>
    </w:p>
    <w:p>
      <w:pPr>
        <w:pStyle w:val="ListParagraph"/>
        <w:numPr>
          <w:ilvl w:val="0"/>
          <w:numId w:val="2"/>
        </w:numPr>
        <w:spacing w:after="120" w:before="0"/>
      </w:pPr>
      <w:r>
        <w:rPr>
          <w:rFonts w:ascii="Arial" w:cs="Arial" w:eastAsia="Arial" w:hAnsi="Arial"/>
          <w:sz w:val="22"/>
          <w:szCs w:val="22"/>
        </w:rPr>
        <w:t xml:space="preserve">Multi-tenant separation (organisations, departments).</w:t>
      </w:r>
    </w:p>
    <w:p>
      <w:pPr>
        <w:pStyle w:val="ListParagraph"/>
        <w:numPr>
          <w:ilvl w:val="0"/>
          <w:numId w:val="2"/>
        </w:numPr>
        <w:spacing w:after="120" w:before="0"/>
      </w:pPr>
      <w:r>
        <w:rPr>
          <w:rFonts w:ascii="Arial" w:cs="Arial" w:eastAsia="Arial" w:hAnsi="Arial"/>
          <w:sz w:val="22"/>
          <w:szCs w:val="22"/>
        </w:rPr>
        <w:t xml:space="preserve">SSO or third-party OAuth (Google, GitHub, etc.).</w:t>
      </w:r>
    </w:p>
    <w:p>
      <w:pPr>
        <w:pStyle w:val="Heading2"/>
        <w:spacing w:after="160" w:before="240"/>
      </w:pPr>
      <w:r>
        <w:rPr>
          <w:rFonts w:ascii="Arial" w:cs="Arial" w:eastAsia="Arial" w:hAnsi="Arial"/>
          <w:b/>
          <w:bCs/>
          <w:sz w:val="28"/>
          <w:szCs w:val="28"/>
        </w:rPr>
        <w:t xml:space="preserve">What is welcomed but optional</w:t>
      </w:r>
    </w:p>
    <w:p>
      <w:pPr>
        <w:pStyle w:val="ListParagraph"/>
        <w:numPr>
          <w:ilvl w:val="0"/>
          <w:numId w:val="2"/>
        </w:numPr>
        <w:spacing w:after="120" w:before="0"/>
      </w:pPr>
      <w:r>
        <w:rPr>
          <w:rFonts w:ascii="Arial" w:cs="Arial" w:eastAsia="Arial" w:hAnsi="Arial"/>
          <w:sz w:val="22"/>
          <w:szCs w:val="22"/>
        </w:rPr>
        <w:t xml:space="preserve">Goal weighting or prioritization (marking some goals as higher-impact).</w:t>
      </w:r>
    </w:p>
    <w:p>
      <w:pPr>
        <w:pStyle w:val="ListParagraph"/>
        <w:numPr>
          <w:ilvl w:val="0"/>
          <w:numId w:val="2"/>
        </w:numPr>
        <w:spacing w:after="120" w:before="0"/>
      </w:pPr>
      <w:r>
        <w:rPr>
          <w:rFonts w:ascii="Arial" w:cs="Arial" w:eastAsia="Arial" w:hAnsi="Arial"/>
          <w:sz w:val="22"/>
          <w:szCs w:val="22"/>
        </w:rPr>
        <w:t xml:space="preserve">A progress percentage (0–100%) on individual goals.</w:t>
      </w:r>
    </w:p>
    <w:p>
      <w:pPr>
        <w:pStyle w:val="ListParagraph"/>
        <w:numPr>
          <w:ilvl w:val="0"/>
          <w:numId w:val="2"/>
        </w:numPr>
        <w:spacing w:after="120" w:before="0"/>
      </w:pPr>
      <w:r>
        <w:rPr>
          <w:rFonts w:ascii="Arial" w:cs="Arial" w:eastAsia="Arial" w:hAnsi="Arial"/>
          <w:sz w:val="22"/>
          <w:szCs w:val="22"/>
        </w:rPr>
        <w:t xml:space="preserve">A manager dashboard showing completed vs. pending reviews across direct reports.</w:t>
      </w:r>
    </w:p>
    <w:p>
      <w:pPr>
        <w:pStyle w:val="ListParagraph"/>
        <w:numPr>
          <w:ilvl w:val="0"/>
          <w:numId w:val="2"/>
        </w:numPr>
        <w:spacing w:after="120" w:before="0"/>
      </w:pPr>
      <w:r>
        <w:rPr>
          <w:rFonts w:ascii="Arial" w:cs="Arial" w:eastAsia="Arial" w:hAnsi="Arial"/>
          <w:sz w:val="22"/>
          <w:szCs w:val="22"/>
        </w:rPr>
        <w:t xml:space="preserve">Historical comparison of ratings across review cycles.</w:t>
      </w:r>
    </w:p>
    <w:p>
      <w:pPr>
        <w:pStyle w:val="ListParagraph"/>
        <w:numPr>
          <w:ilvl w:val="0"/>
          <w:numId w:val="2"/>
        </w:numPr>
        <w:spacing w:after="120" w:before="0"/>
      </w:pPr>
      <w:r>
        <w:rPr>
          <w:rFonts w:ascii="Arial" w:cs="Arial" w:eastAsia="Arial" w:hAnsi="Arial"/>
          <w:sz w:val="22"/>
          <w:szCs w:val="22"/>
        </w:rPr>
        <w:t xml:space="preserve">PDF export of a completed review.</w:t>
      </w:r>
    </w:p>
    <w:p>
      <w:pPr>
        <w:pStyle w:val="ListParagraph"/>
        <w:numPr>
          <w:ilvl w:val="0"/>
          <w:numId w:val="2"/>
        </w:numPr>
        <w:spacing w:after="120" w:before="0"/>
      </w:pPr>
      <w:r>
        <w:rPr>
          <w:rFonts w:ascii="Arial" w:cs="Arial" w:eastAsia="Arial" w:hAnsi="Arial"/>
          <w:sz w:val="22"/>
          <w:szCs w:val="22"/>
        </w:rPr>
        <w:t xml:space="preserve">An in-app badge for managers showing the count of pending reviews awaiting their action.</w:t>
      </w:r>
    </w:p>
    <w:p>
      <w:pPr>
        <w:pStyle w:val="ListParagraph"/>
        <w:numPr>
          <w:ilvl w:val="0"/>
          <w:numId w:val="2"/>
        </w:numPr>
        <w:spacing w:after="120" w:before="0"/>
      </w:pPr>
      <w:r>
        <w:rPr>
          <w:rFonts w:ascii="Arial" w:cs="Arial" w:eastAsia="Arial" w:hAnsi="Arial"/>
          <w:sz w:val="22"/>
          <w:szCs w:val="22"/>
        </w:rPr>
        <w:t xml:space="preserve">Containerization (Dockerfile, docker-compose).</w:t>
      </w:r>
    </w:p>
    <w:p>
      <w:pPr>
        <w:pStyle w:val="ListParagraph"/>
        <w:numPr>
          <w:ilvl w:val="0"/>
          <w:numId w:val="2"/>
        </w:numPr>
        <w:spacing w:after="120" w:before="0"/>
      </w:pPr>
      <w:r>
        <w:rPr>
          <w:rFonts w:ascii="Arial" w:cs="Arial" w:eastAsia="Arial" w:hAnsi="Arial"/>
          <w:sz w:val="22"/>
          <w:szCs w:val="22"/>
        </w:rPr>
        <w:t xml:space="preserve">Keyboard shortcuts, dark mode, or other UX niceties.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2026-05-14T10:12:20.559Z</dcterms:created>
  <dcterms:modified xsi:type="dcterms:W3CDTF">2026-05-14T10:12:20.575Z</dcterms:modified>
</cp:coreProperties>
</file>

<file path=docProps/custom.xml><?xml version="1.0" encoding="utf-8"?>
<Properties xmlns="http://schemas.openxmlformats.org/officeDocument/2006/custom-properties" xmlns:vt="http://schemas.openxmlformats.org/officeDocument/2006/docPropsVTypes"/>
</file>