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1F60"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 Customer Obsession</w:t>
      </w:r>
    </w:p>
    <w:p w14:paraId="6B4B95BE"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start with the customer and work backward. They work vigorously to earn and keep customer trust. Although leaders pay attention to competitors, they obsess over customers.</w:t>
      </w:r>
    </w:p>
    <w:p w14:paraId="4DBC7B2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Who was your most difficult customer?</w:t>
      </w:r>
    </w:p>
    <w:p w14:paraId="52CC8A69"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Give me an example of a time when you did not meet a client’s expectation. What happened, and how did you attempt to rectify the situation?</w:t>
      </w:r>
    </w:p>
    <w:p w14:paraId="0BE6CDCB"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When you’re working with a large number of customers, it’s tricky to deliver excellent service to them all. How do you go about prioritizing your customers’ needs?</w:t>
      </w:r>
    </w:p>
    <w:p w14:paraId="30718A96"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the story of the last time you had to apologize to someone.</w:t>
      </w:r>
    </w:p>
    <w:p w14:paraId="71C297ED" w14:textId="77777777" w:rsidR="00FC6824" w:rsidRDefault="00FC6824">
      <w:pPr>
        <w:rPr>
          <w:rStyle w:val="Strong"/>
          <w:rFonts w:ascii="Georgia" w:eastAsia="Times New Roman" w:hAnsi="Georgia" w:cs="Arial"/>
          <w:color w:val="000000"/>
          <w:sz w:val="30"/>
          <w:szCs w:val="30"/>
          <w:lang w:eastAsia="en-IN"/>
        </w:rPr>
      </w:pPr>
      <w:r>
        <w:rPr>
          <w:rStyle w:val="Strong"/>
          <w:rFonts w:ascii="Georgia" w:hAnsi="Georgia" w:cs="Arial"/>
          <w:color w:val="000000"/>
          <w:sz w:val="30"/>
          <w:szCs w:val="30"/>
        </w:rPr>
        <w:br w:type="page"/>
      </w:r>
    </w:p>
    <w:p w14:paraId="0EDE6BEB" w14:textId="751640D8"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lastRenderedPageBreak/>
        <w:t>2. Ownership</w:t>
      </w:r>
    </w:p>
    <w:p w14:paraId="05DEDE8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are owners. They think long term and don’t sacrifice long-term value for short-term results. They act on behalf of the entire company, beyond just their own team. They never say “that’s not my job.</w:t>
      </w:r>
    </w:p>
    <w:p w14:paraId="520BB7CF"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leave a task unfinished.</w:t>
      </w:r>
    </w:p>
    <w:p w14:paraId="26976714" w14:textId="3829CC79"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work on a project with unclear responsibilities.</w:t>
      </w:r>
    </w:p>
    <w:p w14:paraId="36961001"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505DC3B5"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195A2CCE"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3. Invent and Simplify</w:t>
      </w:r>
    </w:p>
    <w:p w14:paraId="337599B4"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41965114"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gave a simple solution to a complex problem.</w:t>
      </w:r>
    </w:p>
    <w:p w14:paraId="3EB13911" w14:textId="7FD67D7E"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invented something.</w:t>
      </w:r>
    </w:p>
    <w:p w14:paraId="629951DE"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71D7D36A"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2FE721FC"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4. Are Right, A Lot</w:t>
      </w:r>
    </w:p>
    <w:p w14:paraId="510F8E19"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are right a lot. They have strong judgment and good instincts. They seek diverse perspectives and work to disconfirm their beliefs.</w:t>
      </w:r>
    </w:p>
    <w:p w14:paraId="5CCB2ED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were wrong.</w:t>
      </w:r>
    </w:p>
    <w:p w14:paraId="79D10588" w14:textId="27803F08"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work with incomplete data or information.</w:t>
      </w:r>
    </w:p>
    <w:p w14:paraId="7DFED0F2"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6061EAF9"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62CE3647"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5. Learn and Be Curious</w:t>
      </w:r>
    </w:p>
    <w:p w14:paraId="1C053602"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are never done learning and always seek to improve themselves. They are curious about new possibilities and act to explore them.</w:t>
      </w:r>
    </w:p>
    <w:p w14:paraId="0EF5BA0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influenced a change by only asking questions.</w:t>
      </w:r>
    </w:p>
    <w:p w14:paraId="03ED7296" w14:textId="3A603EDD"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solved a problem through just superior knowledge or observation.</w:t>
      </w:r>
    </w:p>
    <w:p w14:paraId="195887DE"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0973CBDB"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47519D23"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 xml:space="preserve">6. Hire and Develop </w:t>
      </w:r>
      <w:proofErr w:type="gramStart"/>
      <w:r>
        <w:rPr>
          <w:rStyle w:val="Strong"/>
          <w:rFonts w:ascii="Georgia" w:hAnsi="Georgia" w:cs="Arial"/>
          <w:color w:val="000000"/>
          <w:sz w:val="30"/>
          <w:szCs w:val="30"/>
        </w:rPr>
        <w:t>The</w:t>
      </w:r>
      <w:proofErr w:type="gramEnd"/>
      <w:r>
        <w:rPr>
          <w:rStyle w:val="Strong"/>
          <w:rFonts w:ascii="Georgia" w:hAnsi="Georgia" w:cs="Arial"/>
          <w:color w:val="000000"/>
          <w:sz w:val="30"/>
          <w:szCs w:val="30"/>
        </w:rPr>
        <w:t xml:space="preserve"> Best</w:t>
      </w:r>
    </w:p>
    <w:p w14:paraId="21062DD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19810D" w14:textId="18916CAA"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mentored someone.</w:t>
      </w:r>
      <w:r>
        <w:rPr>
          <w:rFonts w:ascii="Georgia" w:hAnsi="Georgia" w:cs="Arial"/>
          <w:color w:val="000000"/>
          <w:sz w:val="30"/>
          <w:szCs w:val="30"/>
        </w:rPr>
        <w:br/>
        <w:t>• Tell me about a time when you made a wrong hire. When did you figure it out and what did you do?</w:t>
      </w:r>
    </w:p>
    <w:p w14:paraId="1E0264AA"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4B0EF9C9"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3E78916F"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7. Insist on the Highest Standards</w:t>
      </w:r>
    </w:p>
    <w:p w14:paraId="327034A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159FCE25"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couldn’t meet your own expectations on a project.</w:t>
      </w:r>
    </w:p>
    <w:p w14:paraId="2EB42A20" w14:textId="11B50D68"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a team member didn’t meet your expectations on a project.</w:t>
      </w:r>
    </w:p>
    <w:p w14:paraId="69D00B2C"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16673DA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50C0C87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8. Think Big</w:t>
      </w:r>
    </w:p>
    <w:p w14:paraId="0ED68772"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Thinking small is a self-fulfilling prophecy. Leaders create and communicate a bold direction that inspires results. They think differently and look around corners for ways to serve customers.</w:t>
      </w:r>
    </w:p>
    <w:p w14:paraId="5716E592"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your proudest professional achievement.</w:t>
      </w:r>
    </w:p>
    <w:p w14:paraId="247204FB"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went way beyond the scope of the project and delivered.</w:t>
      </w:r>
    </w:p>
    <w:p w14:paraId="4535DD16" w14:textId="65E01F04"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A good example of this is their flywheel.</w:t>
      </w:r>
    </w:p>
    <w:p w14:paraId="6212D17D"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37CA45AF"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3E6F6EE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9. Bias for Action</w:t>
      </w:r>
    </w:p>
    <w:p w14:paraId="53FE92EC"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Speed matters in business. Many decisions and actions are reversible and do not need extensive study. We value calculated risk taking.</w:t>
      </w:r>
    </w:p>
    <w:p w14:paraId="68573D00"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Describe a time when you saw some problem and took the initiative to correct it rather than waiting for someone else to do it.</w:t>
      </w:r>
    </w:p>
    <w:p w14:paraId="75CC1DF6"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took a calculated risk.</w:t>
      </w:r>
    </w:p>
    <w:p w14:paraId="32A654F6" w14:textId="4FFC1CAB"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you needed to get information from someone who wasn’t very responsive. What did you do?</w:t>
      </w:r>
    </w:p>
    <w:p w14:paraId="15E4B1F4"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7DE8331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32163F1B"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10. Frugality</w:t>
      </w:r>
    </w:p>
    <w:p w14:paraId="1A7FAB34"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Accomplish more with less. Constraints breed resourcefulness, self-sufficiency, and invention. There are no extra points for growing headcount, budget size or fixed expense.</w:t>
      </w:r>
    </w:p>
    <w:p w14:paraId="2ED7ACCE" w14:textId="46C0C9D9"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work with limited time or resources.</w:t>
      </w:r>
    </w:p>
    <w:p w14:paraId="6D0C6D09"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616DA787"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230D162E"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11. Earn Trust</w:t>
      </w:r>
    </w:p>
    <w:p w14:paraId="4818B72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listen attentively, speak candidly, and treat others respectfully. They are vocally self-critical, even when doing so is awkward or embarrassing. Leaders do not believe their or their team’s body odour smells of perfume. They benchmark themselves and their teams against the best.</w:t>
      </w:r>
    </w:p>
    <w:p w14:paraId="77374834"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What would you do if you found out that your closest friend at work was stealing?</w:t>
      </w:r>
    </w:p>
    <w:p w14:paraId="1ED9E875" w14:textId="7853972C"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tell someone a harsh truth.</w:t>
      </w:r>
    </w:p>
    <w:p w14:paraId="39DB7523"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2BDA7F55"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28B783D5"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12. Dive Deep</w:t>
      </w:r>
    </w:p>
    <w:p w14:paraId="2349461E"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xml:space="preserve">Leaders operate at all levels, stay connected to the details, audit frequently, and are </w:t>
      </w:r>
      <w:proofErr w:type="spellStart"/>
      <w:r>
        <w:rPr>
          <w:rFonts w:ascii="Georgia" w:hAnsi="Georgia" w:cs="Arial"/>
          <w:color w:val="000000"/>
          <w:sz w:val="30"/>
          <w:szCs w:val="30"/>
        </w:rPr>
        <w:t>skeptical</w:t>
      </w:r>
      <w:proofErr w:type="spellEnd"/>
      <w:r>
        <w:rPr>
          <w:rFonts w:ascii="Georgia" w:hAnsi="Georgia" w:cs="Arial"/>
          <w:color w:val="000000"/>
          <w:sz w:val="30"/>
          <w:szCs w:val="30"/>
        </w:rPr>
        <w:t xml:space="preserve"> when metrics and anecdote differ. No task is beneath them.</w:t>
      </w:r>
    </w:p>
    <w:p w14:paraId="4D13A82B" w14:textId="5E0A8AB3"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Give me two examples of when you did more than what was required in any job experience.</w:t>
      </w:r>
      <w:r>
        <w:rPr>
          <w:rFonts w:ascii="Georgia" w:hAnsi="Georgia" w:cs="Arial"/>
          <w:color w:val="000000"/>
          <w:sz w:val="30"/>
          <w:szCs w:val="30"/>
        </w:rPr>
        <w:br/>
        <w:t>• Tell me about something that you learnt recently in your role.</w:t>
      </w:r>
    </w:p>
    <w:p w14:paraId="5577D8AE"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5B260E97"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0627471A"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13. Have Backbone; Disagree and Commit</w:t>
      </w:r>
    </w:p>
    <w:p w14:paraId="2BDF5CE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2FAF290"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did not accept the status quo.</w:t>
      </w:r>
    </w:p>
    <w:p w14:paraId="60385B72"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an unpopular decision of yours.</w:t>
      </w:r>
    </w:p>
    <w:p w14:paraId="6D191C26"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Tell me about a time when you had to step up and disagree with a team members approach.</w:t>
      </w:r>
    </w:p>
    <w:p w14:paraId="7759C1AE" w14:textId="3428C080"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If your direct manager was instructing you to do something you disagreed with, how would you handle it?</w:t>
      </w:r>
    </w:p>
    <w:p w14:paraId="1A6DB948" w14:textId="77777777" w:rsidR="00FC6824" w:rsidRDefault="00FC6824">
      <w:pPr>
        <w:rPr>
          <w:rFonts w:ascii="Georgia" w:eastAsia="Times New Roman" w:hAnsi="Georgia" w:cs="Arial"/>
          <w:color w:val="000000"/>
          <w:sz w:val="30"/>
          <w:szCs w:val="30"/>
          <w:lang w:eastAsia="en-IN"/>
        </w:rPr>
      </w:pPr>
      <w:r>
        <w:rPr>
          <w:rFonts w:ascii="Georgia" w:hAnsi="Georgia" w:cs="Arial"/>
          <w:color w:val="000000"/>
          <w:sz w:val="30"/>
          <w:szCs w:val="30"/>
        </w:rPr>
        <w:br w:type="page"/>
      </w:r>
    </w:p>
    <w:p w14:paraId="004A0EDC"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p>
    <w:p w14:paraId="4968355C"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Style w:val="Strong"/>
          <w:rFonts w:ascii="Georgia" w:hAnsi="Georgia" w:cs="Arial"/>
          <w:color w:val="000000"/>
          <w:sz w:val="30"/>
          <w:szCs w:val="30"/>
        </w:rPr>
        <w:t>14. Deliver Results</w:t>
      </w:r>
    </w:p>
    <w:p w14:paraId="3DD3DBB8"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Leaders focus on the key inputs for their business and deliver them with the right quality and in a timely fashion. Despite setbacks, they rise to the occasion and never settle.</w:t>
      </w:r>
    </w:p>
    <w:p w14:paraId="03A0FEC2"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By providing an example, tell me when you have had to handle a variety of assignments. Describe the results.</w:t>
      </w:r>
    </w:p>
    <w:p w14:paraId="525A14F1"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What is the most difficult situation you have ever faced in your life? How did you handle it?</w:t>
      </w:r>
    </w:p>
    <w:p w14:paraId="64E251CB" w14:textId="77777777" w:rsidR="00FC6824" w:rsidRDefault="00FC6824" w:rsidP="00FC6824">
      <w:pPr>
        <w:pStyle w:val="NormalWeb"/>
        <w:shd w:val="clear" w:color="auto" w:fill="FFFFFF"/>
        <w:spacing w:before="0" w:beforeAutospacing="0" w:after="450" w:afterAutospacing="0" w:line="540" w:lineRule="atLeast"/>
        <w:rPr>
          <w:rFonts w:ascii="Georgia" w:hAnsi="Georgia" w:cs="Arial"/>
          <w:color w:val="000000"/>
          <w:sz w:val="30"/>
          <w:szCs w:val="30"/>
        </w:rPr>
      </w:pPr>
      <w:r>
        <w:rPr>
          <w:rFonts w:ascii="Georgia" w:hAnsi="Georgia" w:cs="Arial"/>
          <w:color w:val="000000"/>
          <w:sz w:val="30"/>
          <w:szCs w:val="30"/>
        </w:rPr>
        <w:t>• Give me an example of a time when you were 75% of the way through a project, and you had to pivot strategy–how were you able to make that into a success story?</w:t>
      </w:r>
    </w:p>
    <w:p w14:paraId="2B63B633" w14:textId="77777777" w:rsidR="00FC6824" w:rsidRPr="00FC6824" w:rsidRDefault="00FC6824" w:rsidP="00FC6824"/>
    <w:sectPr w:rsidR="00FC6824" w:rsidRPr="00FC6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4"/>
    <w:rsid w:val="005257C7"/>
    <w:rsid w:val="009F4ED2"/>
    <w:rsid w:val="00FC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E5CC"/>
  <w15:chartTrackingRefBased/>
  <w15:docId w15:val="{98A87BF1-AD7F-4D32-8924-F035756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69250">
      <w:bodyDiv w:val="1"/>
      <w:marLeft w:val="0"/>
      <w:marRight w:val="0"/>
      <w:marTop w:val="0"/>
      <w:marBottom w:val="0"/>
      <w:divBdr>
        <w:top w:val="none" w:sz="0" w:space="0" w:color="auto"/>
        <w:left w:val="none" w:sz="0" w:space="0" w:color="auto"/>
        <w:bottom w:val="none" w:sz="0" w:space="0" w:color="auto"/>
        <w:right w:val="none" w:sz="0" w:space="0" w:color="auto"/>
      </w:divBdr>
      <w:divsChild>
        <w:div w:id="1888443574">
          <w:marLeft w:val="0"/>
          <w:marRight w:val="0"/>
          <w:marTop w:val="0"/>
          <w:marBottom w:val="0"/>
          <w:divBdr>
            <w:top w:val="none" w:sz="0" w:space="0" w:color="auto"/>
            <w:left w:val="none" w:sz="0" w:space="0" w:color="auto"/>
            <w:bottom w:val="none" w:sz="0" w:space="0" w:color="auto"/>
            <w:right w:val="none" w:sz="0" w:space="0" w:color="auto"/>
          </w:divBdr>
        </w:div>
        <w:div w:id="131499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Abhishek Pawaskar</cp:lastModifiedBy>
  <cp:revision>2</cp:revision>
  <dcterms:created xsi:type="dcterms:W3CDTF">2022-06-30T14:54:00Z</dcterms:created>
  <dcterms:modified xsi:type="dcterms:W3CDTF">2022-06-30T14:54:00Z</dcterms:modified>
</cp:coreProperties>
</file>