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0353" w14:textId="77777777" w:rsidR="00B0616C" w:rsidRDefault="00B0616C" w:rsidP="00B0616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5</w:t>
      </w:r>
    </w:p>
    <w:p w14:paraId="221A66EA" w14:textId="77777777" w:rsidR="00B0616C" w:rsidRDefault="00B0616C" w:rsidP="00B0616C">
      <w:pPr>
        <w:rPr>
          <w:sz w:val="32"/>
          <w:szCs w:val="32"/>
        </w:rPr>
      </w:pPr>
    </w:p>
    <w:p w14:paraId="69EAD7BA" w14:textId="77777777" w:rsidR="00B0616C" w:rsidRDefault="00B0616C" w:rsidP="00B0616C">
      <w:pPr>
        <w:rPr>
          <w:sz w:val="28"/>
          <w:szCs w:val="28"/>
        </w:rPr>
      </w:pPr>
      <w:r>
        <w:rPr>
          <w:sz w:val="28"/>
          <w:szCs w:val="28"/>
        </w:rPr>
        <w:t>Problem 1</w:t>
      </w:r>
    </w:p>
    <w:p w14:paraId="7162E7AA" w14:textId="77777777" w:rsidR="00B0616C" w:rsidRDefault="00B0616C" w:rsidP="00B0616C">
      <w:pPr>
        <w:rPr>
          <w:sz w:val="28"/>
          <w:szCs w:val="28"/>
        </w:rPr>
      </w:pPr>
    </w:p>
    <w:p w14:paraId="7A5E5094" w14:textId="77777777" w:rsidR="00B0616C" w:rsidRDefault="00B0616C" w:rsidP="00B0616C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F46264B" w14:textId="77777777" w:rsidR="00B0616C" w:rsidRDefault="00B0616C" w:rsidP="00B0616C"/>
    <w:p w14:paraId="1137CDB6" w14:textId="77777777" w:rsidR="00B0616C" w:rsidRPr="001F056D" w:rsidRDefault="001F056D" w:rsidP="00B0616C">
      <w:r>
        <w:t xml:space="preserve">This assignment takes in a genetic sequence from </w:t>
      </w:r>
      <w:r>
        <w:rPr>
          <w:i/>
        </w:rPr>
        <w:t>Caulobacter crescentus</w:t>
      </w:r>
      <w:r>
        <w:t xml:space="preserve">; creates a term-document matrix from this sequence, and then analyzes the matrix using different data visualization techniques such as PCA and Clustering. </w:t>
      </w:r>
    </w:p>
    <w:p w14:paraId="24DB7704" w14:textId="77777777" w:rsidR="00B0616C" w:rsidRDefault="00B0616C" w:rsidP="00B0616C">
      <w:pPr>
        <w:rPr>
          <w:sz w:val="28"/>
          <w:szCs w:val="28"/>
        </w:rPr>
      </w:pPr>
    </w:p>
    <w:p w14:paraId="12719B43" w14:textId="77777777" w:rsidR="00B0616C" w:rsidRDefault="00B0616C" w:rsidP="00B0616C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6DD5AC9E" w14:textId="77777777" w:rsidR="00772C7D" w:rsidRDefault="00772C7D" w:rsidP="00B0616C"/>
    <w:p w14:paraId="394C16DF" w14:textId="691A2792" w:rsidR="00772C7D" w:rsidRDefault="00772C7D" w:rsidP="00B0616C">
      <w:r>
        <w:t xml:space="preserve">This part was simple, running the genomic sequence in a </w:t>
      </w:r>
      <w:r>
        <w:rPr>
          <w:i/>
        </w:rPr>
        <w:t>.fa</w:t>
      </w:r>
      <w:r>
        <w:t xml:space="preserve"> file to convert to a character array. The character array, shown </w:t>
      </w:r>
      <w:r w:rsidR="00551202">
        <w:t xml:space="preserve">in the workspace in MATLAB, had size 1 by 305400, implying the gene sequence is </w:t>
      </w:r>
      <w:r w:rsidR="00551202" w:rsidRPr="00732F97">
        <w:rPr>
          <w:b/>
        </w:rPr>
        <w:t>305,400 nucleotides</w:t>
      </w:r>
      <w:r w:rsidR="00732F97">
        <w:t xml:space="preserve"> long.</w:t>
      </w:r>
    </w:p>
    <w:p w14:paraId="72A6E604" w14:textId="77777777" w:rsidR="00F63BBD" w:rsidRDefault="00F63BBD" w:rsidP="00B0616C"/>
    <w:p w14:paraId="07D31D65" w14:textId="3994CC80" w:rsidR="00F63BBD" w:rsidRDefault="00F63BBD" w:rsidP="00B0616C">
      <w:pPr>
        <w:rPr>
          <w:sz w:val="28"/>
          <w:szCs w:val="28"/>
        </w:rPr>
      </w:pPr>
      <w:r>
        <w:rPr>
          <w:sz w:val="28"/>
          <w:szCs w:val="28"/>
        </w:rPr>
        <w:t>Part B</w:t>
      </w:r>
    </w:p>
    <w:p w14:paraId="491B5B92" w14:textId="77777777" w:rsidR="00F63BBD" w:rsidRDefault="00F63BBD" w:rsidP="00B0616C">
      <w:pPr>
        <w:rPr>
          <w:sz w:val="28"/>
          <w:szCs w:val="28"/>
        </w:rPr>
      </w:pPr>
    </w:p>
    <w:p w14:paraId="1C7629E3" w14:textId="1CA2F655" w:rsidR="00F63BBD" w:rsidRPr="00BC47F6" w:rsidRDefault="00663DEE" w:rsidP="00B0616C">
      <w:r>
        <w:t xml:space="preserve">Part B is a quick testing of </w:t>
      </w:r>
      <w:r>
        <w:rPr>
          <w:i/>
        </w:rPr>
        <w:t>CalcFreq.m</w:t>
      </w:r>
      <w:r>
        <w:t xml:space="preserve">, which will be tested more heavily in the later sections. But, running </w:t>
      </w:r>
      <w:r>
        <w:rPr>
          <w:i/>
        </w:rPr>
        <w:t>CalcFreq.m</w:t>
      </w:r>
      <w:r>
        <w:t xml:space="preserve"> should get a term document matrix </w:t>
      </w:r>
      <w:r w:rsidR="00BC47F6">
        <w:t>whose number of words is the number of permutations of k-letter sequences of 4 choices of each letter. Running it from k = 1 to k = 6, we see that each document has number of rows 4, 16, 64, etc., which is equivalent to 4</w:t>
      </w:r>
      <w:r w:rsidR="00BC47F6">
        <w:rPr>
          <w:vertAlign w:val="superscript"/>
        </w:rPr>
        <w:t>k</w:t>
      </w:r>
      <w:r w:rsidR="00BC47F6">
        <w:t xml:space="preserve">, the number of permutations we are looking for. </w:t>
      </w:r>
    </w:p>
    <w:p w14:paraId="375593F6" w14:textId="77777777" w:rsidR="00732F97" w:rsidRDefault="00732F97" w:rsidP="00B0616C"/>
    <w:p w14:paraId="2B6CF8C3" w14:textId="18C903E3" w:rsidR="00732F97" w:rsidRDefault="00F63BBD" w:rsidP="00B0616C">
      <w:pPr>
        <w:rPr>
          <w:sz w:val="28"/>
          <w:szCs w:val="28"/>
        </w:rPr>
      </w:pPr>
      <w:r>
        <w:rPr>
          <w:sz w:val="28"/>
          <w:szCs w:val="28"/>
        </w:rPr>
        <w:t>Part C</w:t>
      </w:r>
    </w:p>
    <w:p w14:paraId="0E9019D3" w14:textId="77777777" w:rsidR="00732F97" w:rsidRDefault="00732F97" w:rsidP="00B0616C">
      <w:pPr>
        <w:rPr>
          <w:sz w:val="28"/>
          <w:szCs w:val="28"/>
        </w:rPr>
      </w:pPr>
    </w:p>
    <w:p w14:paraId="06777418" w14:textId="68934438" w:rsidR="00732F97" w:rsidRDefault="00732F97" w:rsidP="00B0616C">
      <w:r>
        <w:t>This section was a testing of the term-document matrix constructor function</w:t>
      </w:r>
      <w:r w:rsidR="00791A65">
        <w:t xml:space="preserve">, </w:t>
      </w:r>
      <w:r w:rsidR="00791A65">
        <w:rPr>
          <w:i/>
        </w:rPr>
        <w:t>CalcFreq.m</w:t>
      </w:r>
      <w:r w:rsidR="00791A65">
        <w:t>, which takes in a sequence, k – length of the word, and L, the number of words.</w:t>
      </w:r>
      <w:r>
        <w:t xml:space="preserve"> The first part was to vary k. Varying k from 1 to 6, the centered principal components of the data are in </w:t>
      </w:r>
      <w:r>
        <w:rPr>
          <w:b/>
        </w:rPr>
        <w:t>Figure 1</w:t>
      </w:r>
      <w:r>
        <w:t xml:space="preserve">. </w:t>
      </w:r>
    </w:p>
    <w:p w14:paraId="3B9FE106" w14:textId="77777777" w:rsidR="00732F97" w:rsidRDefault="00732F97" w:rsidP="00732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2F9936" wp14:editId="68C34366">
            <wp:extent cx="4852035" cy="28163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09" cy="28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2F9A" w14:textId="44DAE436" w:rsidR="00732F97" w:rsidRDefault="00732F97" w:rsidP="007A1427">
      <w:pPr>
        <w:pStyle w:val="Caption"/>
        <w:jc w:val="center"/>
      </w:pPr>
      <w:r>
        <w:t xml:space="preserve">Figure </w:t>
      </w:r>
      <w:fldSimple w:instr=" SEQ Figure \* ARABIC ">
        <w:r w:rsidR="003A1F2E">
          <w:rPr>
            <w:noProof/>
          </w:rPr>
          <w:t>1</w:t>
        </w:r>
      </w:fldSimple>
      <w:r>
        <w:t>: Each section shows the first principal components of the term document matrix, varying k (word length) from 1 to 6.</w:t>
      </w:r>
    </w:p>
    <w:p w14:paraId="1C71BF8A" w14:textId="25372F45" w:rsidR="007A1427" w:rsidRDefault="00B03A01" w:rsidP="007A1427">
      <w:r>
        <w:t>When</w:t>
      </w:r>
      <w:r w:rsidR="007A1427">
        <w:t xml:space="preserve"> k = 3 and k = 6, there is a clear sense of clustering of the data in the principal components. </w:t>
      </w:r>
      <w:r>
        <w:t xml:space="preserve">This is inherent in the data because the document is a gene sequence, and codons in these sequences are three characters long. Whenever the word length is a multiple of three, we can see some clear clustering of the data. </w:t>
      </w:r>
    </w:p>
    <w:p w14:paraId="58FB7645" w14:textId="77777777" w:rsidR="00C000DA" w:rsidRDefault="00C000DA" w:rsidP="007A1427"/>
    <w:p w14:paraId="625E773E" w14:textId="048584E9" w:rsidR="003E2A9E" w:rsidRDefault="00C000DA" w:rsidP="007A1427">
      <w:r>
        <w:rPr>
          <w:b/>
        </w:rPr>
        <w:t xml:space="preserve">Varying </w:t>
      </w:r>
      <w:r w:rsidR="00EE4B03">
        <w:rPr>
          <w:b/>
        </w:rPr>
        <w:t>L</w:t>
      </w:r>
      <w:r w:rsidR="00EE4B03">
        <w:t xml:space="preserve"> from L = 100 to L = 300, in multiples of 100 gave another interesting set of plots. </w:t>
      </w:r>
      <w:r w:rsidR="00F63BBD">
        <w:t xml:space="preserve">As L grew, the data became sparser, leading to more strict clustering. The principal components are shown in </w:t>
      </w:r>
      <w:r w:rsidR="00F63BBD">
        <w:rPr>
          <w:b/>
        </w:rPr>
        <w:t>Figure 2</w:t>
      </w:r>
      <w:r w:rsidR="00F63BBD">
        <w:t>.</w:t>
      </w:r>
    </w:p>
    <w:p w14:paraId="5E6FDD31" w14:textId="77777777" w:rsidR="00F63BBD" w:rsidRDefault="00F63BBD" w:rsidP="007A1427"/>
    <w:p w14:paraId="6BC17EE8" w14:textId="77777777" w:rsidR="00EA5730" w:rsidRDefault="00F63BBD" w:rsidP="00EA5730">
      <w:pPr>
        <w:keepNext/>
      </w:pPr>
      <w:r>
        <w:rPr>
          <w:noProof/>
        </w:rPr>
        <w:drawing>
          <wp:inline distT="0" distB="0" distL="0" distR="0" wp14:anchorId="1838AC25" wp14:editId="2B1F6353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C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589" w14:textId="588B24AA" w:rsidR="00F63BBD" w:rsidRDefault="00EA5730" w:rsidP="00EA5730">
      <w:pPr>
        <w:pStyle w:val="Caption"/>
      </w:pPr>
      <w:r>
        <w:t xml:space="preserve">Figure </w:t>
      </w:r>
      <w:fldSimple w:instr=" SEQ Figure \* ARABIC ">
        <w:r w:rsidR="003A1F2E">
          <w:rPr>
            <w:noProof/>
          </w:rPr>
          <w:t>2</w:t>
        </w:r>
      </w:fldSimple>
      <w:r>
        <w:t>: The figure shows the change in the principal components for a fixed k = 3 and varying L = 100,200,300 going from left to right.</w:t>
      </w:r>
    </w:p>
    <w:p w14:paraId="3AF15316" w14:textId="05495975" w:rsidR="00EA5730" w:rsidRDefault="00EA5730" w:rsidP="00EA5730">
      <w:r>
        <w:t>Indicated by the axes, the data gets more and more sparse</w:t>
      </w:r>
      <w:r w:rsidR="00CA5819">
        <w:t xml:space="preserve"> as L gets larger. This is also indicated by the number of columns decreasing as L grows larger. If we multiply the value of L by the number of columns, we get approximately the length of the gene sequence. For example, for L = 100, the term-document matrix has 3053 columns. Multiplying, we get 305,300 which is very close to the 305,400 length of the gene sequence. This works for the other L also. </w:t>
      </w:r>
    </w:p>
    <w:p w14:paraId="2FC1FD26" w14:textId="77777777" w:rsidR="00395940" w:rsidRDefault="00395940" w:rsidP="00EA5730"/>
    <w:p w14:paraId="4D32FD4E" w14:textId="242FE37B" w:rsidR="00E578E5" w:rsidRDefault="00395940" w:rsidP="00EA5730">
      <w:r>
        <w:t>The third part of this section is to test the code on a changed sequence, by deleting the first few characters of the gene sequence.</w:t>
      </w:r>
      <w:r w:rsidR="00E8618B">
        <w:t xml:space="preserve"> In this example, I cut the first 100 nucleotides of the sequence, and then ran the CalcFreq algorithm on the changed sequence for k = 3 and L = 300, to see if there are any differences. </w:t>
      </w:r>
    </w:p>
    <w:p w14:paraId="00C5C03C" w14:textId="77777777" w:rsidR="00B73F20" w:rsidRDefault="00B73F20" w:rsidP="00EA5730"/>
    <w:p w14:paraId="3E90B3F7" w14:textId="77777777" w:rsidR="00B73F20" w:rsidRDefault="00B73F20" w:rsidP="00B73F20">
      <w:pPr>
        <w:keepNext/>
        <w:jc w:val="center"/>
      </w:pPr>
      <w:r>
        <w:rPr>
          <w:noProof/>
        </w:rPr>
        <w:drawing>
          <wp:inline distT="0" distB="0" distL="0" distR="0" wp14:anchorId="0850A973" wp14:editId="63193126">
            <wp:extent cx="3249930" cy="2436665"/>
            <wp:effectExtent l="0" t="0" r="1270" b="1905"/>
            <wp:docPr id="4" name="Picture 4" descr="Part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C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97" cy="2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80EF" w14:textId="5660D49B" w:rsidR="00B73F20" w:rsidRDefault="00B73F20" w:rsidP="00B73F20">
      <w:pPr>
        <w:pStyle w:val="Caption"/>
        <w:jc w:val="center"/>
      </w:pPr>
      <w:r>
        <w:t xml:space="preserve">Figure </w:t>
      </w:r>
      <w:fldSimple w:instr=" SEQ Figure \* ARABIC ">
        <w:r w:rsidR="003A1F2E">
          <w:rPr>
            <w:noProof/>
          </w:rPr>
          <w:t>3</w:t>
        </w:r>
      </w:fldSimple>
      <w:r>
        <w:t>: The principal components of a changed gene sequence, stripping the first 100 nucleotides for k = 3 and L = 300.</w:t>
      </w:r>
    </w:p>
    <w:p w14:paraId="62DC3E8A" w14:textId="19BEEB3E" w:rsidR="00672BD6" w:rsidRDefault="009167ED" w:rsidP="00672BD6">
      <w:r>
        <w:t xml:space="preserve">This figure can be compared to the top right subplot in </w:t>
      </w:r>
      <w:r>
        <w:rPr>
          <w:b/>
        </w:rPr>
        <w:t>Figure 1</w:t>
      </w:r>
      <w:r>
        <w:t xml:space="preserve">, because it used k = 3 and L = 300, only difference being the sequence itself. </w:t>
      </w:r>
      <w:r w:rsidR="00C71C79">
        <w:t>The data is not all that sensitive to the sequence itself, the only thing that changes is the number of data points, and number of words in the term-document matrix.</w:t>
      </w:r>
      <w:r w:rsidR="00A455C6">
        <w:t xml:space="preserve"> Otherwise, the clustering is a little bit less but does not change the overall data too much. </w:t>
      </w:r>
    </w:p>
    <w:p w14:paraId="40FD5F2B" w14:textId="77777777" w:rsidR="00454921" w:rsidRDefault="00454921" w:rsidP="00672BD6"/>
    <w:p w14:paraId="5338DBCC" w14:textId="22DB6610" w:rsidR="00454921" w:rsidRDefault="00454921" w:rsidP="00672BD6">
      <w:pPr>
        <w:rPr>
          <w:sz w:val="28"/>
          <w:szCs w:val="28"/>
        </w:rPr>
      </w:pPr>
      <w:r>
        <w:rPr>
          <w:sz w:val="28"/>
          <w:szCs w:val="28"/>
        </w:rPr>
        <w:t>Part D</w:t>
      </w:r>
    </w:p>
    <w:p w14:paraId="4754FF85" w14:textId="77777777" w:rsidR="00454921" w:rsidRDefault="00454921" w:rsidP="00672BD6">
      <w:pPr>
        <w:rPr>
          <w:sz w:val="28"/>
          <w:szCs w:val="28"/>
        </w:rPr>
      </w:pPr>
    </w:p>
    <w:p w14:paraId="55E737FF" w14:textId="0C432741" w:rsidR="00454921" w:rsidRDefault="00454921" w:rsidP="00672BD6">
      <w:r>
        <w:t xml:space="preserve">A clustering algorithm was used to </w:t>
      </w:r>
      <w:r w:rsidR="00570E16">
        <w:t xml:space="preserve">cluster the data for k = 3 and L = 300. In this case, </w:t>
      </w:r>
      <w:r w:rsidR="00F450BC">
        <w:t>the k-means algorithm was used, and the best clustering was found for 6 clusters, which was apparent in the principal component analysis done in part C</w:t>
      </w:r>
      <w:r w:rsidR="002804F4">
        <w:t>.</w:t>
      </w:r>
      <w:r w:rsidR="005E5792">
        <w:t xml:space="preserve"> The results of the clustering are plotted in </w:t>
      </w:r>
      <w:r w:rsidR="005E5792">
        <w:rPr>
          <w:b/>
        </w:rPr>
        <w:t>Figure 4</w:t>
      </w:r>
      <w:r w:rsidR="005E5792">
        <w:t>.</w:t>
      </w:r>
    </w:p>
    <w:p w14:paraId="4707AB4B" w14:textId="77777777" w:rsidR="005E5792" w:rsidRDefault="005E5792" w:rsidP="00672BD6"/>
    <w:p w14:paraId="714DED52" w14:textId="77777777" w:rsidR="005E5792" w:rsidRDefault="005E5792" w:rsidP="005E5792">
      <w:pPr>
        <w:keepNext/>
        <w:jc w:val="center"/>
      </w:pPr>
      <w:r>
        <w:rPr>
          <w:noProof/>
        </w:rPr>
        <w:drawing>
          <wp:inline distT="0" distB="0" distL="0" distR="0" wp14:anchorId="24DA71E2" wp14:editId="5C1C9FD7">
            <wp:extent cx="2906747" cy="2157675"/>
            <wp:effectExtent l="0" t="0" r="0" b="1905"/>
            <wp:docPr id="5" name="Picture 5" descr="Par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63" cy="227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546" w14:textId="150038F1" w:rsidR="005E5792" w:rsidRDefault="005E5792" w:rsidP="005E5792">
      <w:pPr>
        <w:pStyle w:val="Caption"/>
        <w:jc w:val="center"/>
      </w:pPr>
      <w:r>
        <w:t xml:space="preserve">Figure </w:t>
      </w:r>
      <w:fldSimple w:instr=" SEQ Figure \* ARABIC ">
        <w:r w:rsidR="003A1F2E">
          <w:rPr>
            <w:noProof/>
          </w:rPr>
          <w:t>4</w:t>
        </w:r>
      </w:fldSimple>
      <w:r>
        <w:t>: A k-means algorithm for 6 clusters was run on the term-document matrix for k = 3 and L = 300. The 6 clusters are shown with different colors. The figure shows the first principal components of the centered data.</w:t>
      </w:r>
    </w:p>
    <w:p w14:paraId="512CE13B" w14:textId="29BB3E90" w:rsidR="005E5792" w:rsidRDefault="005E5792" w:rsidP="005E5792">
      <w:pPr>
        <w:rPr>
          <w:sz w:val="28"/>
          <w:szCs w:val="28"/>
        </w:rPr>
      </w:pPr>
      <w:r>
        <w:rPr>
          <w:sz w:val="28"/>
          <w:szCs w:val="28"/>
        </w:rPr>
        <w:t>Part E</w:t>
      </w:r>
    </w:p>
    <w:p w14:paraId="0F5BD270" w14:textId="77777777" w:rsidR="005E5792" w:rsidRDefault="005E5792" w:rsidP="005E5792">
      <w:pPr>
        <w:rPr>
          <w:sz w:val="28"/>
          <w:szCs w:val="28"/>
        </w:rPr>
      </w:pPr>
    </w:p>
    <w:p w14:paraId="50A4C809" w14:textId="22E501AB" w:rsidR="005E5792" w:rsidRDefault="007D7072" w:rsidP="005E5792">
      <w:r>
        <w:t xml:space="preserve">This part asked to calculate the non-negative matrix factorization of the </w:t>
      </w:r>
      <w:r w:rsidR="00656212">
        <w:t>non-centered term document matrix, and pick the rank of the matrix as the number of clusters, 6.</w:t>
      </w:r>
    </w:p>
    <w:p w14:paraId="59C3CAC0" w14:textId="77777777" w:rsidR="00A37F59" w:rsidRDefault="00A37F59" w:rsidP="005E5792"/>
    <w:p w14:paraId="154D740D" w14:textId="39BE842F" w:rsidR="00574241" w:rsidRDefault="004D1BA7" w:rsidP="005E5792">
      <w:r>
        <w:t xml:space="preserve">This analysis of the data does not provide any valuable information to the project, and therefore </w:t>
      </w:r>
      <w:r w:rsidR="006E5383">
        <w:t>was not included in this section. To be more thorough, the plotting of the feature vectors did not align with the clusters at all.</w:t>
      </w:r>
    </w:p>
    <w:p w14:paraId="474617EB" w14:textId="77777777" w:rsidR="00A37F59" w:rsidRDefault="00A37F59" w:rsidP="005E5792"/>
    <w:p w14:paraId="671068FC" w14:textId="261397FA" w:rsidR="00A37F59" w:rsidRDefault="00A37F59" w:rsidP="005E5792">
      <w:pPr>
        <w:rPr>
          <w:sz w:val="28"/>
          <w:szCs w:val="28"/>
        </w:rPr>
      </w:pPr>
      <w:r>
        <w:rPr>
          <w:sz w:val="28"/>
          <w:szCs w:val="28"/>
        </w:rPr>
        <w:t>Part F</w:t>
      </w:r>
    </w:p>
    <w:p w14:paraId="7B988AD9" w14:textId="77777777" w:rsidR="00A37F59" w:rsidRDefault="00A37F59" w:rsidP="005E5792">
      <w:pPr>
        <w:rPr>
          <w:sz w:val="28"/>
          <w:szCs w:val="28"/>
        </w:rPr>
      </w:pPr>
    </w:p>
    <w:p w14:paraId="58BA1016" w14:textId="02456584" w:rsidR="00A37F59" w:rsidRDefault="00A37F59" w:rsidP="005E5792">
      <w:r>
        <w:t>The cosines of the medoids and each document were calculated. The formula used was the usual dot product notation</w:t>
      </w:r>
      <w:r w:rsidR="00BB6F43">
        <w:t xml:space="preserve">, normalizing the dot product by the multiple of the magnitudes of the vectors. This restricts the cosine value between -1 and 1. </w:t>
      </w:r>
      <w:r w:rsidR="00574241">
        <w:t xml:space="preserve">Then, the cosine of each data point was plotted for each medoid in </w:t>
      </w:r>
      <w:r w:rsidR="00574241">
        <w:rPr>
          <w:b/>
        </w:rPr>
        <w:t xml:space="preserve">Figure </w:t>
      </w:r>
      <w:r w:rsidR="004D1BA7">
        <w:rPr>
          <w:b/>
        </w:rPr>
        <w:t>5</w:t>
      </w:r>
      <w:r w:rsidR="00574241">
        <w:t>.</w:t>
      </w:r>
    </w:p>
    <w:p w14:paraId="1E96288E" w14:textId="77777777" w:rsidR="00574241" w:rsidRDefault="00574241" w:rsidP="005E5792"/>
    <w:p w14:paraId="283E4B81" w14:textId="77777777" w:rsidR="003A1F2E" w:rsidRDefault="00574241" w:rsidP="003A1F2E">
      <w:pPr>
        <w:keepNext/>
        <w:jc w:val="center"/>
      </w:pPr>
      <w:r>
        <w:rPr>
          <w:noProof/>
        </w:rPr>
        <w:drawing>
          <wp:inline distT="0" distB="0" distL="0" distR="0" wp14:anchorId="069FEEB6" wp14:editId="41999DC7">
            <wp:extent cx="3821430" cy="2865152"/>
            <wp:effectExtent l="0" t="0" r="0" b="5080"/>
            <wp:docPr id="6" name="Picture 6" descr="Par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0" cy="28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BEF7" w14:textId="041A6690" w:rsidR="00574241" w:rsidRDefault="003A1F2E" w:rsidP="003A1F2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Each point on the x-axis is the cosine of the j-th data point and each medoid. Each different medoid was separated by a value </w:t>
      </w:r>
      <w:r w:rsidR="005C764C">
        <w:t>to</w:t>
      </w:r>
      <w:r>
        <w:t xml:space="preserve"> not overlap </w:t>
      </w:r>
      <w:r w:rsidR="005C764C">
        <w:t>all</w:t>
      </w:r>
      <w:r>
        <w:t xml:space="preserve"> the information, otherwise each graph is plotted between </w:t>
      </w:r>
      <w:r w:rsidR="00707DB8">
        <w:t xml:space="preserve">0 and 1, because </w:t>
      </w:r>
      <w:r w:rsidR="005C764C">
        <w:t>all</w:t>
      </w:r>
      <w:r w:rsidR="00707DB8">
        <w:t xml:space="preserve"> the data is positive.</w:t>
      </w:r>
    </w:p>
    <w:p w14:paraId="5EEFC4A2" w14:textId="6B182FE6" w:rsidR="005C764C" w:rsidRPr="005C764C" w:rsidRDefault="00A22A9D" w:rsidP="005C764C">
      <w:r>
        <w:t xml:space="preserve">To identify which medoid represents the one for each cluster, then you would have to look at the medoid which has the highest cosine value. A higher cosine value corresponds to a higher correlation, or alignment, of the medoid and the data point. </w:t>
      </w:r>
      <w:bookmarkStart w:id="0" w:name="_GoBack"/>
      <w:bookmarkEnd w:id="0"/>
    </w:p>
    <w:sectPr w:rsidR="005C764C" w:rsidRPr="005C764C" w:rsidSect="00F07A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46725" w14:textId="77777777" w:rsidR="0067697A" w:rsidRDefault="0067697A" w:rsidP="00B0616C">
      <w:r>
        <w:separator/>
      </w:r>
    </w:p>
  </w:endnote>
  <w:endnote w:type="continuationSeparator" w:id="0">
    <w:p w14:paraId="57038A17" w14:textId="77777777" w:rsidR="0067697A" w:rsidRDefault="0067697A" w:rsidP="00B0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DEE8D" w14:textId="77777777" w:rsidR="0067697A" w:rsidRDefault="0067697A" w:rsidP="00B0616C">
      <w:r>
        <w:separator/>
      </w:r>
    </w:p>
  </w:footnote>
  <w:footnote w:type="continuationSeparator" w:id="0">
    <w:p w14:paraId="087F1F21" w14:textId="77777777" w:rsidR="0067697A" w:rsidRDefault="0067697A" w:rsidP="00B06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94A3E" w14:textId="77777777" w:rsidR="00B0616C" w:rsidRDefault="00B0616C" w:rsidP="00B0616C">
    <w:pPr>
      <w:pStyle w:val="Header"/>
      <w:jc w:val="right"/>
    </w:pPr>
    <w:r>
      <w:t>Abhi Devathi</w:t>
    </w:r>
  </w:p>
  <w:p w14:paraId="0451E2ED" w14:textId="77777777" w:rsidR="00B0616C" w:rsidRDefault="00B0616C" w:rsidP="00B0616C">
    <w:pPr>
      <w:pStyle w:val="Header"/>
      <w:jc w:val="right"/>
    </w:pPr>
    <w:r>
      <w:t>MATH 444</w:t>
    </w:r>
  </w:p>
  <w:p w14:paraId="547B4CA1" w14:textId="77777777" w:rsidR="00B0616C" w:rsidRDefault="00B0616C" w:rsidP="00B0616C">
    <w:pPr>
      <w:pStyle w:val="Header"/>
      <w:jc w:val="right"/>
    </w:pPr>
    <w:r>
      <w:t>Assignment 5</w:t>
    </w:r>
  </w:p>
  <w:p w14:paraId="2BAF2D8F" w14:textId="77777777" w:rsidR="00F63BBD" w:rsidRDefault="00F63BBD" w:rsidP="00B0616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6C"/>
    <w:rsid w:val="000009D4"/>
    <w:rsid w:val="0011397C"/>
    <w:rsid w:val="00197E30"/>
    <w:rsid w:val="001B068F"/>
    <w:rsid w:val="001F056D"/>
    <w:rsid w:val="00250494"/>
    <w:rsid w:val="002804F4"/>
    <w:rsid w:val="003006E6"/>
    <w:rsid w:val="00395940"/>
    <w:rsid w:val="003A1F2E"/>
    <w:rsid w:val="003C5572"/>
    <w:rsid w:val="003E2A9E"/>
    <w:rsid w:val="00454921"/>
    <w:rsid w:val="004D1BA7"/>
    <w:rsid w:val="00551202"/>
    <w:rsid w:val="00570E16"/>
    <w:rsid w:val="00574241"/>
    <w:rsid w:val="00576F87"/>
    <w:rsid w:val="005C764C"/>
    <w:rsid w:val="005E5792"/>
    <w:rsid w:val="00656212"/>
    <w:rsid w:val="00663DEE"/>
    <w:rsid w:val="00671651"/>
    <w:rsid w:val="00672BD6"/>
    <w:rsid w:val="0067697A"/>
    <w:rsid w:val="006873E0"/>
    <w:rsid w:val="006C20E6"/>
    <w:rsid w:val="006E5383"/>
    <w:rsid w:val="00707DB8"/>
    <w:rsid w:val="007144D4"/>
    <w:rsid w:val="00732F97"/>
    <w:rsid w:val="00772C7D"/>
    <w:rsid w:val="00774187"/>
    <w:rsid w:val="0079077B"/>
    <w:rsid w:val="00791A65"/>
    <w:rsid w:val="007A1427"/>
    <w:rsid w:val="007D7072"/>
    <w:rsid w:val="009167ED"/>
    <w:rsid w:val="009179D1"/>
    <w:rsid w:val="00944DAE"/>
    <w:rsid w:val="00A11263"/>
    <w:rsid w:val="00A22A9D"/>
    <w:rsid w:val="00A37F59"/>
    <w:rsid w:val="00A455C6"/>
    <w:rsid w:val="00AD5C01"/>
    <w:rsid w:val="00B03A01"/>
    <w:rsid w:val="00B0616C"/>
    <w:rsid w:val="00B73F20"/>
    <w:rsid w:val="00BB6F43"/>
    <w:rsid w:val="00BC47F6"/>
    <w:rsid w:val="00C000DA"/>
    <w:rsid w:val="00C71C79"/>
    <w:rsid w:val="00CA5819"/>
    <w:rsid w:val="00DB2B69"/>
    <w:rsid w:val="00E578E5"/>
    <w:rsid w:val="00E8618B"/>
    <w:rsid w:val="00EA5730"/>
    <w:rsid w:val="00EC008B"/>
    <w:rsid w:val="00EE4B03"/>
    <w:rsid w:val="00F07A4B"/>
    <w:rsid w:val="00F450BC"/>
    <w:rsid w:val="00F63BBD"/>
    <w:rsid w:val="00F7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16C"/>
  </w:style>
  <w:style w:type="paragraph" w:styleId="Footer">
    <w:name w:val="footer"/>
    <w:basedOn w:val="Normal"/>
    <w:link w:val="FooterChar"/>
    <w:uiPriority w:val="99"/>
    <w:unhideWhenUsed/>
    <w:rsid w:val="00B06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16C"/>
  </w:style>
  <w:style w:type="paragraph" w:styleId="Caption">
    <w:name w:val="caption"/>
    <w:basedOn w:val="Normal"/>
    <w:next w:val="Normal"/>
    <w:uiPriority w:val="35"/>
    <w:unhideWhenUsed/>
    <w:qFormat/>
    <w:rsid w:val="00732F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783</Words>
  <Characters>4467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Devathi</dc:creator>
  <cp:keywords/>
  <dc:description/>
  <cp:lastModifiedBy>Abhi Devathi</cp:lastModifiedBy>
  <cp:revision>18</cp:revision>
  <dcterms:created xsi:type="dcterms:W3CDTF">2017-04-26T03:21:00Z</dcterms:created>
  <dcterms:modified xsi:type="dcterms:W3CDTF">2017-04-27T18:15:00Z</dcterms:modified>
</cp:coreProperties>
</file>