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0F" w:rsidRDefault="002E6F0F" w:rsidP="002E6F0F">
      <w:pPr>
        <w:pStyle w:val="ListParagraph"/>
        <w:numPr>
          <w:ilvl w:val="0"/>
          <w:numId w:val="1"/>
        </w:numPr>
      </w:pPr>
      <w:r>
        <w:t>Identify features that drive retention</w:t>
      </w:r>
    </w:p>
    <w:p w:rsidR="002E6F0F" w:rsidRDefault="002E6F0F" w:rsidP="002E6F0F">
      <w:pPr>
        <w:pStyle w:val="ListParagraph"/>
        <w:numPr>
          <w:ilvl w:val="1"/>
          <w:numId w:val="1"/>
        </w:numPr>
      </w:pPr>
      <w:r>
        <w:t># of submissions</w:t>
      </w:r>
    </w:p>
    <w:p w:rsidR="002E6F0F" w:rsidRDefault="002E6F0F" w:rsidP="002E6F0F">
      <w:pPr>
        <w:pStyle w:val="ListParagraph"/>
        <w:numPr>
          <w:ilvl w:val="1"/>
          <w:numId w:val="1"/>
        </w:numPr>
      </w:pPr>
      <w:r>
        <w:t># of binds</w:t>
      </w:r>
    </w:p>
    <w:p w:rsidR="002E6F0F" w:rsidRDefault="002E6F0F" w:rsidP="002E6F0F">
      <w:pPr>
        <w:pStyle w:val="ListParagraph"/>
        <w:numPr>
          <w:ilvl w:val="1"/>
          <w:numId w:val="1"/>
        </w:numPr>
      </w:pPr>
    </w:p>
    <w:p w:rsidR="002E6F0F" w:rsidRDefault="002E6F0F" w:rsidP="002E6F0F">
      <w:pPr>
        <w:pStyle w:val="ListParagraph"/>
        <w:numPr>
          <w:ilvl w:val="0"/>
          <w:numId w:val="1"/>
        </w:numPr>
      </w:pPr>
      <w:r>
        <w:t>Identify highly correlated features</w:t>
      </w:r>
    </w:p>
    <w:p w:rsidR="002E6F0F" w:rsidRDefault="002E6F0F" w:rsidP="002E6F0F">
      <w:pPr>
        <w:pStyle w:val="ListParagraph"/>
        <w:numPr>
          <w:ilvl w:val="1"/>
          <w:numId w:val="1"/>
        </w:numPr>
      </w:pPr>
      <w:r>
        <w:t>Census data</w:t>
      </w:r>
    </w:p>
    <w:p w:rsidR="002E6F0F" w:rsidRDefault="002E6F0F" w:rsidP="002E6F0F"/>
    <w:p w:rsidR="002E6F0F" w:rsidRDefault="002E6F0F" w:rsidP="002E6F0F">
      <w:r>
        <w:t>Self-Insured Retention</w:t>
      </w:r>
      <w:bookmarkStart w:id="0" w:name="_GoBack"/>
      <w:bookmarkEnd w:id="0"/>
      <w:r>
        <w:t xml:space="preserve"> - </w:t>
      </w:r>
    </w:p>
    <w:sectPr w:rsidR="002E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5611"/>
    <w:multiLevelType w:val="hybridMultilevel"/>
    <w:tmpl w:val="1E6C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C5"/>
    <w:rsid w:val="002E6F0F"/>
    <w:rsid w:val="00505571"/>
    <w:rsid w:val="00EC58BD"/>
    <w:rsid w:val="00F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35B64-5911-4EDF-B83A-CCB86D69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2</cp:revision>
  <dcterms:created xsi:type="dcterms:W3CDTF">2019-06-25T20:19:00Z</dcterms:created>
  <dcterms:modified xsi:type="dcterms:W3CDTF">2019-06-25T20:59:00Z</dcterms:modified>
</cp:coreProperties>
</file>