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A9" w:rsidRDefault="003637D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Projects’ Summary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Cyber Survey Analysis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1261ED" w:rsidRDefault="001261ED" w:rsidP="001261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Kara Owens and Ashley Dillon to try to find another input in determining what product divisions are more at risk to cyber exposure</w:t>
      </w:r>
    </w:p>
    <w:p w:rsidR="001261ED" w:rsidRDefault="001261ED" w:rsidP="001261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analysis to which kinds of products we would like to mark as “affirmative cyber”</w:t>
      </w:r>
    </w:p>
    <w:p w:rsidR="001261ED" w:rsidRDefault="001261ED" w:rsidP="001261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Followed quantitative questions’ scoring and weighting methods to find total risk scores for each survey response from a PL</w:t>
      </w:r>
    </w:p>
    <w:p w:rsidR="001261ED" w:rsidRDefault="001261ED" w:rsidP="001261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Bucketed each response into </w:t>
      </w:r>
      <w:r w:rsidRPr="000B485D">
        <w:rPr>
          <w:rFonts w:ascii="Times New Roman" w:hAnsi="Times New Roman" w:cs="Times New Roman"/>
          <w:color w:val="00B050"/>
          <w:sz w:val="24"/>
        </w:rPr>
        <w:t>green</w:t>
      </w:r>
      <w:r>
        <w:rPr>
          <w:rFonts w:ascii="Times New Roman" w:hAnsi="Times New Roman" w:cs="Times New Roman"/>
          <w:sz w:val="24"/>
        </w:rPr>
        <w:t xml:space="preserve">, </w:t>
      </w:r>
      <w:r w:rsidRPr="000B485D">
        <w:rPr>
          <w:rFonts w:ascii="Times New Roman" w:hAnsi="Times New Roman" w:cs="Times New Roman"/>
          <w:color w:val="FFC000"/>
          <w:sz w:val="24"/>
        </w:rPr>
        <w:t>yellow</w:t>
      </w:r>
      <w:r>
        <w:rPr>
          <w:rFonts w:ascii="Times New Roman" w:hAnsi="Times New Roman" w:cs="Times New Roman"/>
          <w:sz w:val="24"/>
        </w:rPr>
        <w:t xml:space="preserve">, or </w:t>
      </w:r>
      <w:r w:rsidRPr="000B485D">
        <w:rPr>
          <w:rFonts w:ascii="Times New Roman" w:hAnsi="Times New Roman" w:cs="Times New Roman"/>
          <w:color w:val="FF0000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risk</w:t>
      </w:r>
    </w:p>
    <w:p w:rsidR="000B485D" w:rsidRDefault="000B485D" w:rsidP="001261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Scores ranged from 0-57</w:t>
      </w:r>
    </w:p>
    <w:p w:rsidR="000B485D" w:rsidRDefault="000B485D" w:rsidP="000B48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color w:val="00B050"/>
          <w:sz w:val="24"/>
        </w:rPr>
        <w:t>0-20</w:t>
      </w:r>
    </w:p>
    <w:p w:rsidR="000B485D" w:rsidRDefault="000B485D" w:rsidP="000B48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FFC000"/>
          <w:sz w:val="24"/>
        </w:rPr>
      </w:pPr>
      <w:r w:rsidRPr="000B485D">
        <w:rPr>
          <w:rFonts w:ascii="Times New Roman" w:hAnsi="Times New Roman" w:cs="Times New Roman"/>
          <w:color w:val="FFC000"/>
          <w:sz w:val="24"/>
        </w:rPr>
        <w:t>20-40</w:t>
      </w:r>
    </w:p>
    <w:p w:rsidR="000B485D" w:rsidRDefault="000B485D" w:rsidP="000B48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FF0000"/>
          <w:sz w:val="24"/>
        </w:rPr>
      </w:pPr>
      <w:r w:rsidRPr="000B485D">
        <w:rPr>
          <w:rFonts w:ascii="Times New Roman" w:hAnsi="Times New Roman" w:cs="Times New Roman"/>
          <w:color w:val="FF0000"/>
          <w:sz w:val="24"/>
        </w:rPr>
        <w:t>40-60</w:t>
      </w:r>
    </w:p>
    <w:p w:rsidR="000B485D" w:rsidRDefault="000B485D" w:rsidP="000B4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B485D">
        <w:rPr>
          <w:rFonts w:ascii="Times New Roman" w:hAnsi="Times New Roman" w:cs="Times New Roman"/>
          <w:sz w:val="24"/>
        </w:rPr>
        <w:t>Aggregated by average risk score with respect to the product divisions</w:t>
      </w:r>
    </w:p>
    <w:p w:rsidR="000B485D" w:rsidRPr="000B485D" w:rsidRDefault="000B485D" w:rsidP="000B4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B050"/>
          <w:sz w:val="24"/>
        </w:rPr>
      </w:pPr>
      <w:r w:rsidRPr="000B485D">
        <w:rPr>
          <w:rFonts w:ascii="Times New Roman" w:hAnsi="Times New Roman" w:cs="Times New Roman"/>
          <w:color w:val="00B050"/>
          <w:sz w:val="24"/>
        </w:rPr>
        <w:t>Markel Assurance Commercial – 31.86</w:t>
      </w:r>
    </w:p>
    <w:p w:rsidR="000B485D" w:rsidRPr="000B485D" w:rsidRDefault="000B485D" w:rsidP="000B4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B050"/>
          <w:sz w:val="24"/>
        </w:rPr>
      </w:pPr>
      <w:r w:rsidRPr="000B485D">
        <w:rPr>
          <w:rFonts w:ascii="Times New Roman" w:hAnsi="Times New Roman" w:cs="Times New Roman"/>
          <w:color w:val="00B050"/>
          <w:sz w:val="24"/>
        </w:rPr>
        <w:t>Markel Specialty Commercial – 29.06</w:t>
      </w:r>
    </w:p>
    <w:p w:rsidR="000B485D" w:rsidRPr="000B485D" w:rsidRDefault="000B485D" w:rsidP="000B4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C000"/>
          <w:sz w:val="24"/>
        </w:rPr>
      </w:pPr>
      <w:r w:rsidRPr="000B485D">
        <w:rPr>
          <w:rFonts w:ascii="Times New Roman" w:hAnsi="Times New Roman" w:cs="Times New Roman"/>
          <w:color w:val="FFC000"/>
          <w:sz w:val="24"/>
        </w:rPr>
        <w:t>Markel Global Re – 24.20</w:t>
      </w:r>
    </w:p>
    <w:p w:rsidR="000B485D" w:rsidRPr="000B485D" w:rsidRDefault="000B485D" w:rsidP="000B4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C000"/>
          <w:sz w:val="24"/>
        </w:rPr>
      </w:pPr>
      <w:r w:rsidRPr="000B485D">
        <w:rPr>
          <w:rFonts w:ascii="Times New Roman" w:hAnsi="Times New Roman" w:cs="Times New Roman"/>
          <w:color w:val="FFC000"/>
          <w:sz w:val="24"/>
        </w:rPr>
        <w:t>Markel Assurance Risk Managed – 22.0</w:t>
      </w:r>
    </w:p>
    <w:p w:rsidR="000B485D" w:rsidRPr="000B485D" w:rsidRDefault="000B485D" w:rsidP="000B4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</w:rPr>
      </w:pPr>
      <w:r w:rsidRPr="000B485D">
        <w:rPr>
          <w:rFonts w:ascii="Times New Roman" w:hAnsi="Times New Roman" w:cs="Times New Roman"/>
          <w:color w:val="FF0000"/>
          <w:sz w:val="24"/>
        </w:rPr>
        <w:t>Markel Specialty Other – 9.00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Microsoft Azure Text Analytics Service (IP Sprint)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3637D6" w:rsidRDefault="000B485D" w:rsidP="000B4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Went through </w:t>
      </w:r>
      <w:r w:rsidR="00E91870">
        <w:rPr>
          <w:rFonts w:ascii="Times New Roman" w:hAnsi="Times New Roman" w:cs="Times New Roman"/>
          <w:sz w:val="24"/>
        </w:rPr>
        <w:t>Azure fundamentals tutorial and developed a basic understanding of the cloud</w:t>
      </w:r>
    </w:p>
    <w:p w:rsidR="00E91870" w:rsidRDefault="00D703C7" w:rsidP="000B4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 tasked with finding risk pockets in a dataset of binding E&amp;S homeowners policies that fell outside standard risk guidelines at the same time of IP sprint</w:t>
      </w:r>
    </w:p>
    <w:p w:rsidR="00D703C7" w:rsidRDefault="00D703C7" w:rsidP="00D703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Required text analysis + mining</w:t>
      </w:r>
    </w:p>
    <w:p w:rsidR="00D703C7" w:rsidRDefault="00352F1D" w:rsidP="00D70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Performed sentiment analysis and extracted key phrases from text</w:t>
      </w:r>
    </w:p>
    <w:p w:rsidR="00352F1D" w:rsidRDefault="00352F1D" w:rsidP="00D70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 is not best equipped for insurance text</w:t>
      </w:r>
    </w:p>
    <w:p w:rsidR="00352F1D" w:rsidRDefault="00352F1D" w:rsidP="00352F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Azure has its own pre-defined parameters for finding sentiment or key phrases that are more geared towards things like twitter</w:t>
      </w:r>
    </w:p>
    <w:p w:rsidR="004E31C6" w:rsidRDefault="004E31C6" w:rsidP="00352F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 of instances in which text had high sentiment but still declined</w:t>
      </w:r>
    </w:p>
    <w:p w:rsidR="00352F1D" w:rsidRDefault="00352F1D" w:rsidP="00352F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Could be a powerful tool for product feedback in which users can report a bug or inconvenience they experience with the product</w:t>
      </w:r>
      <w:r w:rsidR="004E31C6">
        <w:rPr>
          <w:rFonts w:ascii="Times New Roman" w:hAnsi="Times New Roman" w:cs="Times New Roman"/>
          <w:sz w:val="24"/>
        </w:rPr>
        <w:t xml:space="preserve"> (underwriter workbook, claims dashboard, etc.)</w:t>
      </w:r>
    </w:p>
    <w:p w:rsidR="00352F1D" w:rsidRPr="000B485D" w:rsidRDefault="004E31C6" w:rsidP="00352F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Service can automate process of finding sentiment and ranking in order of lowest sentiment to generate priority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Binding E&amp;S Personal Property Analysis and Modeling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4E31C6" w:rsidRDefault="004E31C6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Tasked to find appetite guidance that can be provided to producers to reduce the number of referrals and create more time for the underwriters</w:t>
      </w:r>
    </w:p>
    <w:p w:rsidR="00F07620" w:rsidRDefault="00F07620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challenges</w:t>
      </w:r>
    </w:p>
    <w:p w:rsidR="00F07620" w:rsidRDefault="00F07620" w:rsidP="00F076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vital info is in two free text field columns (</w:t>
      </w:r>
      <w:r>
        <w:rPr>
          <w:rFonts w:ascii="Times New Roman" w:hAnsi="Times New Roman" w:cs="Times New Roman"/>
          <w:i/>
          <w:sz w:val="24"/>
        </w:rPr>
        <w:t>Risk Details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i/>
          <w:sz w:val="24"/>
        </w:rPr>
        <w:t>Reason for Decision</w:t>
      </w:r>
      <w:r>
        <w:rPr>
          <w:rFonts w:ascii="Times New Roman" w:hAnsi="Times New Roman" w:cs="Times New Roman"/>
          <w:sz w:val="24"/>
        </w:rPr>
        <w:t>)</w:t>
      </w:r>
    </w:p>
    <w:p w:rsidR="00F07620" w:rsidRDefault="00F07620" w:rsidP="00F076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Approval/decline classification is imbalanced (Approval ~85%, Decline ~15%)</w:t>
      </w:r>
    </w:p>
    <w:p w:rsidR="004E31C6" w:rsidRDefault="004E31C6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Performed text analysis on same binding property dataset with Python tools/packages</w:t>
      </w:r>
    </w:p>
    <w:p w:rsidR="004E31C6" w:rsidRDefault="004E31C6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Generated </w:t>
      </w:r>
      <w:proofErr w:type="spellStart"/>
      <w:r>
        <w:rPr>
          <w:rFonts w:ascii="Times New Roman" w:hAnsi="Times New Roman" w:cs="Times New Roman"/>
          <w:sz w:val="24"/>
        </w:rPr>
        <w:t>wordclouds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07620">
        <w:rPr>
          <w:rFonts w:ascii="Times New Roman" w:hAnsi="Times New Roman" w:cs="Times New Roman"/>
          <w:sz w:val="24"/>
        </w:rPr>
        <w:t xml:space="preserve">for the </w:t>
      </w:r>
      <w:r w:rsidR="00F07620">
        <w:rPr>
          <w:rFonts w:ascii="Times New Roman" w:hAnsi="Times New Roman" w:cs="Times New Roman"/>
          <w:i/>
          <w:sz w:val="24"/>
        </w:rPr>
        <w:t>Risk Details</w:t>
      </w:r>
      <w:r w:rsidR="00F07620">
        <w:rPr>
          <w:rFonts w:ascii="Times New Roman" w:hAnsi="Times New Roman" w:cs="Times New Roman"/>
          <w:sz w:val="24"/>
        </w:rPr>
        <w:t xml:space="preserve"> column for approvals and declines to get a feel for trendy words in the text</w:t>
      </w:r>
    </w:p>
    <w:p w:rsidR="00F07620" w:rsidRDefault="00F07620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Performed a bigram analysis (2 word phrases that showed up frequently)</w:t>
      </w:r>
    </w:p>
    <w:p w:rsidR="00F07620" w:rsidRDefault="00F07620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regular expressions to text mine the year that these houses were built and plotted the distribution for approvals and declines</w:t>
      </w:r>
    </w:p>
    <w:p w:rsidR="00F07620" w:rsidRDefault="00F07620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 mined the response time and plotted the distribution for approvals and declines</w:t>
      </w:r>
    </w:p>
    <w:p w:rsidR="00F07620" w:rsidRDefault="00F07620" w:rsidP="004E31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a document term matrix or “bag of words” of the </w:t>
      </w:r>
      <w:r>
        <w:rPr>
          <w:rFonts w:ascii="Times New Roman" w:hAnsi="Times New Roman" w:cs="Times New Roman"/>
          <w:i/>
          <w:sz w:val="24"/>
        </w:rPr>
        <w:t>Risk Details</w:t>
      </w:r>
      <w:r>
        <w:rPr>
          <w:rFonts w:ascii="Times New Roman" w:hAnsi="Times New Roman" w:cs="Times New Roman"/>
          <w:sz w:val="24"/>
        </w:rPr>
        <w:t xml:space="preserve"> text which takes every single word in the column and makes it a feature</w:t>
      </w:r>
    </w:p>
    <w:p w:rsidR="00F07620" w:rsidRDefault="00F07620" w:rsidP="00F076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Applied a naïve </w:t>
      </w:r>
      <w:proofErr w:type="spellStart"/>
      <w:r>
        <w:rPr>
          <w:rFonts w:ascii="Times New Roman" w:hAnsi="Times New Roman" w:cs="Times New Roman"/>
          <w:sz w:val="24"/>
        </w:rPr>
        <w:t>bayes</w:t>
      </w:r>
      <w:proofErr w:type="spellEnd"/>
      <w:r>
        <w:rPr>
          <w:rFonts w:ascii="Times New Roman" w:hAnsi="Times New Roman" w:cs="Times New Roman"/>
          <w:sz w:val="24"/>
        </w:rPr>
        <w:t xml:space="preserve"> model on this matrix after resampling to come out with a weighted f1 score of about 0.75</w:t>
      </w:r>
    </w:p>
    <w:p w:rsidR="00F07620" w:rsidRDefault="00F07620" w:rsidP="00F076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an attribute column for each key risk (brush status, loss history, year built, response time, and alarm system status)</w:t>
      </w:r>
    </w:p>
    <w:p w:rsidR="00F07620" w:rsidRDefault="00F07620" w:rsidP="00F076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Applied a decision tree after resampling to come out with a weighted f1 score of about </w:t>
      </w:r>
      <w:r w:rsidR="00232D94">
        <w:rPr>
          <w:rFonts w:ascii="Times New Roman" w:hAnsi="Times New Roman" w:cs="Times New Roman"/>
          <w:sz w:val="24"/>
        </w:rPr>
        <w:t>0.60</w:t>
      </w:r>
    </w:p>
    <w:p w:rsidR="00232D94" w:rsidRPr="004E31C6" w:rsidRDefault="00232D94" w:rsidP="00232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visualization of the algorithm’s decision path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One Time Underwriter Workbook Analysis</w:t>
      </w:r>
    </w:p>
    <w:p w:rsidR="003637D6" w:rsidRDefault="003637D6">
      <w:pPr>
        <w:rPr>
          <w:rFonts w:ascii="Times New Roman" w:hAnsi="Times New Roman" w:cs="Times New Roman"/>
          <w:sz w:val="28"/>
          <w:u w:val="single"/>
        </w:rPr>
      </w:pPr>
    </w:p>
    <w:p w:rsidR="003637D6" w:rsidRDefault="00173E86" w:rsidP="00173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Wrote a query with the help of Nick Blankenship to pull the rolling 9 month information on policies from </w:t>
      </w:r>
      <w:proofErr w:type="spellStart"/>
      <w:r>
        <w:rPr>
          <w:rFonts w:ascii="Times New Roman" w:hAnsi="Times New Roman" w:cs="Times New Roman"/>
          <w:i/>
          <w:sz w:val="24"/>
        </w:rPr>
        <w:t>Renewal_Optimization.XRO_Policies</w:t>
      </w:r>
      <w:proofErr w:type="spellEnd"/>
      <w:r>
        <w:rPr>
          <w:rFonts w:ascii="Times New Roman" w:hAnsi="Times New Roman" w:cs="Times New Roman"/>
          <w:sz w:val="24"/>
        </w:rPr>
        <w:t xml:space="preserve"> to perform a </w:t>
      </w:r>
      <w:proofErr w:type="spellStart"/>
      <w:r>
        <w:rPr>
          <w:rFonts w:ascii="Times New Roman" w:hAnsi="Times New Roman" w:cs="Times New Roman"/>
          <w:sz w:val="24"/>
        </w:rPr>
        <w:t>one time</w:t>
      </w:r>
      <w:proofErr w:type="spellEnd"/>
      <w:r>
        <w:rPr>
          <w:rFonts w:ascii="Times New Roman" w:hAnsi="Times New Roman" w:cs="Times New Roman"/>
          <w:sz w:val="24"/>
        </w:rPr>
        <w:t xml:space="preserve"> workbook analysis</w:t>
      </w:r>
    </w:p>
    <w:p w:rsidR="00173E86" w:rsidRDefault="00173E86" w:rsidP="00173E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Gauge the impact of the workbook on business value by looking at metrics like total policy counts, time savings, and </w:t>
      </w:r>
      <w:r w:rsidR="00070736">
        <w:rPr>
          <w:rFonts w:ascii="Times New Roman" w:hAnsi="Times New Roman" w:cs="Times New Roman"/>
          <w:sz w:val="24"/>
        </w:rPr>
        <w:t>GWP</w:t>
      </w:r>
      <w:r>
        <w:rPr>
          <w:rFonts w:ascii="Times New Roman" w:hAnsi="Times New Roman" w:cs="Times New Roman"/>
          <w:sz w:val="24"/>
        </w:rPr>
        <w:t xml:space="preserve"> acquired per minute</w:t>
      </w:r>
    </w:p>
    <w:p w:rsidR="00070736" w:rsidRDefault="00070736" w:rsidP="00070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Plotted total policy counts by product line</w:t>
      </w:r>
    </w:p>
    <w:p w:rsidR="00173E86" w:rsidRDefault="00070736" w:rsidP="00173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Plotted average GWP by product line</w:t>
      </w:r>
    </w:p>
    <w:p w:rsidR="00070736" w:rsidRDefault="00070736" w:rsidP="00173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time savings data acquired by Nick Blankenship and Miranda Elliott to make estimates on total time saved and GWP acquired per minute</w:t>
      </w:r>
    </w:p>
    <w:p w:rsidR="00070736" w:rsidRPr="00173E86" w:rsidRDefault="00070736" w:rsidP="00173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Hundreds of hours saved and thousands of GWP dollars acquired</w:t>
      </w:r>
      <w:bookmarkStart w:id="0" w:name="_GoBack"/>
      <w:bookmarkEnd w:id="0"/>
    </w:p>
    <w:sectPr w:rsidR="00070736" w:rsidRPr="0017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17FBB"/>
    <w:multiLevelType w:val="hybridMultilevel"/>
    <w:tmpl w:val="2D769810"/>
    <w:lvl w:ilvl="0" w:tplc="EAD6A32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F0D17C6"/>
    <w:multiLevelType w:val="hybridMultilevel"/>
    <w:tmpl w:val="624C69D6"/>
    <w:lvl w:ilvl="0" w:tplc="70C0FAC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5232438"/>
    <w:multiLevelType w:val="hybridMultilevel"/>
    <w:tmpl w:val="AD46DEF8"/>
    <w:lvl w:ilvl="0" w:tplc="697AF4B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AA"/>
    <w:rsid w:val="00070736"/>
    <w:rsid w:val="000B485D"/>
    <w:rsid w:val="001261ED"/>
    <w:rsid w:val="00173E86"/>
    <w:rsid w:val="00232D94"/>
    <w:rsid w:val="00352F1D"/>
    <w:rsid w:val="003637D6"/>
    <w:rsid w:val="004E31C6"/>
    <w:rsid w:val="00505571"/>
    <w:rsid w:val="00D703C7"/>
    <w:rsid w:val="00E91870"/>
    <w:rsid w:val="00EC58BD"/>
    <w:rsid w:val="00EE0AAA"/>
    <w:rsid w:val="00F0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91AF1-2B92-49E5-9AFF-FF9557AB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Dommalapati, Abhinay</dc:creator>
  <cp:keywords/>
  <dc:description/>
  <cp:lastModifiedBy>Dommalapati, Abhinay</cp:lastModifiedBy>
  <cp:revision>2</cp:revision>
  <dcterms:created xsi:type="dcterms:W3CDTF">2019-08-16T15:03:00Z</dcterms:created>
  <dcterms:modified xsi:type="dcterms:W3CDTF">2019-08-16T15:03:00Z</dcterms:modified>
</cp:coreProperties>
</file>