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F0613" w14:textId="77777777" w:rsidR="00C10DCE" w:rsidRDefault="00C10DCE"/>
    <w:p w14:paraId="5917FE9C" w14:textId="77777777" w:rsidR="00C10DCE" w:rsidRDefault="00C10DCE"/>
    <w:p w14:paraId="074FD017" w14:textId="77777777" w:rsidR="00C10DCE" w:rsidRDefault="00C10DCE"/>
    <w:p w14:paraId="2E6F4D50" w14:textId="77777777" w:rsidR="00C10DCE" w:rsidRDefault="00C10DCE"/>
    <w:p w14:paraId="354738D6" w14:textId="77777777" w:rsidR="00C10DCE" w:rsidRDefault="00C10DCE"/>
    <w:p w14:paraId="538B9FFA" w14:textId="77777777" w:rsidR="00C10DCE" w:rsidRDefault="00C10DCE"/>
    <w:p w14:paraId="4380BE5C" w14:textId="77777777" w:rsidR="00C10DCE" w:rsidRDefault="00C10DCE"/>
    <w:p w14:paraId="3406DB65" w14:textId="77777777" w:rsidR="00C10DCE" w:rsidRDefault="00C10DCE"/>
    <w:p w14:paraId="6934F88B" w14:textId="77777777" w:rsidR="00C10DCE" w:rsidRDefault="00C10DCE"/>
    <w:p w14:paraId="35E98B1E" w14:textId="77777777" w:rsidR="00C10DCE" w:rsidRDefault="00C10DCE"/>
    <w:p w14:paraId="79CAF096" w14:textId="77777777" w:rsidR="00C10DCE" w:rsidRDefault="00C10DCE"/>
    <w:p w14:paraId="3D31D17B" w14:textId="77777777" w:rsidR="00C10DCE" w:rsidRDefault="00C10DCE"/>
    <w:p w14:paraId="5E9D9012" w14:textId="77777777" w:rsidR="00C10DCE" w:rsidRDefault="00C10DCE"/>
    <w:p w14:paraId="4F4F5BB7" w14:textId="77777777" w:rsidR="00C10DCE" w:rsidRDefault="00C10DCE"/>
    <w:p w14:paraId="343CF538" w14:textId="77777777" w:rsidR="00C10DCE" w:rsidRDefault="00C10DCE"/>
    <w:p w14:paraId="6894818E" w14:textId="77777777" w:rsidR="00C10DCE" w:rsidRDefault="00C10DCE"/>
    <w:p w14:paraId="0913CCAF" w14:textId="77777777" w:rsidR="00C10DCE" w:rsidRDefault="00C10DCE"/>
    <w:p w14:paraId="310F4ED4" w14:textId="0837B66E" w:rsidR="00C10DCE" w:rsidRDefault="00C10DCE" w:rsidP="00C10DCE">
      <w:pPr>
        <w:jc w:val="center"/>
        <w:rPr>
          <w:sz w:val="52"/>
          <w:szCs w:val="52"/>
        </w:rPr>
      </w:pPr>
      <w:r w:rsidRPr="00C10DCE">
        <w:rPr>
          <w:sz w:val="52"/>
          <w:szCs w:val="52"/>
        </w:rPr>
        <w:t>CSE 881 Homework 2</w:t>
      </w:r>
    </w:p>
    <w:p w14:paraId="5C5E5647" w14:textId="2CE248DD" w:rsidR="00C10DCE" w:rsidRPr="00C10DCE" w:rsidRDefault="00C10DCE" w:rsidP="00C10DCE">
      <w:pPr>
        <w:jc w:val="center"/>
        <w:rPr>
          <w:sz w:val="24"/>
          <w:szCs w:val="24"/>
        </w:rPr>
      </w:pPr>
      <w:r w:rsidRPr="00C10DCE">
        <w:rPr>
          <w:sz w:val="24"/>
          <w:szCs w:val="24"/>
        </w:rPr>
        <w:t>By Abhiram Durgaraju</w:t>
      </w:r>
    </w:p>
    <w:p w14:paraId="1A916857" w14:textId="77777777" w:rsidR="00C10DCE" w:rsidRDefault="00C10DCE"/>
    <w:p w14:paraId="1638E7F9" w14:textId="77777777" w:rsidR="00C10DCE" w:rsidRDefault="00C10DCE"/>
    <w:p w14:paraId="37C98FB4" w14:textId="77777777" w:rsidR="00C10DCE" w:rsidRDefault="00C10DCE"/>
    <w:p w14:paraId="2CE1EC0F" w14:textId="77777777" w:rsidR="00C10DCE" w:rsidRDefault="00C10DCE"/>
    <w:p w14:paraId="466771E7" w14:textId="77777777" w:rsidR="00C10DCE" w:rsidRDefault="00C10DCE"/>
    <w:p w14:paraId="7EA23685" w14:textId="77777777" w:rsidR="00C10DCE" w:rsidRDefault="00C10DCE"/>
    <w:p w14:paraId="52FBD82F" w14:textId="77777777" w:rsidR="00C10DCE" w:rsidRDefault="00C10DCE"/>
    <w:p w14:paraId="2328B22C" w14:textId="77777777" w:rsidR="00C10DCE" w:rsidRDefault="00C10DCE"/>
    <w:p w14:paraId="47BC66B2" w14:textId="77777777" w:rsidR="00C10DCE" w:rsidRDefault="00C10DCE"/>
    <w:p w14:paraId="4D5AD676" w14:textId="59BB60D1" w:rsidR="00D50368" w:rsidRDefault="00D50368">
      <w:r>
        <w:lastRenderedPageBreak/>
        <w:t>Problem 1)</w:t>
      </w:r>
    </w:p>
    <w:p w14:paraId="6E4EB47E" w14:textId="5C6F308B" w:rsidR="00D50368" w:rsidRDefault="00D50368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D50368" w14:paraId="0EBD33BA" w14:textId="36424F6B" w:rsidTr="002660C5">
        <w:tc>
          <w:tcPr>
            <w:tcW w:w="780" w:type="dxa"/>
            <w:vMerge w:val="restart"/>
          </w:tcPr>
          <w:p w14:paraId="34BB0727" w14:textId="4EB1FDCF" w:rsidR="00D50368" w:rsidRDefault="00D50368" w:rsidP="00D50368">
            <w:pPr>
              <w:jc w:val="center"/>
            </w:pPr>
            <w:proofErr w:type="spellStart"/>
            <w:r>
              <w:t>Iter</w:t>
            </w:r>
            <w:proofErr w:type="spellEnd"/>
          </w:p>
        </w:tc>
        <w:tc>
          <w:tcPr>
            <w:tcW w:w="6233" w:type="dxa"/>
            <w:gridSpan w:val="8"/>
          </w:tcPr>
          <w:p w14:paraId="7E415C8D" w14:textId="10695AFA" w:rsidR="00D50368" w:rsidRDefault="00D50368" w:rsidP="00D50368">
            <w:pPr>
              <w:jc w:val="center"/>
            </w:pPr>
            <w:r>
              <w:t>Cluster assignment of data point</w:t>
            </w:r>
          </w:p>
        </w:tc>
        <w:tc>
          <w:tcPr>
            <w:tcW w:w="2337" w:type="dxa"/>
            <w:gridSpan w:val="3"/>
          </w:tcPr>
          <w:p w14:paraId="3C7E6556" w14:textId="2F80013C" w:rsidR="00D50368" w:rsidRDefault="00D50368" w:rsidP="00D50368">
            <w:pPr>
              <w:jc w:val="center"/>
            </w:pPr>
            <w:r>
              <w:t>Centroid Locations</w:t>
            </w:r>
          </w:p>
        </w:tc>
      </w:tr>
      <w:tr w:rsidR="00D50368" w14:paraId="4BEC6D74" w14:textId="58025760" w:rsidTr="00D50368">
        <w:tc>
          <w:tcPr>
            <w:tcW w:w="780" w:type="dxa"/>
            <w:vMerge/>
          </w:tcPr>
          <w:p w14:paraId="0B762FDB" w14:textId="77777777" w:rsidR="00D50368" w:rsidRDefault="00D50368"/>
        </w:tc>
        <w:tc>
          <w:tcPr>
            <w:tcW w:w="780" w:type="dxa"/>
          </w:tcPr>
          <w:p w14:paraId="50168A66" w14:textId="0235CDCF" w:rsidR="00D50368" w:rsidRDefault="00D50368">
            <w:r>
              <w:t>0.10</w:t>
            </w:r>
          </w:p>
        </w:tc>
        <w:tc>
          <w:tcPr>
            <w:tcW w:w="779" w:type="dxa"/>
          </w:tcPr>
          <w:p w14:paraId="0BC83A7B" w14:textId="4FCCD56A" w:rsidR="00D50368" w:rsidRDefault="00D50368">
            <w:r>
              <w:t>0.20</w:t>
            </w:r>
          </w:p>
        </w:tc>
        <w:tc>
          <w:tcPr>
            <w:tcW w:w="779" w:type="dxa"/>
          </w:tcPr>
          <w:p w14:paraId="1B7848D8" w14:textId="2A51A994" w:rsidR="00D50368" w:rsidRDefault="00D50368">
            <w:r>
              <w:t>0.80</w:t>
            </w:r>
          </w:p>
        </w:tc>
        <w:tc>
          <w:tcPr>
            <w:tcW w:w="779" w:type="dxa"/>
          </w:tcPr>
          <w:p w14:paraId="708F36DF" w14:textId="48EC226D" w:rsidR="00D50368" w:rsidRDefault="00D50368">
            <w:r>
              <w:t>0.90</w:t>
            </w:r>
          </w:p>
        </w:tc>
        <w:tc>
          <w:tcPr>
            <w:tcW w:w="779" w:type="dxa"/>
          </w:tcPr>
          <w:p w14:paraId="4138EFE3" w14:textId="7D8C3E32" w:rsidR="00D50368" w:rsidRDefault="00D50368">
            <w:r>
              <w:t>1.00</w:t>
            </w:r>
          </w:p>
        </w:tc>
        <w:tc>
          <w:tcPr>
            <w:tcW w:w="779" w:type="dxa"/>
          </w:tcPr>
          <w:p w14:paraId="4057C071" w14:textId="421A7F88" w:rsidR="00D50368" w:rsidRDefault="00D50368">
            <w:r>
              <w:t>1.30</w:t>
            </w:r>
          </w:p>
        </w:tc>
        <w:tc>
          <w:tcPr>
            <w:tcW w:w="779" w:type="dxa"/>
          </w:tcPr>
          <w:p w14:paraId="017E74E3" w14:textId="4165A855" w:rsidR="00D50368" w:rsidRDefault="00D50368">
            <w:r>
              <w:t>1.80</w:t>
            </w:r>
          </w:p>
        </w:tc>
        <w:tc>
          <w:tcPr>
            <w:tcW w:w="779" w:type="dxa"/>
          </w:tcPr>
          <w:p w14:paraId="6B56E707" w14:textId="14E09EF8" w:rsidR="00D50368" w:rsidRDefault="00D50368">
            <w:r>
              <w:t>1.90</w:t>
            </w:r>
          </w:p>
        </w:tc>
        <w:tc>
          <w:tcPr>
            <w:tcW w:w="779" w:type="dxa"/>
          </w:tcPr>
          <w:p w14:paraId="7FE9EB14" w14:textId="5CBC2400" w:rsidR="00D50368" w:rsidRDefault="00D50368">
            <w:r>
              <w:t>A</w:t>
            </w:r>
          </w:p>
        </w:tc>
        <w:tc>
          <w:tcPr>
            <w:tcW w:w="779" w:type="dxa"/>
          </w:tcPr>
          <w:p w14:paraId="6CDEF47C" w14:textId="38BDFF99" w:rsidR="00D50368" w:rsidRDefault="00D50368">
            <w:r>
              <w:t>B</w:t>
            </w:r>
          </w:p>
        </w:tc>
        <w:tc>
          <w:tcPr>
            <w:tcW w:w="779" w:type="dxa"/>
          </w:tcPr>
          <w:p w14:paraId="4056277E" w14:textId="6C036420" w:rsidR="00D50368" w:rsidRDefault="00D50368">
            <w:r>
              <w:t>C</w:t>
            </w:r>
          </w:p>
        </w:tc>
      </w:tr>
      <w:tr w:rsidR="00D50368" w14:paraId="303D1F42" w14:textId="4435DCB9" w:rsidTr="00D50368">
        <w:tc>
          <w:tcPr>
            <w:tcW w:w="780" w:type="dxa"/>
          </w:tcPr>
          <w:p w14:paraId="482FD97A" w14:textId="1D62D740" w:rsidR="00D50368" w:rsidRDefault="00D50368">
            <w:r>
              <w:t>0</w:t>
            </w:r>
          </w:p>
        </w:tc>
        <w:tc>
          <w:tcPr>
            <w:tcW w:w="780" w:type="dxa"/>
          </w:tcPr>
          <w:p w14:paraId="6EB6EB18" w14:textId="083F4034" w:rsidR="00D50368" w:rsidRDefault="00D50368">
            <w:r>
              <w:t>-</w:t>
            </w:r>
          </w:p>
        </w:tc>
        <w:tc>
          <w:tcPr>
            <w:tcW w:w="779" w:type="dxa"/>
          </w:tcPr>
          <w:p w14:paraId="7A65E662" w14:textId="7D8EAF87" w:rsidR="00D50368" w:rsidRDefault="00D50368">
            <w:r>
              <w:t>-</w:t>
            </w:r>
          </w:p>
        </w:tc>
        <w:tc>
          <w:tcPr>
            <w:tcW w:w="779" w:type="dxa"/>
          </w:tcPr>
          <w:p w14:paraId="324448BF" w14:textId="65F0C76D" w:rsidR="00D50368" w:rsidRDefault="00D50368">
            <w:r>
              <w:t>-</w:t>
            </w:r>
          </w:p>
        </w:tc>
        <w:tc>
          <w:tcPr>
            <w:tcW w:w="779" w:type="dxa"/>
          </w:tcPr>
          <w:p w14:paraId="00A786B5" w14:textId="611F8453" w:rsidR="00D50368" w:rsidRDefault="00D50368">
            <w:r>
              <w:t>-</w:t>
            </w:r>
          </w:p>
        </w:tc>
        <w:tc>
          <w:tcPr>
            <w:tcW w:w="779" w:type="dxa"/>
          </w:tcPr>
          <w:p w14:paraId="35E76D86" w14:textId="11245B4B" w:rsidR="00D50368" w:rsidRDefault="00D50368">
            <w:r>
              <w:t>-</w:t>
            </w:r>
          </w:p>
        </w:tc>
        <w:tc>
          <w:tcPr>
            <w:tcW w:w="779" w:type="dxa"/>
          </w:tcPr>
          <w:p w14:paraId="0A61881F" w14:textId="3ACEF861" w:rsidR="00D50368" w:rsidRDefault="00D50368">
            <w:r>
              <w:t>-</w:t>
            </w:r>
          </w:p>
        </w:tc>
        <w:tc>
          <w:tcPr>
            <w:tcW w:w="779" w:type="dxa"/>
          </w:tcPr>
          <w:p w14:paraId="5AAFD56B" w14:textId="311B7A8E" w:rsidR="00D50368" w:rsidRDefault="00D50368">
            <w:r>
              <w:t>-</w:t>
            </w:r>
          </w:p>
        </w:tc>
        <w:tc>
          <w:tcPr>
            <w:tcW w:w="779" w:type="dxa"/>
          </w:tcPr>
          <w:p w14:paraId="269B40A4" w14:textId="063960D9" w:rsidR="00D50368" w:rsidRDefault="00D50368">
            <w:r>
              <w:t>-</w:t>
            </w:r>
          </w:p>
        </w:tc>
        <w:tc>
          <w:tcPr>
            <w:tcW w:w="779" w:type="dxa"/>
          </w:tcPr>
          <w:p w14:paraId="2D0B9418" w14:textId="0CBEB797" w:rsidR="00D50368" w:rsidRDefault="00D50368">
            <w:r>
              <w:t>0.00</w:t>
            </w:r>
          </w:p>
        </w:tc>
        <w:tc>
          <w:tcPr>
            <w:tcW w:w="779" w:type="dxa"/>
          </w:tcPr>
          <w:p w14:paraId="616177C7" w14:textId="59420997" w:rsidR="00D50368" w:rsidRDefault="00D50368">
            <w:r>
              <w:t>0.30</w:t>
            </w:r>
          </w:p>
        </w:tc>
        <w:tc>
          <w:tcPr>
            <w:tcW w:w="779" w:type="dxa"/>
          </w:tcPr>
          <w:p w14:paraId="733CED93" w14:textId="702B6F54" w:rsidR="00D50368" w:rsidRDefault="00D50368">
            <w:r>
              <w:t>2.00</w:t>
            </w:r>
          </w:p>
        </w:tc>
      </w:tr>
      <w:tr w:rsidR="00D50368" w14:paraId="13498646" w14:textId="037309E8" w:rsidTr="00D50368">
        <w:tc>
          <w:tcPr>
            <w:tcW w:w="780" w:type="dxa"/>
          </w:tcPr>
          <w:p w14:paraId="33E4E5D8" w14:textId="73E87F0C" w:rsidR="00D50368" w:rsidRDefault="00D50368">
            <w:r>
              <w:t>1</w:t>
            </w:r>
          </w:p>
        </w:tc>
        <w:tc>
          <w:tcPr>
            <w:tcW w:w="780" w:type="dxa"/>
          </w:tcPr>
          <w:p w14:paraId="6F525227" w14:textId="0E36F591" w:rsidR="00D50368" w:rsidRDefault="00717BB8">
            <w:r>
              <w:t>A</w:t>
            </w:r>
          </w:p>
        </w:tc>
        <w:tc>
          <w:tcPr>
            <w:tcW w:w="779" w:type="dxa"/>
          </w:tcPr>
          <w:p w14:paraId="44269555" w14:textId="6D778447" w:rsidR="00D50368" w:rsidRDefault="00717BB8">
            <w:r>
              <w:t>B</w:t>
            </w:r>
          </w:p>
        </w:tc>
        <w:tc>
          <w:tcPr>
            <w:tcW w:w="779" w:type="dxa"/>
          </w:tcPr>
          <w:p w14:paraId="173BBEC4" w14:textId="1D1A985F" w:rsidR="00D50368" w:rsidRDefault="00717BB8">
            <w:r>
              <w:t>B</w:t>
            </w:r>
          </w:p>
        </w:tc>
        <w:tc>
          <w:tcPr>
            <w:tcW w:w="779" w:type="dxa"/>
          </w:tcPr>
          <w:p w14:paraId="6A12135B" w14:textId="205442AA" w:rsidR="00D50368" w:rsidRDefault="00717BB8">
            <w:r>
              <w:t>B</w:t>
            </w:r>
          </w:p>
        </w:tc>
        <w:tc>
          <w:tcPr>
            <w:tcW w:w="779" w:type="dxa"/>
          </w:tcPr>
          <w:p w14:paraId="527D8610" w14:textId="5B8E388A" w:rsidR="00D50368" w:rsidRDefault="00717BB8">
            <w:r>
              <w:t>B</w:t>
            </w:r>
          </w:p>
        </w:tc>
        <w:tc>
          <w:tcPr>
            <w:tcW w:w="779" w:type="dxa"/>
          </w:tcPr>
          <w:p w14:paraId="348D0541" w14:textId="7A1BFC97" w:rsidR="00D50368" w:rsidRDefault="00717BB8">
            <w:r>
              <w:t>C</w:t>
            </w:r>
          </w:p>
        </w:tc>
        <w:tc>
          <w:tcPr>
            <w:tcW w:w="779" w:type="dxa"/>
          </w:tcPr>
          <w:p w14:paraId="210F689B" w14:textId="1EB633BB" w:rsidR="00D50368" w:rsidRDefault="00717BB8">
            <w:r>
              <w:t>C</w:t>
            </w:r>
          </w:p>
        </w:tc>
        <w:tc>
          <w:tcPr>
            <w:tcW w:w="779" w:type="dxa"/>
          </w:tcPr>
          <w:p w14:paraId="672CBB8D" w14:textId="4EEB3E9C" w:rsidR="00D50368" w:rsidRDefault="00717BB8">
            <w:r>
              <w:t>C</w:t>
            </w:r>
          </w:p>
        </w:tc>
        <w:tc>
          <w:tcPr>
            <w:tcW w:w="779" w:type="dxa"/>
          </w:tcPr>
          <w:p w14:paraId="3A2407BC" w14:textId="2FD9F291" w:rsidR="00D50368" w:rsidRDefault="00717BB8">
            <w:r>
              <w:t>0.10</w:t>
            </w:r>
          </w:p>
        </w:tc>
        <w:tc>
          <w:tcPr>
            <w:tcW w:w="779" w:type="dxa"/>
          </w:tcPr>
          <w:p w14:paraId="6F4FB32A" w14:textId="7CE2F488" w:rsidR="00D50368" w:rsidRDefault="00717BB8">
            <w:r>
              <w:t>0.725</w:t>
            </w:r>
          </w:p>
        </w:tc>
        <w:tc>
          <w:tcPr>
            <w:tcW w:w="779" w:type="dxa"/>
          </w:tcPr>
          <w:p w14:paraId="5F9940B3" w14:textId="11564CC3" w:rsidR="00D50368" w:rsidRDefault="00717BB8">
            <w:r>
              <w:t>1.667</w:t>
            </w:r>
          </w:p>
        </w:tc>
      </w:tr>
      <w:tr w:rsidR="00D50368" w14:paraId="68A6E767" w14:textId="15540958" w:rsidTr="00D50368">
        <w:tc>
          <w:tcPr>
            <w:tcW w:w="780" w:type="dxa"/>
          </w:tcPr>
          <w:p w14:paraId="06B0F025" w14:textId="395EF688" w:rsidR="00D50368" w:rsidRDefault="00D50368">
            <w:r>
              <w:t>2</w:t>
            </w:r>
          </w:p>
        </w:tc>
        <w:tc>
          <w:tcPr>
            <w:tcW w:w="780" w:type="dxa"/>
          </w:tcPr>
          <w:p w14:paraId="4CF95E35" w14:textId="36CB8804" w:rsidR="00D50368" w:rsidRDefault="00717BB8">
            <w:r>
              <w:t>A</w:t>
            </w:r>
          </w:p>
        </w:tc>
        <w:tc>
          <w:tcPr>
            <w:tcW w:w="779" w:type="dxa"/>
          </w:tcPr>
          <w:p w14:paraId="159FFBE3" w14:textId="60D46ABB" w:rsidR="00D50368" w:rsidRDefault="00717BB8">
            <w:r>
              <w:t>A</w:t>
            </w:r>
          </w:p>
        </w:tc>
        <w:tc>
          <w:tcPr>
            <w:tcW w:w="779" w:type="dxa"/>
          </w:tcPr>
          <w:p w14:paraId="358EE4C5" w14:textId="2F9BB9E9" w:rsidR="00D50368" w:rsidRDefault="00717BB8">
            <w:r>
              <w:t>B</w:t>
            </w:r>
          </w:p>
        </w:tc>
        <w:tc>
          <w:tcPr>
            <w:tcW w:w="779" w:type="dxa"/>
          </w:tcPr>
          <w:p w14:paraId="45EB20F9" w14:textId="0437EC60" w:rsidR="00D50368" w:rsidRDefault="00717BB8">
            <w:r>
              <w:t>B</w:t>
            </w:r>
          </w:p>
        </w:tc>
        <w:tc>
          <w:tcPr>
            <w:tcW w:w="779" w:type="dxa"/>
          </w:tcPr>
          <w:p w14:paraId="685CCE44" w14:textId="7073D259" w:rsidR="00D50368" w:rsidRDefault="00717BB8">
            <w:r>
              <w:t>B</w:t>
            </w:r>
          </w:p>
        </w:tc>
        <w:tc>
          <w:tcPr>
            <w:tcW w:w="779" w:type="dxa"/>
          </w:tcPr>
          <w:p w14:paraId="4B61F06D" w14:textId="2659985E" w:rsidR="00D50368" w:rsidRDefault="00717BB8">
            <w:r>
              <w:t>C</w:t>
            </w:r>
          </w:p>
        </w:tc>
        <w:tc>
          <w:tcPr>
            <w:tcW w:w="779" w:type="dxa"/>
          </w:tcPr>
          <w:p w14:paraId="07516AC1" w14:textId="563727B0" w:rsidR="00D50368" w:rsidRDefault="00717BB8">
            <w:r>
              <w:t>C</w:t>
            </w:r>
          </w:p>
        </w:tc>
        <w:tc>
          <w:tcPr>
            <w:tcW w:w="779" w:type="dxa"/>
          </w:tcPr>
          <w:p w14:paraId="597929D4" w14:textId="1CFA671A" w:rsidR="00D50368" w:rsidRDefault="00717BB8">
            <w:r>
              <w:t>C</w:t>
            </w:r>
          </w:p>
        </w:tc>
        <w:tc>
          <w:tcPr>
            <w:tcW w:w="779" w:type="dxa"/>
          </w:tcPr>
          <w:p w14:paraId="1846A14E" w14:textId="490ED48B" w:rsidR="00D50368" w:rsidRDefault="00717BB8">
            <w:r>
              <w:t>0.15</w:t>
            </w:r>
          </w:p>
        </w:tc>
        <w:tc>
          <w:tcPr>
            <w:tcW w:w="779" w:type="dxa"/>
          </w:tcPr>
          <w:p w14:paraId="53F7212D" w14:textId="4A00242B" w:rsidR="00D50368" w:rsidRDefault="00717BB8">
            <w:r>
              <w:t>0.90</w:t>
            </w:r>
          </w:p>
        </w:tc>
        <w:tc>
          <w:tcPr>
            <w:tcW w:w="779" w:type="dxa"/>
          </w:tcPr>
          <w:p w14:paraId="4AC09BA1" w14:textId="0F1B33D4" w:rsidR="00D50368" w:rsidRDefault="00717BB8">
            <w:r>
              <w:t>1.667</w:t>
            </w:r>
          </w:p>
        </w:tc>
      </w:tr>
      <w:tr w:rsidR="00D50368" w14:paraId="7480B864" w14:textId="5A1F58FC" w:rsidTr="00D50368">
        <w:tc>
          <w:tcPr>
            <w:tcW w:w="780" w:type="dxa"/>
          </w:tcPr>
          <w:p w14:paraId="660851DA" w14:textId="0B248CF6" w:rsidR="00D50368" w:rsidRDefault="00D50368">
            <w:r>
              <w:t>3</w:t>
            </w:r>
          </w:p>
        </w:tc>
        <w:tc>
          <w:tcPr>
            <w:tcW w:w="780" w:type="dxa"/>
          </w:tcPr>
          <w:p w14:paraId="68390690" w14:textId="21A01440" w:rsidR="00D50368" w:rsidRDefault="00717BB8">
            <w:r>
              <w:t>A</w:t>
            </w:r>
          </w:p>
        </w:tc>
        <w:tc>
          <w:tcPr>
            <w:tcW w:w="779" w:type="dxa"/>
          </w:tcPr>
          <w:p w14:paraId="6EBDB181" w14:textId="153592A0" w:rsidR="00D50368" w:rsidRDefault="00717BB8">
            <w:r>
              <w:t>A</w:t>
            </w:r>
          </w:p>
        </w:tc>
        <w:tc>
          <w:tcPr>
            <w:tcW w:w="779" w:type="dxa"/>
          </w:tcPr>
          <w:p w14:paraId="7E4F90FA" w14:textId="4346C084" w:rsidR="00D50368" w:rsidRDefault="00717BB8">
            <w:r>
              <w:t>B</w:t>
            </w:r>
          </w:p>
        </w:tc>
        <w:tc>
          <w:tcPr>
            <w:tcW w:w="779" w:type="dxa"/>
          </w:tcPr>
          <w:p w14:paraId="4D79D569" w14:textId="0C54713B" w:rsidR="00D50368" w:rsidRDefault="00717BB8">
            <w:r>
              <w:t>B</w:t>
            </w:r>
          </w:p>
        </w:tc>
        <w:tc>
          <w:tcPr>
            <w:tcW w:w="779" w:type="dxa"/>
          </w:tcPr>
          <w:p w14:paraId="55FCEA18" w14:textId="1E889FC7" w:rsidR="00D50368" w:rsidRDefault="00717BB8">
            <w:r>
              <w:t>B</w:t>
            </w:r>
          </w:p>
        </w:tc>
        <w:tc>
          <w:tcPr>
            <w:tcW w:w="779" w:type="dxa"/>
          </w:tcPr>
          <w:p w14:paraId="62AD8976" w14:textId="7A6669BC" w:rsidR="00D50368" w:rsidRDefault="00717BB8">
            <w:r>
              <w:t>C</w:t>
            </w:r>
          </w:p>
        </w:tc>
        <w:tc>
          <w:tcPr>
            <w:tcW w:w="779" w:type="dxa"/>
          </w:tcPr>
          <w:p w14:paraId="367F5F8A" w14:textId="45F34656" w:rsidR="00D50368" w:rsidRDefault="00717BB8">
            <w:r>
              <w:t>C</w:t>
            </w:r>
          </w:p>
        </w:tc>
        <w:tc>
          <w:tcPr>
            <w:tcW w:w="779" w:type="dxa"/>
          </w:tcPr>
          <w:p w14:paraId="4F810BA5" w14:textId="20DE2098" w:rsidR="00D50368" w:rsidRDefault="00717BB8">
            <w:r>
              <w:t>C</w:t>
            </w:r>
          </w:p>
        </w:tc>
        <w:tc>
          <w:tcPr>
            <w:tcW w:w="779" w:type="dxa"/>
          </w:tcPr>
          <w:p w14:paraId="24A8A2F8" w14:textId="1E35262F" w:rsidR="00D50368" w:rsidRDefault="00717BB8">
            <w:r>
              <w:t>0.15</w:t>
            </w:r>
          </w:p>
        </w:tc>
        <w:tc>
          <w:tcPr>
            <w:tcW w:w="779" w:type="dxa"/>
          </w:tcPr>
          <w:p w14:paraId="7FA5B228" w14:textId="76629FF7" w:rsidR="00D50368" w:rsidRDefault="00717BB8">
            <w:r>
              <w:t>0.90</w:t>
            </w:r>
          </w:p>
        </w:tc>
        <w:tc>
          <w:tcPr>
            <w:tcW w:w="779" w:type="dxa"/>
          </w:tcPr>
          <w:p w14:paraId="12B096FB" w14:textId="655788CA" w:rsidR="00D50368" w:rsidRDefault="00717BB8">
            <w:r>
              <w:t>1.667</w:t>
            </w:r>
          </w:p>
        </w:tc>
      </w:tr>
    </w:tbl>
    <w:p w14:paraId="457C3837" w14:textId="30A63E8E" w:rsidR="00326436" w:rsidRDefault="00326436"/>
    <w:p w14:paraId="74BAA34D" w14:textId="3717B962" w:rsidR="00D50368" w:rsidRDefault="00D50368"/>
    <w:p w14:paraId="242FBA8C" w14:textId="0877233E" w:rsidR="00D50368" w:rsidRDefault="00D50368">
      <w:r>
        <w:t>b)</w:t>
      </w:r>
    </w:p>
    <w:p w14:paraId="5D8FB96B" w14:textId="01244126" w:rsidR="00CC2041" w:rsidRDefault="00B00101">
      <w:pPr>
        <w:rPr>
          <w:rFonts w:eastAsiaTheme="minorEastAsia"/>
        </w:rPr>
      </w:pPr>
      <w:r>
        <w:t>SSE</w:t>
      </w:r>
      <w:r w:rsidR="00CC2041">
        <w:t xml:space="preserve"> 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(0.1-0.15)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(0.2-0.15)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 (0.8-0.9)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 (0.9-0.9)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 (1.0-0.9)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 (1.3-1.667)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(1.8-1.667)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(1.9-1.667)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=0.0025+0.0025+0.01+0+0.01+0.1344+0.0178+0.0544=</m:t>
        </m:r>
        <m:r>
          <m:rPr>
            <m:sty m:val="bi"/>
          </m:rPr>
          <w:rPr>
            <w:rFonts w:ascii="Cambria Math" w:hAnsi="Cambria Math"/>
          </w:rPr>
          <m:t>0.2316</m:t>
        </m:r>
        <m:r>
          <w:rPr>
            <w:rFonts w:ascii="Cambria Math" w:hAnsi="Cambria Math"/>
          </w:rPr>
          <m:t xml:space="preserve"> </m:t>
        </m:r>
      </m:oMath>
    </w:p>
    <w:p w14:paraId="66E40B6B" w14:textId="5597060D" w:rsidR="00D558F2" w:rsidRDefault="00D558F2">
      <w:pPr>
        <w:rPr>
          <w:rFonts w:eastAsiaTheme="minorEastAsia"/>
        </w:rPr>
      </w:pPr>
    </w:p>
    <w:p w14:paraId="1DD00188" w14:textId="5E66C345" w:rsidR="00D558F2" w:rsidRDefault="00D558F2">
      <w:pPr>
        <w:rPr>
          <w:rFonts w:eastAsiaTheme="minorEastAsia"/>
        </w:rPr>
      </w:pPr>
      <w:r>
        <w:rPr>
          <w:rFonts w:eastAsiaTheme="minorEastAsia"/>
        </w:rP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646"/>
        <w:gridCol w:w="644"/>
        <w:gridCol w:w="644"/>
        <w:gridCol w:w="643"/>
        <w:gridCol w:w="643"/>
        <w:gridCol w:w="643"/>
        <w:gridCol w:w="643"/>
        <w:gridCol w:w="643"/>
        <w:gridCol w:w="976"/>
        <w:gridCol w:w="883"/>
        <w:gridCol w:w="883"/>
        <w:gridCol w:w="871"/>
      </w:tblGrid>
      <w:tr w:rsidR="001E4842" w14:paraId="0F105430" w14:textId="3C0C2BC0" w:rsidTr="00C96AC7">
        <w:tc>
          <w:tcPr>
            <w:tcW w:w="588" w:type="dxa"/>
            <w:vMerge w:val="restart"/>
          </w:tcPr>
          <w:p w14:paraId="5DEEFA9D" w14:textId="12C179B1" w:rsidR="001E4842" w:rsidRDefault="001E4842" w:rsidP="002660C5">
            <w:pPr>
              <w:jc w:val="center"/>
            </w:pPr>
            <w:proofErr w:type="spellStart"/>
            <w:r>
              <w:t>Iter</w:t>
            </w:r>
            <w:proofErr w:type="spellEnd"/>
          </w:p>
        </w:tc>
        <w:tc>
          <w:tcPr>
            <w:tcW w:w="5149" w:type="dxa"/>
            <w:gridSpan w:val="8"/>
          </w:tcPr>
          <w:p w14:paraId="34114EAC" w14:textId="77777777" w:rsidR="001E4842" w:rsidRDefault="001E4842" w:rsidP="002660C5">
            <w:pPr>
              <w:jc w:val="center"/>
            </w:pPr>
            <w:r>
              <w:t>Cluster assignment of data point</w:t>
            </w:r>
          </w:p>
        </w:tc>
        <w:tc>
          <w:tcPr>
            <w:tcW w:w="3613" w:type="dxa"/>
            <w:gridSpan w:val="4"/>
          </w:tcPr>
          <w:p w14:paraId="39F73706" w14:textId="1359699A" w:rsidR="001E4842" w:rsidRDefault="001E4842" w:rsidP="002660C5">
            <w:pPr>
              <w:jc w:val="center"/>
            </w:pPr>
            <w:r>
              <w:t>Centroid Locations</w:t>
            </w:r>
          </w:p>
        </w:tc>
      </w:tr>
      <w:tr w:rsidR="00A207DE" w14:paraId="7667EF96" w14:textId="5C06A596" w:rsidTr="00A207DE">
        <w:tc>
          <w:tcPr>
            <w:tcW w:w="588" w:type="dxa"/>
            <w:vMerge/>
          </w:tcPr>
          <w:p w14:paraId="007A7535" w14:textId="77777777" w:rsidR="00A207DE" w:rsidRDefault="00A207DE" w:rsidP="002660C5"/>
        </w:tc>
        <w:tc>
          <w:tcPr>
            <w:tcW w:w="646" w:type="dxa"/>
          </w:tcPr>
          <w:p w14:paraId="74EF1578" w14:textId="77777777" w:rsidR="00A207DE" w:rsidRDefault="00A207DE" w:rsidP="002660C5">
            <w:r>
              <w:t>0.10</w:t>
            </w:r>
          </w:p>
        </w:tc>
        <w:tc>
          <w:tcPr>
            <w:tcW w:w="644" w:type="dxa"/>
          </w:tcPr>
          <w:p w14:paraId="131784AC" w14:textId="77777777" w:rsidR="00A207DE" w:rsidRDefault="00A207DE" w:rsidP="002660C5">
            <w:r>
              <w:t>0.20</w:t>
            </w:r>
          </w:p>
        </w:tc>
        <w:tc>
          <w:tcPr>
            <w:tcW w:w="644" w:type="dxa"/>
          </w:tcPr>
          <w:p w14:paraId="0849850B" w14:textId="77777777" w:rsidR="00A207DE" w:rsidRDefault="00A207DE" w:rsidP="002660C5">
            <w:r>
              <w:t>0.80</w:t>
            </w:r>
          </w:p>
        </w:tc>
        <w:tc>
          <w:tcPr>
            <w:tcW w:w="643" w:type="dxa"/>
          </w:tcPr>
          <w:p w14:paraId="0781A036" w14:textId="77777777" w:rsidR="00A207DE" w:rsidRDefault="00A207DE" w:rsidP="002660C5">
            <w:r>
              <w:t>0.90</w:t>
            </w:r>
          </w:p>
        </w:tc>
        <w:tc>
          <w:tcPr>
            <w:tcW w:w="643" w:type="dxa"/>
          </w:tcPr>
          <w:p w14:paraId="12EBE759" w14:textId="77777777" w:rsidR="00A207DE" w:rsidRDefault="00A207DE" w:rsidP="002660C5">
            <w:r>
              <w:t>1.00</w:t>
            </w:r>
          </w:p>
        </w:tc>
        <w:tc>
          <w:tcPr>
            <w:tcW w:w="643" w:type="dxa"/>
          </w:tcPr>
          <w:p w14:paraId="7F170FDA" w14:textId="77777777" w:rsidR="00A207DE" w:rsidRDefault="00A207DE" w:rsidP="002660C5">
            <w:r>
              <w:t>1.30</w:t>
            </w:r>
          </w:p>
        </w:tc>
        <w:tc>
          <w:tcPr>
            <w:tcW w:w="643" w:type="dxa"/>
          </w:tcPr>
          <w:p w14:paraId="32C82C30" w14:textId="77777777" w:rsidR="00A207DE" w:rsidRDefault="00A207DE" w:rsidP="002660C5">
            <w:r>
              <w:t>1.80</w:t>
            </w:r>
          </w:p>
        </w:tc>
        <w:tc>
          <w:tcPr>
            <w:tcW w:w="643" w:type="dxa"/>
          </w:tcPr>
          <w:p w14:paraId="4453E901" w14:textId="77777777" w:rsidR="00A207DE" w:rsidRDefault="00A207DE" w:rsidP="002660C5">
            <w:r>
              <w:t>1.90</w:t>
            </w:r>
          </w:p>
        </w:tc>
        <w:tc>
          <w:tcPr>
            <w:tcW w:w="976" w:type="dxa"/>
          </w:tcPr>
          <w:p w14:paraId="4846F10E" w14:textId="5B4AAA9E" w:rsidR="00A207DE" w:rsidRDefault="00A207DE" w:rsidP="002660C5">
            <w:r>
              <w:t>A</w:t>
            </w:r>
          </w:p>
        </w:tc>
        <w:tc>
          <w:tcPr>
            <w:tcW w:w="883" w:type="dxa"/>
          </w:tcPr>
          <w:p w14:paraId="524883F3" w14:textId="1BCD9904" w:rsidR="00A207DE" w:rsidRDefault="00A207DE" w:rsidP="002660C5">
            <w:r>
              <w:t>B</w:t>
            </w:r>
          </w:p>
        </w:tc>
        <w:tc>
          <w:tcPr>
            <w:tcW w:w="883" w:type="dxa"/>
          </w:tcPr>
          <w:p w14:paraId="34FEA1A8" w14:textId="0960F03A" w:rsidR="00A207DE" w:rsidRDefault="00A207DE" w:rsidP="002660C5">
            <w:r>
              <w:t>B1</w:t>
            </w:r>
          </w:p>
        </w:tc>
        <w:tc>
          <w:tcPr>
            <w:tcW w:w="871" w:type="dxa"/>
          </w:tcPr>
          <w:p w14:paraId="060B657B" w14:textId="1E648104" w:rsidR="00A207DE" w:rsidRDefault="00A207DE" w:rsidP="002660C5">
            <w:r>
              <w:t>B2</w:t>
            </w:r>
          </w:p>
        </w:tc>
      </w:tr>
      <w:tr w:rsidR="00A207DE" w14:paraId="1FC7ED01" w14:textId="7E40C811" w:rsidTr="00A207DE">
        <w:tc>
          <w:tcPr>
            <w:tcW w:w="588" w:type="dxa"/>
          </w:tcPr>
          <w:p w14:paraId="0C5F3F9D" w14:textId="77777777" w:rsidR="00A207DE" w:rsidRDefault="00A207DE" w:rsidP="002660C5">
            <w:r>
              <w:t>0</w:t>
            </w:r>
          </w:p>
        </w:tc>
        <w:tc>
          <w:tcPr>
            <w:tcW w:w="646" w:type="dxa"/>
          </w:tcPr>
          <w:p w14:paraId="3D180FB9" w14:textId="77777777" w:rsidR="00A207DE" w:rsidRDefault="00A207DE" w:rsidP="002660C5">
            <w:r>
              <w:t>-</w:t>
            </w:r>
          </w:p>
        </w:tc>
        <w:tc>
          <w:tcPr>
            <w:tcW w:w="644" w:type="dxa"/>
          </w:tcPr>
          <w:p w14:paraId="5F20140E" w14:textId="77777777" w:rsidR="00A207DE" w:rsidRDefault="00A207DE" w:rsidP="002660C5">
            <w:r>
              <w:t>-</w:t>
            </w:r>
          </w:p>
        </w:tc>
        <w:tc>
          <w:tcPr>
            <w:tcW w:w="644" w:type="dxa"/>
          </w:tcPr>
          <w:p w14:paraId="6CAE53D8" w14:textId="77777777" w:rsidR="00A207DE" w:rsidRDefault="00A207DE" w:rsidP="002660C5">
            <w:r>
              <w:t>-</w:t>
            </w:r>
          </w:p>
        </w:tc>
        <w:tc>
          <w:tcPr>
            <w:tcW w:w="643" w:type="dxa"/>
          </w:tcPr>
          <w:p w14:paraId="76D381D9" w14:textId="77777777" w:rsidR="00A207DE" w:rsidRDefault="00A207DE" w:rsidP="002660C5">
            <w:r>
              <w:t>-</w:t>
            </w:r>
          </w:p>
        </w:tc>
        <w:tc>
          <w:tcPr>
            <w:tcW w:w="643" w:type="dxa"/>
          </w:tcPr>
          <w:p w14:paraId="2B294FC1" w14:textId="77777777" w:rsidR="00A207DE" w:rsidRDefault="00A207DE" w:rsidP="002660C5">
            <w:r>
              <w:t>-</w:t>
            </w:r>
          </w:p>
        </w:tc>
        <w:tc>
          <w:tcPr>
            <w:tcW w:w="643" w:type="dxa"/>
          </w:tcPr>
          <w:p w14:paraId="6AE56492" w14:textId="77777777" w:rsidR="00A207DE" w:rsidRDefault="00A207DE" w:rsidP="002660C5">
            <w:r>
              <w:t>-</w:t>
            </w:r>
          </w:p>
        </w:tc>
        <w:tc>
          <w:tcPr>
            <w:tcW w:w="643" w:type="dxa"/>
          </w:tcPr>
          <w:p w14:paraId="7D501D7C" w14:textId="77777777" w:rsidR="00A207DE" w:rsidRDefault="00A207DE" w:rsidP="002660C5">
            <w:r>
              <w:t>-</w:t>
            </w:r>
          </w:p>
        </w:tc>
        <w:tc>
          <w:tcPr>
            <w:tcW w:w="643" w:type="dxa"/>
          </w:tcPr>
          <w:p w14:paraId="05882658" w14:textId="77777777" w:rsidR="00A207DE" w:rsidRDefault="00A207DE" w:rsidP="002660C5">
            <w:r>
              <w:t>-</w:t>
            </w:r>
          </w:p>
        </w:tc>
        <w:tc>
          <w:tcPr>
            <w:tcW w:w="976" w:type="dxa"/>
          </w:tcPr>
          <w:p w14:paraId="13C07494" w14:textId="3D6EFEF9" w:rsidR="00A207DE" w:rsidRDefault="00A207DE" w:rsidP="002660C5">
            <w:r>
              <w:t>0.00</w:t>
            </w:r>
          </w:p>
        </w:tc>
        <w:tc>
          <w:tcPr>
            <w:tcW w:w="883" w:type="dxa"/>
          </w:tcPr>
          <w:p w14:paraId="2B33B0E7" w14:textId="6266C443" w:rsidR="00A207DE" w:rsidRDefault="00A207DE" w:rsidP="002660C5">
            <w:r>
              <w:t>2.0</w:t>
            </w:r>
          </w:p>
        </w:tc>
        <w:tc>
          <w:tcPr>
            <w:tcW w:w="883" w:type="dxa"/>
          </w:tcPr>
          <w:p w14:paraId="53500355" w14:textId="1C5E0377" w:rsidR="00A207DE" w:rsidRDefault="00A207DE" w:rsidP="002660C5">
            <w:r>
              <w:t>-</w:t>
            </w:r>
          </w:p>
        </w:tc>
        <w:tc>
          <w:tcPr>
            <w:tcW w:w="871" w:type="dxa"/>
          </w:tcPr>
          <w:p w14:paraId="164830B6" w14:textId="10B62DAE" w:rsidR="00A207DE" w:rsidRDefault="00A207DE" w:rsidP="002660C5">
            <w:r>
              <w:t>-</w:t>
            </w:r>
          </w:p>
        </w:tc>
      </w:tr>
      <w:tr w:rsidR="00A207DE" w14:paraId="14FDDDE9" w14:textId="6A816565" w:rsidTr="00A207DE">
        <w:tc>
          <w:tcPr>
            <w:tcW w:w="588" w:type="dxa"/>
          </w:tcPr>
          <w:p w14:paraId="53DC0785" w14:textId="77777777" w:rsidR="00A207DE" w:rsidRDefault="00A207DE" w:rsidP="002660C5">
            <w:r>
              <w:t>1</w:t>
            </w:r>
          </w:p>
        </w:tc>
        <w:tc>
          <w:tcPr>
            <w:tcW w:w="646" w:type="dxa"/>
          </w:tcPr>
          <w:p w14:paraId="3B195016" w14:textId="59AAB25A" w:rsidR="00A207DE" w:rsidRDefault="00A207DE" w:rsidP="002660C5">
            <w:r>
              <w:t>A</w:t>
            </w:r>
          </w:p>
        </w:tc>
        <w:tc>
          <w:tcPr>
            <w:tcW w:w="644" w:type="dxa"/>
          </w:tcPr>
          <w:p w14:paraId="55221C81" w14:textId="04890EA0" w:rsidR="00A207DE" w:rsidRDefault="00A207DE" w:rsidP="002660C5">
            <w:r>
              <w:t>A</w:t>
            </w:r>
          </w:p>
        </w:tc>
        <w:tc>
          <w:tcPr>
            <w:tcW w:w="644" w:type="dxa"/>
          </w:tcPr>
          <w:p w14:paraId="18AC69C4" w14:textId="1902C121" w:rsidR="00A207DE" w:rsidRDefault="00A207DE" w:rsidP="002660C5">
            <w:r>
              <w:t>A</w:t>
            </w:r>
          </w:p>
        </w:tc>
        <w:tc>
          <w:tcPr>
            <w:tcW w:w="643" w:type="dxa"/>
          </w:tcPr>
          <w:p w14:paraId="29624312" w14:textId="19B7E0E3" w:rsidR="00A207DE" w:rsidRDefault="00A207DE" w:rsidP="002660C5">
            <w:r>
              <w:t>A</w:t>
            </w:r>
          </w:p>
        </w:tc>
        <w:tc>
          <w:tcPr>
            <w:tcW w:w="643" w:type="dxa"/>
          </w:tcPr>
          <w:p w14:paraId="39B3CC3A" w14:textId="3E3B2C65" w:rsidR="00A207DE" w:rsidRDefault="00A207DE" w:rsidP="002660C5">
            <w:r>
              <w:t>B</w:t>
            </w:r>
          </w:p>
        </w:tc>
        <w:tc>
          <w:tcPr>
            <w:tcW w:w="643" w:type="dxa"/>
          </w:tcPr>
          <w:p w14:paraId="41AE99DF" w14:textId="7F2306EA" w:rsidR="00A207DE" w:rsidRDefault="00A207DE" w:rsidP="002660C5">
            <w:r>
              <w:t>B</w:t>
            </w:r>
          </w:p>
        </w:tc>
        <w:tc>
          <w:tcPr>
            <w:tcW w:w="643" w:type="dxa"/>
          </w:tcPr>
          <w:p w14:paraId="6251E0D1" w14:textId="7DCD323E" w:rsidR="00A207DE" w:rsidRDefault="00A207DE" w:rsidP="002660C5">
            <w:r>
              <w:t>B</w:t>
            </w:r>
          </w:p>
        </w:tc>
        <w:tc>
          <w:tcPr>
            <w:tcW w:w="643" w:type="dxa"/>
          </w:tcPr>
          <w:p w14:paraId="7A2AA5D6" w14:textId="440D82D0" w:rsidR="00A207DE" w:rsidRDefault="00A207DE" w:rsidP="002660C5">
            <w:r>
              <w:t>B</w:t>
            </w:r>
          </w:p>
        </w:tc>
        <w:tc>
          <w:tcPr>
            <w:tcW w:w="976" w:type="dxa"/>
          </w:tcPr>
          <w:p w14:paraId="486287A2" w14:textId="2462486E" w:rsidR="00A207DE" w:rsidRDefault="00A207DE" w:rsidP="002660C5">
            <w:r>
              <w:t>0.50</w:t>
            </w:r>
          </w:p>
        </w:tc>
        <w:tc>
          <w:tcPr>
            <w:tcW w:w="883" w:type="dxa"/>
          </w:tcPr>
          <w:p w14:paraId="680AF803" w14:textId="218CDE31" w:rsidR="00A207DE" w:rsidRDefault="00A207DE" w:rsidP="002660C5">
            <w:r>
              <w:t>1.5</w:t>
            </w:r>
          </w:p>
        </w:tc>
        <w:tc>
          <w:tcPr>
            <w:tcW w:w="883" w:type="dxa"/>
          </w:tcPr>
          <w:p w14:paraId="78AD1E6B" w14:textId="4A620836" w:rsidR="00A207DE" w:rsidRDefault="00A207DE" w:rsidP="002660C5">
            <w:r>
              <w:t>1.0</w:t>
            </w:r>
          </w:p>
        </w:tc>
        <w:tc>
          <w:tcPr>
            <w:tcW w:w="871" w:type="dxa"/>
          </w:tcPr>
          <w:p w14:paraId="011BC523" w14:textId="3E9E0DA8" w:rsidR="00A207DE" w:rsidRDefault="00A207DE" w:rsidP="002660C5">
            <w:r>
              <w:t>1.9</w:t>
            </w:r>
          </w:p>
        </w:tc>
      </w:tr>
      <w:tr w:rsidR="00A207DE" w14:paraId="4CF7F7C4" w14:textId="21668358" w:rsidTr="00A207DE">
        <w:tc>
          <w:tcPr>
            <w:tcW w:w="588" w:type="dxa"/>
          </w:tcPr>
          <w:p w14:paraId="6A36DD4D" w14:textId="77777777" w:rsidR="00A207DE" w:rsidRDefault="00A207DE" w:rsidP="002660C5">
            <w:r>
              <w:t>2</w:t>
            </w:r>
          </w:p>
        </w:tc>
        <w:tc>
          <w:tcPr>
            <w:tcW w:w="646" w:type="dxa"/>
          </w:tcPr>
          <w:p w14:paraId="55D4D2E0" w14:textId="36F96593" w:rsidR="00A207DE" w:rsidRDefault="00A207DE" w:rsidP="002660C5">
            <w:r>
              <w:t>A</w:t>
            </w:r>
          </w:p>
        </w:tc>
        <w:tc>
          <w:tcPr>
            <w:tcW w:w="644" w:type="dxa"/>
          </w:tcPr>
          <w:p w14:paraId="60AAB789" w14:textId="18BA9923" w:rsidR="00A207DE" w:rsidRDefault="00A207DE" w:rsidP="002660C5">
            <w:r>
              <w:t>A</w:t>
            </w:r>
          </w:p>
        </w:tc>
        <w:tc>
          <w:tcPr>
            <w:tcW w:w="644" w:type="dxa"/>
          </w:tcPr>
          <w:p w14:paraId="104FECA5" w14:textId="2E990377" w:rsidR="00A207DE" w:rsidRDefault="00A207DE" w:rsidP="002660C5">
            <w:r>
              <w:t>A</w:t>
            </w:r>
          </w:p>
        </w:tc>
        <w:tc>
          <w:tcPr>
            <w:tcW w:w="643" w:type="dxa"/>
          </w:tcPr>
          <w:p w14:paraId="653642AB" w14:textId="4AAF530F" w:rsidR="00A207DE" w:rsidRDefault="00A207DE" w:rsidP="002660C5">
            <w:r>
              <w:t>A</w:t>
            </w:r>
          </w:p>
        </w:tc>
        <w:tc>
          <w:tcPr>
            <w:tcW w:w="643" w:type="dxa"/>
          </w:tcPr>
          <w:p w14:paraId="6DA873F5" w14:textId="305791AB" w:rsidR="00A207DE" w:rsidRDefault="00A207DE" w:rsidP="002660C5">
            <w:r>
              <w:t>B1</w:t>
            </w:r>
          </w:p>
        </w:tc>
        <w:tc>
          <w:tcPr>
            <w:tcW w:w="643" w:type="dxa"/>
          </w:tcPr>
          <w:p w14:paraId="72757609" w14:textId="2A7C296F" w:rsidR="00A207DE" w:rsidRDefault="00A207DE" w:rsidP="002660C5">
            <w:r>
              <w:t>B1</w:t>
            </w:r>
          </w:p>
        </w:tc>
        <w:tc>
          <w:tcPr>
            <w:tcW w:w="643" w:type="dxa"/>
          </w:tcPr>
          <w:p w14:paraId="1F3E372D" w14:textId="5DA70969" w:rsidR="00A207DE" w:rsidRDefault="00A207DE" w:rsidP="002660C5">
            <w:r>
              <w:t>B2</w:t>
            </w:r>
          </w:p>
        </w:tc>
        <w:tc>
          <w:tcPr>
            <w:tcW w:w="643" w:type="dxa"/>
          </w:tcPr>
          <w:p w14:paraId="30D76F39" w14:textId="0818DB65" w:rsidR="00A207DE" w:rsidRDefault="00A207DE" w:rsidP="002660C5">
            <w:r>
              <w:t>B2</w:t>
            </w:r>
          </w:p>
        </w:tc>
        <w:tc>
          <w:tcPr>
            <w:tcW w:w="976" w:type="dxa"/>
          </w:tcPr>
          <w:p w14:paraId="488A3E88" w14:textId="38F65807" w:rsidR="00A207DE" w:rsidRDefault="00A207DE" w:rsidP="002660C5">
            <w:r>
              <w:t>0.5</w:t>
            </w:r>
          </w:p>
        </w:tc>
        <w:tc>
          <w:tcPr>
            <w:tcW w:w="883" w:type="dxa"/>
          </w:tcPr>
          <w:p w14:paraId="3F65920F" w14:textId="38031AAB" w:rsidR="00A207DE" w:rsidRDefault="00A207DE" w:rsidP="002660C5"/>
        </w:tc>
        <w:tc>
          <w:tcPr>
            <w:tcW w:w="883" w:type="dxa"/>
          </w:tcPr>
          <w:p w14:paraId="33862EED" w14:textId="4EA362BD" w:rsidR="00A207DE" w:rsidRDefault="00A207DE" w:rsidP="002660C5">
            <w:r>
              <w:t>1.15</w:t>
            </w:r>
          </w:p>
        </w:tc>
        <w:tc>
          <w:tcPr>
            <w:tcW w:w="871" w:type="dxa"/>
          </w:tcPr>
          <w:p w14:paraId="74C98036" w14:textId="2B331BBE" w:rsidR="00A207DE" w:rsidRDefault="00A207DE" w:rsidP="002660C5">
            <w:r>
              <w:t>1.85</w:t>
            </w:r>
          </w:p>
        </w:tc>
      </w:tr>
    </w:tbl>
    <w:p w14:paraId="275E0B94" w14:textId="6811283A" w:rsidR="00D558F2" w:rsidRDefault="00D558F2"/>
    <w:p w14:paraId="7541233E" w14:textId="12E6E3B5" w:rsidR="00C27A6F" w:rsidRDefault="00C27A6F">
      <w:pPr>
        <w:rPr>
          <w:rFonts w:eastAsiaTheme="minorEastAsia"/>
        </w:rPr>
      </w:pPr>
      <w:r>
        <w:t xml:space="preserve">SSE_A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(0.1-0</m:t>
            </m:r>
            <m:r>
              <w:rPr>
                <w:rFonts w:ascii="Cambria Math" w:hAnsi="Cambria Math"/>
              </w:rPr>
              <m:t>.5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(0.2-0</m:t>
            </m:r>
            <m:r>
              <w:rPr>
                <w:rFonts w:ascii="Cambria Math" w:hAnsi="Cambria Math"/>
              </w:rPr>
              <m:t>.5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(0.8-0</m:t>
            </m:r>
            <m:r>
              <w:rPr>
                <w:rFonts w:ascii="Cambria Math" w:hAnsi="Cambria Math"/>
              </w:rPr>
              <m:t>.5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(0.9-0</m:t>
            </m:r>
            <m:r>
              <w:rPr>
                <w:rFonts w:ascii="Cambria Math" w:hAnsi="Cambria Math"/>
              </w:rPr>
              <m:t>.5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+0.0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+0.</m:t>
        </m:r>
        <m:r>
          <w:rPr>
            <w:rFonts w:ascii="Cambria Math" w:hAnsi="Cambria Math"/>
          </w:rPr>
          <m:t>09</m:t>
        </m:r>
        <m:r>
          <w:rPr>
            <w:rFonts w:ascii="Cambria Math" w:hAnsi="Cambria Math"/>
          </w:rPr>
          <m:t>+0.</m:t>
        </m:r>
        <m: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.50</m:t>
        </m:r>
      </m:oMath>
    </w:p>
    <w:p w14:paraId="075F9EC7" w14:textId="10058CA6" w:rsidR="00C27A6F" w:rsidRDefault="00C27A6F">
      <w:pPr>
        <w:rPr>
          <w:rFonts w:eastAsiaTheme="minorEastAsia"/>
        </w:rPr>
      </w:pPr>
      <w:r>
        <w:t xml:space="preserve">SSE_B 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(1.0-</m:t>
                </m:r>
                <m:r>
                  <w:rPr>
                    <w:rFonts w:ascii="Cambria Math" w:hAnsi="Cambria Math"/>
                  </w:rPr>
                  <m:t>1.5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+(1.30-</m:t>
            </m:r>
            <m:r>
              <w:rPr>
                <w:rFonts w:ascii="Cambria Math" w:hAnsi="Cambria Math"/>
              </w:rPr>
              <m:t>1.5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(1.80-</m:t>
            </m:r>
            <m:r>
              <w:rPr>
                <w:rFonts w:ascii="Cambria Math" w:hAnsi="Cambria Math"/>
              </w:rPr>
              <m:t>1.5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(1.90-</m:t>
            </m:r>
            <m:r>
              <w:rPr>
                <w:rFonts w:ascii="Cambria Math" w:hAnsi="Cambria Math"/>
              </w:rPr>
              <m:t>1.5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0.25</m:t>
        </m:r>
        <m:r>
          <w:rPr>
            <w:rFonts w:ascii="Cambria Math" w:hAnsi="Cambria Math"/>
          </w:rPr>
          <m:t>+0.</m:t>
        </m:r>
        <m:r>
          <w:rPr>
            <w:rFonts w:ascii="Cambria Math" w:hAnsi="Cambria Math"/>
          </w:rPr>
          <m:t>04</m:t>
        </m:r>
        <m:r>
          <w:rPr>
            <w:rFonts w:ascii="Cambria Math" w:hAnsi="Cambria Math"/>
          </w:rPr>
          <m:t>+0.0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+0.</m:t>
        </m:r>
        <m:r>
          <w:rPr>
            <w:rFonts w:ascii="Cambria Math" w:hAnsi="Cambria Math"/>
          </w:rPr>
          <m:t>16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0.54</m:t>
        </m:r>
      </m:oMath>
    </w:p>
    <w:p w14:paraId="19C152E5" w14:textId="6E4843DF" w:rsidR="005E10CB" w:rsidRDefault="005E10CB">
      <w:pPr>
        <w:rPr>
          <w:rFonts w:eastAsiaTheme="minorEastAsia"/>
        </w:rPr>
      </w:pPr>
      <w:r>
        <w:rPr>
          <w:rFonts w:eastAsiaTheme="minorEastAsia"/>
        </w:rPr>
        <w:t>Note in the above, I chose to assign 1.00 to cluster B since there was a tie because it had same distance to both centroid</w:t>
      </w:r>
      <w:r w:rsidR="006E7B6D">
        <w:rPr>
          <w:rFonts w:eastAsiaTheme="minorEastAsia"/>
        </w:rPr>
        <w:t xml:space="preserve"> A and B</w:t>
      </w:r>
      <w:r>
        <w:rPr>
          <w:rFonts w:eastAsiaTheme="minorEastAsia"/>
        </w:rPr>
        <w:t>. After 1 iteration, the SSE of cluster B is higher, so we must bisect this cluster.</w:t>
      </w:r>
      <w:r w:rsidR="00A207DE">
        <w:rPr>
          <w:rFonts w:eastAsiaTheme="minorEastAsia"/>
        </w:rPr>
        <w:t xml:space="preserve"> We create two clusters B1 and B2. The centroid of B1 is the smallest data point in cluster B. The centroid of B2 is the largest data point in cluster B (they are shown in table). </w:t>
      </w:r>
    </w:p>
    <w:p w14:paraId="00889E44" w14:textId="142C3F9E" w:rsidR="00573DA2" w:rsidRDefault="00573DA2">
      <w:pPr>
        <w:rPr>
          <w:rFonts w:eastAsiaTheme="minorEastAsia"/>
        </w:rPr>
      </w:pPr>
    </w:p>
    <w:p w14:paraId="508FC638" w14:textId="77777777" w:rsidR="001E4842" w:rsidRDefault="00573DA2">
      <w:pPr>
        <w:rPr>
          <w:rFonts w:eastAsiaTheme="minorEastAsia"/>
        </w:rPr>
      </w:pPr>
      <w:r>
        <w:rPr>
          <w:rFonts w:eastAsiaTheme="minorEastAsia"/>
        </w:rPr>
        <w:t>d)</w:t>
      </w:r>
    </w:p>
    <w:p w14:paraId="3777AB1C" w14:textId="6F0D1D45" w:rsidR="001E4842" w:rsidRDefault="001E4842">
      <w:pPr>
        <w:rPr>
          <w:rFonts w:eastAsiaTheme="minorEastAsia"/>
        </w:rPr>
      </w:pPr>
      <w:r>
        <w:rPr>
          <w:rFonts w:eastAsiaTheme="minorEastAsia"/>
        </w:rPr>
        <w:t>SSE of k-means clustering in part b) = 0.2316</w:t>
      </w:r>
    </w:p>
    <w:p w14:paraId="6528E36A" w14:textId="73DA9075" w:rsidR="001E4842" w:rsidRDefault="001E4842">
      <w:pPr>
        <w:rPr>
          <w:rFonts w:eastAsiaTheme="minorEastAsia"/>
        </w:rPr>
      </w:pPr>
      <w:r>
        <w:rPr>
          <w:rFonts w:eastAsiaTheme="minorEastAsia"/>
        </w:rPr>
        <w:t xml:space="preserve">SSE of bisecting k-means clustering in part c)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0.1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</m:t>
            </m:r>
            <m:r>
              <w:rPr>
                <w:rFonts w:ascii="Cambria Math" w:hAnsi="Cambria Math"/>
              </w:rPr>
              <m:t>0.2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.5)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(0.8-0.5)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</m:t>
            </m:r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-0.5)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1.0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30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15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.8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85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90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0.16+0.09+0.09+0.16</m:t>
        </m:r>
        <m:r>
          <w:rPr>
            <w:rFonts w:ascii="Cambria Math" w:hAnsi="Cambria Math"/>
          </w:rPr>
          <m:t>+0.0225+0.0225+0.0025+0.0025=0.55</m:t>
        </m:r>
      </m:oMath>
    </w:p>
    <w:p w14:paraId="080FE7CE" w14:textId="77777777" w:rsidR="001E4842" w:rsidRDefault="001E4842">
      <w:pPr>
        <w:rPr>
          <w:rFonts w:eastAsiaTheme="minorEastAsia"/>
        </w:rPr>
      </w:pPr>
    </w:p>
    <w:p w14:paraId="749F53B9" w14:textId="77777777" w:rsidR="001E4842" w:rsidRDefault="001E4842">
      <w:pPr>
        <w:rPr>
          <w:rFonts w:eastAsiaTheme="minorEastAsia"/>
        </w:rPr>
      </w:pPr>
    </w:p>
    <w:p w14:paraId="00914AA0" w14:textId="312B9C9E" w:rsidR="00573DA2" w:rsidRDefault="00573DA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860B6C">
        <w:rPr>
          <w:rFonts w:eastAsiaTheme="minorEastAsia"/>
        </w:rPr>
        <w:t xml:space="preserve">Since the SSE for </w:t>
      </w:r>
      <w:r w:rsidR="00AE6A27">
        <w:rPr>
          <w:rFonts w:eastAsiaTheme="minorEastAsia"/>
        </w:rPr>
        <w:t xml:space="preserve">k-means (0.2316) </w:t>
      </w:r>
      <w:proofErr w:type="gramStart"/>
      <w:r w:rsidR="00AE6A27">
        <w:rPr>
          <w:rFonts w:eastAsiaTheme="minorEastAsia"/>
        </w:rPr>
        <w:t>&lt;  SSE</w:t>
      </w:r>
      <w:proofErr w:type="gramEnd"/>
      <w:r w:rsidR="00AE6A27">
        <w:rPr>
          <w:rFonts w:eastAsiaTheme="minorEastAsia"/>
        </w:rPr>
        <w:t xml:space="preserve"> of bisecting k-means (0.55), the original k-means clustering performed better on the data-set. </w:t>
      </w:r>
    </w:p>
    <w:p w14:paraId="423F9BAF" w14:textId="1D445D05" w:rsidR="00807D84" w:rsidRDefault="00807D84">
      <w:pPr>
        <w:rPr>
          <w:rFonts w:eastAsiaTheme="minorEastAsia"/>
        </w:rPr>
      </w:pPr>
    </w:p>
    <w:p w14:paraId="0D17711E" w14:textId="77777777" w:rsidR="000A2E84" w:rsidRDefault="000A2E84">
      <w:pPr>
        <w:rPr>
          <w:rFonts w:eastAsiaTheme="minorEastAsia"/>
        </w:rPr>
      </w:pPr>
      <w:r>
        <w:rPr>
          <w:rFonts w:eastAsiaTheme="minorEastAsia"/>
        </w:rPr>
        <w:t>Problem 2)</w:t>
      </w:r>
    </w:p>
    <w:p w14:paraId="69E0D54A" w14:textId="59DC4D1A" w:rsidR="00F67067" w:rsidRDefault="00F67067">
      <w:pPr>
        <w:rPr>
          <w:rFonts w:eastAsiaTheme="minorEastAsia"/>
        </w:rPr>
      </w:pPr>
      <w:r>
        <w:rPr>
          <w:rFonts w:eastAsiaTheme="minorEastAsia"/>
        </w:rPr>
        <w:t xml:space="preserve">Prove: </w:t>
      </w:r>
      <w:r w:rsidR="00C83F1B">
        <w:rPr>
          <w:rFonts w:eastAsiaTheme="minorEastAsia"/>
        </w:rPr>
        <w:t>The SSE of a data-set when split into k clusters using k-means is always non-increasing.</w:t>
      </w:r>
    </w:p>
    <w:p w14:paraId="1FC4BA36" w14:textId="77777777" w:rsidR="00F67067" w:rsidRDefault="00F67067">
      <w:pPr>
        <w:rPr>
          <w:rFonts w:eastAsiaTheme="minorEastAsia"/>
        </w:rPr>
      </w:pPr>
      <w:r>
        <w:rPr>
          <w:rFonts w:eastAsiaTheme="minorEastAsia"/>
        </w:rPr>
        <w:t>Let</w:t>
      </w:r>
      <w:r w:rsidR="00C83F1B">
        <w:rPr>
          <w:rFonts w:eastAsiaTheme="minorEastAsia"/>
        </w:rPr>
        <w:t xml:space="preserve"> k = N</w:t>
      </w:r>
      <w:r>
        <w:rPr>
          <w:rFonts w:eastAsiaTheme="minorEastAsia"/>
        </w:rPr>
        <w:t>, where N is the number of the data points in our data set D</w:t>
      </w:r>
      <w:r w:rsidR="00C83F1B">
        <w:rPr>
          <w:rFonts w:eastAsiaTheme="minorEastAsia"/>
        </w:rPr>
        <w:t xml:space="preserve">. In this case, </w:t>
      </w:r>
      <w:r>
        <w:rPr>
          <w:rFonts w:eastAsiaTheme="minorEastAsia"/>
        </w:rPr>
        <w:t xml:space="preserve">we have N centroids with location specified by each point in </w:t>
      </w:r>
      <w:r w:rsidRPr="00F67067">
        <w:rPr>
          <w:rFonts w:eastAsiaTheme="minorEastAsia"/>
        </w:rPr>
        <w:t>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in D.  So, when k = N, </w:t>
      </w:r>
      <w:r w:rsidR="00C83F1B" w:rsidRPr="00F67067">
        <w:rPr>
          <w:rFonts w:eastAsiaTheme="minorEastAsia"/>
        </w:rPr>
        <w:t>the</w:t>
      </w:r>
      <w:r>
        <w:rPr>
          <w:rFonts w:eastAsiaTheme="minorEastAsia"/>
        </w:rPr>
        <w:t xml:space="preserve"> trivial solution is the</w:t>
      </w:r>
      <w:r w:rsidR="00C83F1B">
        <w:rPr>
          <w:rFonts w:eastAsiaTheme="minorEastAsia"/>
        </w:rPr>
        <w:t xml:space="preserve"> optimal solution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 xml:space="preserve">and </w:t>
      </w:r>
      <w:r w:rsidR="00C83F1B">
        <w:rPr>
          <w:rFonts w:eastAsiaTheme="minorEastAsia"/>
        </w:rPr>
        <w:t xml:space="preserve"> </w:t>
      </w:r>
      <w:r>
        <w:rPr>
          <w:rFonts w:eastAsiaTheme="minorEastAsia"/>
        </w:rPr>
        <w:t>t</w:t>
      </w:r>
      <w:r w:rsidR="00C83F1B">
        <w:rPr>
          <w:rFonts w:eastAsiaTheme="minorEastAsia"/>
        </w:rPr>
        <w:t>he</w:t>
      </w:r>
      <w:proofErr w:type="gramEnd"/>
      <w:r w:rsidR="00C83F1B">
        <w:rPr>
          <w:rFonts w:eastAsiaTheme="minorEastAsia"/>
        </w:rPr>
        <w:t xml:space="preserve"> SSE for this scenario is 0.  We know that </w:t>
      </w:r>
      <w:proofErr w:type="spellStart"/>
      <w:r w:rsidR="00C83F1B">
        <w:rPr>
          <w:rFonts w:eastAsiaTheme="minorEastAsia"/>
        </w:rPr>
        <w:t>for k</w:t>
      </w:r>
      <w:proofErr w:type="spellEnd"/>
      <w:r w:rsidR="00C83F1B">
        <w:rPr>
          <w:rFonts w:eastAsiaTheme="minorEastAsia"/>
        </w:rPr>
        <w:t xml:space="preserve"> &lt; n, SSE must be greater than 0 since at least 1 data point has finite distance to the centroid. Therefore, it can be seen that </w:t>
      </w:r>
      <w:proofErr w:type="spellStart"/>
      <w:r w:rsidR="00C83F1B">
        <w:rPr>
          <w:rFonts w:eastAsiaTheme="minorEastAsia"/>
        </w:rPr>
        <w:t>as k</w:t>
      </w:r>
      <w:proofErr w:type="spellEnd"/>
      <w:r w:rsidR="00C83F1B">
        <w:rPr>
          <w:rFonts w:eastAsiaTheme="minorEastAsia"/>
        </w:rPr>
        <w:t xml:space="preserve"> increases closer and closer to N, the SSE </w:t>
      </w:r>
      <w:r w:rsidR="00817130">
        <w:rPr>
          <w:rFonts w:eastAsiaTheme="minorEastAsia"/>
        </w:rPr>
        <w:t>cannot increase</w:t>
      </w:r>
      <w:r>
        <w:rPr>
          <w:rFonts w:eastAsiaTheme="minorEastAsia"/>
        </w:rPr>
        <w:t xml:space="preserve"> and eventually converges to SSE = 0 at k=N</w:t>
      </w:r>
      <w:r w:rsidR="00817130">
        <w:rPr>
          <w:rFonts w:eastAsiaTheme="minorEastAsia"/>
        </w:rPr>
        <w:t>.</w:t>
      </w:r>
      <w:r w:rsidR="00C83F1B">
        <w:rPr>
          <w:rFonts w:eastAsiaTheme="minorEastAsia"/>
        </w:rPr>
        <w:t xml:space="preserve"> </w:t>
      </w:r>
    </w:p>
    <w:p w14:paraId="556D8332" w14:textId="77777777" w:rsidR="001C3F47" w:rsidRDefault="00F67067">
      <w:pPr>
        <w:rPr>
          <w:rFonts w:eastAsiaTheme="minorEastAsia"/>
        </w:rPr>
      </w:pPr>
      <w:r>
        <w:rPr>
          <w:rFonts w:eastAsiaTheme="minorEastAsia"/>
        </w:rPr>
        <w:t xml:space="preserve">Likewise, </w:t>
      </w:r>
      <w:r w:rsidR="00852A23">
        <w:rPr>
          <w:rFonts w:eastAsiaTheme="minorEastAsia"/>
        </w:rPr>
        <w:t xml:space="preserve">let us </w:t>
      </w:r>
      <w:r>
        <w:rPr>
          <w:rFonts w:eastAsiaTheme="minorEastAsia"/>
        </w:rPr>
        <w:t xml:space="preserve">start with </w:t>
      </w:r>
      <w:r w:rsidR="00852A23">
        <w:rPr>
          <w:rFonts w:eastAsiaTheme="minorEastAsia"/>
        </w:rPr>
        <w:t>k=1 cluster. K-means is an iterative algorithm that forms new clusters only based on previous clusters.</w:t>
      </w:r>
      <w:r w:rsidR="001C3F47">
        <w:rPr>
          <w:rFonts w:eastAsiaTheme="minorEastAsia"/>
        </w:rPr>
        <w:t xml:space="preserve"> Therefore, only two cases can occur: </w:t>
      </w:r>
    </w:p>
    <w:p w14:paraId="2680D7D4" w14:textId="2B58A891" w:rsidR="001C3F47" w:rsidRDefault="001C3F47" w:rsidP="001C3F4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C3F47">
        <w:rPr>
          <w:rFonts w:eastAsiaTheme="minorEastAsia"/>
        </w:rPr>
        <w:t>SSE stays the same and cluster do not change</w:t>
      </w:r>
      <w:r>
        <w:rPr>
          <w:rFonts w:eastAsiaTheme="minorEastAsia"/>
        </w:rPr>
        <w:t xml:space="preserve"> and the algorithm converges</w:t>
      </w:r>
    </w:p>
    <w:p w14:paraId="57204854" w14:textId="77777777" w:rsidR="001C3F47" w:rsidRDefault="001C3F47" w:rsidP="001C3F4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SSE decreases and the algorithm recomputes the centroids</w:t>
      </w:r>
    </w:p>
    <w:p w14:paraId="62B1577D" w14:textId="31E11B67" w:rsidR="00807D84" w:rsidRPr="001C3F47" w:rsidRDefault="001C3F47" w:rsidP="001C3F47">
      <w:pPr>
        <w:rPr>
          <w:rFonts w:eastAsiaTheme="minorEastAsia"/>
        </w:rPr>
      </w:pPr>
      <w:r>
        <w:rPr>
          <w:rFonts w:eastAsiaTheme="minorEastAsia"/>
        </w:rPr>
        <w:t xml:space="preserve">Therefore, SSE must always decrease or stay the same as k increases. </w:t>
      </w:r>
      <w:r w:rsidR="00861175" w:rsidRPr="001C3F47">
        <w:rPr>
          <w:rFonts w:eastAsiaTheme="minorEastAsia"/>
        </w:rPr>
        <w:t>This is only true for continuous variables since k-means minimizes the</w:t>
      </w:r>
      <w:r>
        <w:rPr>
          <w:rFonts w:eastAsiaTheme="minorEastAsia"/>
        </w:rPr>
        <w:t xml:space="preserve"> sum of </w:t>
      </w:r>
      <w:r w:rsidRPr="001C3F47">
        <w:rPr>
          <w:rFonts w:eastAsiaTheme="minorEastAsia"/>
        </w:rPr>
        <w:t>Euclidean</w:t>
      </w:r>
      <w:r w:rsidR="00861175" w:rsidRPr="001C3F47">
        <w:rPr>
          <w:rFonts w:eastAsiaTheme="minorEastAsia"/>
        </w:rPr>
        <w:t xml:space="preserve"> distance</w:t>
      </w:r>
      <w:r>
        <w:rPr>
          <w:rFonts w:eastAsiaTheme="minorEastAsia"/>
        </w:rPr>
        <w:t xml:space="preserve"> (SSE)</w:t>
      </w:r>
      <w:r w:rsidR="00861175" w:rsidRPr="001C3F47">
        <w:rPr>
          <w:rFonts w:eastAsiaTheme="minorEastAsia"/>
        </w:rPr>
        <w:t xml:space="preserve"> between each point in a cluster to its centroid. The notion of Euclidean distance does not apply to categorical or discrete data.</w:t>
      </w:r>
    </w:p>
    <w:p w14:paraId="14DBBDEB" w14:textId="25771296" w:rsidR="0071409E" w:rsidRDefault="0071409E">
      <w:pPr>
        <w:rPr>
          <w:rFonts w:eastAsiaTheme="minorEastAsia"/>
        </w:rPr>
      </w:pPr>
    </w:p>
    <w:p w14:paraId="25330C49" w14:textId="21FD88E3" w:rsidR="00FC59B1" w:rsidRDefault="000A2E84" w:rsidP="00CA3F9D">
      <w:pPr>
        <w:rPr>
          <w:rFonts w:eastAsiaTheme="minorEastAsia"/>
        </w:rPr>
      </w:pPr>
      <w:r>
        <w:rPr>
          <w:rFonts w:eastAsiaTheme="minorEastAsia"/>
        </w:rPr>
        <w:t>Problem 3</w:t>
      </w:r>
      <w:r w:rsidR="00CA3F9D">
        <w:rPr>
          <w:rFonts w:eastAsiaTheme="minorEastAsia"/>
        </w:rPr>
        <w:t>)</w:t>
      </w:r>
    </w:p>
    <w:p w14:paraId="16793C44" w14:textId="2807569A" w:rsidR="00CA3F9D" w:rsidRPr="00CA3F9D" w:rsidRDefault="00CA3F9D" w:rsidP="00CA3F9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 have loaded the prices.txt data into MATLAB</w:t>
      </w:r>
    </w:p>
    <w:p w14:paraId="5207BBF9" w14:textId="16687899" w:rsidR="00FC59B1" w:rsidRPr="00B12A79" w:rsidRDefault="00FC59B1" w:rsidP="00B12A79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B12A79">
        <w:rPr>
          <w:rFonts w:eastAsiaTheme="minorEastAsia"/>
        </w:rPr>
        <w:t xml:space="preserve">I predict that </w:t>
      </w:r>
      <w:r w:rsidR="00CA3F9D" w:rsidRPr="00B12A79">
        <w:rPr>
          <w:rFonts w:eastAsiaTheme="minorEastAsia"/>
        </w:rPr>
        <w:t>Euclidean distance</w:t>
      </w:r>
      <w:r w:rsidRPr="00B12A79">
        <w:rPr>
          <w:rFonts w:eastAsiaTheme="minorEastAsia"/>
        </w:rPr>
        <w:t xml:space="preserve"> will be a better metric since </w:t>
      </w:r>
      <w:r w:rsidR="00CA3F9D" w:rsidRPr="00B12A79">
        <w:rPr>
          <w:rFonts w:eastAsiaTheme="minorEastAsia"/>
        </w:rPr>
        <w:t>we can only guarantee the SSE to monotonically decrease. The SSE is simply the sum of Euclidean distances between pairs of points.</w:t>
      </w:r>
      <w:r w:rsidR="00C07233" w:rsidRPr="00B12A79">
        <w:rPr>
          <w:rFonts w:eastAsiaTheme="minorEastAsia"/>
        </w:rPr>
        <w:t xml:space="preserve"> The centroids are recomputed based on the new clustering. Using correlation clusters points that are correlated together regardless of their absolute squared distance, and so might not cluster correctly.  </w:t>
      </w:r>
    </w:p>
    <w:p w14:paraId="1A5EB57F" w14:textId="77777777" w:rsidR="008D16D8" w:rsidRDefault="008D16D8">
      <w:pPr>
        <w:rPr>
          <w:rFonts w:eastAsiaTheme="minorEastAsia"/>
        </w:rPr>
      </w:pPr>
    </w:p>
    <w:p w14:paraId="6B11D791" w14:textId="3FD3553C" w:rsidR="00CA1192" w:rsidRDefault="00CA1192">
      <w:pPr>
        <w:rPr>
          <w:rFonts w:eastAsiaTheme="minorEastAsia"/>
        </w:rPr>
      </w:pPr>
    </w:p>
    <w:p w14:paraId="2979AB4D" w14:textId="3BAD6DE8" w:rsidR="00CA1192" w:rsidRDefault="00CA1192">
      <w:pPr>
        <w:rPr>
          <w:rFonts w:eastAsiaTheme="minorEastAsia"/>
        </w:rPr>
      </w:pPr>
    </w:p>
    <w:p w14:paraId="075E3B52" w14:textId="45166AB1" w:rsidR="00CA1192" w:rsidRDefault="00CA1192">
      <w:pPr>
        <w:rPr>
          <w:rFonts w:eastAsiaTheme="minorEastAsia"/>
        </w:rPr>
      </w:pPr>
    </w:p>
    <w:p w14:paraId="0807E118" w14:textId="31531290" w:rsidR="00CA1192" w:rsidRDefault="00CA1192">
      <w:pPr>
        <w:rPr>
          <w:rFonts w:eastAsiaTheme="minorEastAsia"/>
        </w:rPr>
      </w:pPr>
    </w:p>
    <w:p w14:paraId="5AFBE4AB" w14:textId="0C806378" w:rsidR="00CA1192" w:rsidRDefault="00CA1192">
      <w:pPr>
        <w:rPr>
          <w:rFonts w:eastAsiaTheme="minorEastAsia"/>
        </w:rPr>
      </w:pPr>
    </w:p>
    <w:p w14:paraId="3474A2EC" w14:textId="799B17A4" w:rsidR="00CA1192" w:rsidRDefault="00CA1192">
      <w:pPr>
        <w:rPr>
          <w:rFonts w:eastAsiaTheme="minorEastAsia"/>
        </w:rPr>
      </w:pPr>
    </w:p>
    <w:p w14:paraId="1AB3501B" w14:textId="1D1B4B7E" w:rsidR="00B12A79" w:rsidRDefault="00B12A79" w:rsidP="00B12A7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c) </w:t>
      </w:r>
    </w:p>
    <w:p w14:paraId="3B2BEC01" w14:textId="0D74573B" w:rsidR="00B12A79" w:rsidRPr="00B12A79" w:rsidRDefault="00B12A79" w:rsidP="00B12A79">
      <w:pPr>
        <w:rPr>
          <w:rFonts w:eastAsiaTheme="minorEastAsia"/>
        </w:rPr>
      </w:pPr>
      <w:r w:rsidRPr="00B12A79">
        <w:rPr>
          <w:rFonts w:eastAsiaTheme="minorEastAsia"/>
        </w:rPr>
        <w:drawing>
          <wp:inline distT="0" distB="0" distL="0" distR="0" wp14:anchorId="43431859" wp14:editId="0009E4BB">
            <wp:extent cx="5143946" cy="12421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F13D" w14:textId="43226CC3" w:rsidR="00B12A79" w:rsidRPr="00B12A79" w:rsidRDefault="008F3BDD" w:rsidP="00B12A79">
      <w:pPr>
        <w:rPr>
          <w:rFonts w:eastAsiaTheme="minorEastAsia"/>
        </w:rPr>
      </w:pPr>
      <w:r w:rsidRPr="00B12A79">
        <w:rPr>
          <w:rFonts w:eastAsiaTheme="minorEastAsia"/>
        </w:rPr>
        <w:t xml:space="preserve">d) </w:t>
      </w:r>
    </w:p>
    <w:p w14:paraId="4DE6DB99" w14:textId="4E8B702D" w:rsidR="00CA1192" w:rsidRPr="00B12A79" w:rsidRDefault="00CA1192" w:rsidP="00B12A79">
      <w:pPr>
        <w:rPr>
          <w:rFonts w:eastAsiaTheme="minorEastAsia"/>
        </w:rPr>
      </w:pPr>
      <w:r w:rsidRPr="00B12A79">
        <w:rPr>
          <w:rFonts w:eastAsiaTheme="minorEastAsia"/>
        </w:rPr>
        <w:t>Below is a confusion matrix using Euclidean distance:</w:t>
      </w:r>
    </w:p>
    <w:p w14:paraId="42F15840" w14:textId="77777777" w:rsidR="00CA1192" w:rsidRDefault="00CA1192">
      <w:pPr>
        <w:rPr>
          <w:rFonts w:eastAsiaTheme="minorEastAsia"/>
        </w:rPr>
      </w:pPr>
    </w:p>
    <w:p w14:paraId="7C3666A2" w14:textId="2687CDDD" w:rsidR="007C5FBF" w:rsidRDefault="007C5FBF">
      <w:pPr>
        <w:rPr>
          <w:rFonts w:eastAsiaTheme="minorEastAsia"/>
        </w:rPr>
      </w:pPr>
      <w:r w:rsidRPr="007C5FBF">
        <w:rPr>
          <w:rFonts w:eastAsiaTheme="minorEastAsia"/>
          <w:noProof/>
        </w:rPr>
        <w:drawing>
          <wp:inline distT="0" distB="0" distL="0" distR="0" wp14:anchorId="19072C2A" wp14:editId="2F722E85">
            <wp:extent cx="4201111" cy="36800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2152" cy="368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B12C" w14:textId="1698779C" w:rsidR="00807D84" w:rsidRDefault="00807D84"/>
    <w:p w14:paraId="72314C73" w14:textId="26333A85" w:rsidR="00B12A79" w:rsidRDefault="00B12A79">
      <w:r>
        <w:t>e)</w:t>
      </w:r>
    </w:p>
    <w:p w14:paraId="1658D5D0" w14:textId="22DF8CB6" w:rsidR="00B12A79" w:rsidRDefault="00B12A79">
      <w:r w:rsidRPr="00B12A79">
        <w:drawing>
          <wp:inline distT="0" distB="0" distL="0" distR="0" wp14:anchorId="1C4692E4" wp14:editId="532720DD">
            <wp:extent cx="5943600" cy="1057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F18A" w14:textId="52C80E51" w:rsidR="00B12A79" w:rsidRDefault="00B12A79"/>
    <w:p w14:paraId="5FDA1F07" w14:textId="725F4A98" w:rsidR="00B12A79" w:rsidRDefault="00B12A79">
      <w:r>
        <w:lastRenderedPageBreak/>
        <w:t>f) Below is confusion matrix when using correlation as the proximity measure.</w:t>
      </w:r>
    </w:p>
    <w:p w14:paraId="001BCA33" w14:textId="11C2E26F" w:rsidR="007C5FBF" w:rsidRDefault="007C5FBF">
      <w:r w:rsidRPr="007C5FBF">
        <w:rPr>
          <w:noProof/>
        </w:rPr>
        <w:drawing>
          <wp:inline distT="0" distB="0" distL="0" distR="0" wp14:anchorId="2093002A" wp14:editId="4524766A">
            <wp:extent cx="4362517" cy="3833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733" cy="389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8347" w14:textId="07CCC9B7" w:rsidR="009D35BE" w:rsidRDefault="009D35BE"/>
    <w:p w14:paraId="56632807" w14:textId="37F66BAF" w:rsidR="005E0056" w:rsidRDefault="005E0056">
      <w:r>
        <w:t>Euclidean distance resulted in a better classification accuracy</w:t>
      </w:r>
      <w:r w:rsidR="00B12A79">
        <w:t xml:space="preserve"> (</w:t>
      </w:r>
      <w:r w:rsidR="009B3454">
        <w:t>14.81%</w:t>
      </w:r>
      <w:r w:rsidR="00B12A79">
        <w:t>) vs. correlation which only had a classification accuracy of (</w:t>
      </w:r>
      <w:r w:rsidR="009B3454">
        <w:t>1</w:t>
      </w:r>
      <w:r w:rsidR="00C5421D">
        <w:t>0</w:t>
      </w:r>
      <w:r w:rsidR="009B3454">
        <w:t>.8</w:t>
      </w:r>
      <w:r w:rsidR="00C5421D">
        <w:t>7</w:t>
      </w:r>
      <w:r w:rsidR="009B3454">
        <w:t>%</w:t>
      </w:r>
      <w:r w:rsidR="00B12A79">
        <w:t>).</w:t>
      </w:r>
      <w:r>
        <w:t xml:space="preserve"> </w:t>
      </w:r>
      <w:r w:rsidR="00A95C39">
        <w:t>Therefore, Euclidean distances is a better proximity measure for this data set</w:t>
      </w:r>
    </w:p>
    <w:p w14:paraId="283E9200" w14:textId="77777777" w:rsidR="009D35BE" w:rsidRDefault="009D35BE"/>
    <w:p w14:paraId="0FF2C10A" w14:textId="77777777" w:rsidR="009D35BE" w:rsidRDefault="009D35BE"/>
    <w:p w14:paraId="490D0665" w14:textId="77777777" w:rsidR="009D35BE" w:rsidRDefault="009D35BE"/>
    <w:p w14:paraId="0D5300FB" w14:textId="77777777" w:rsidR="009D35BE" w:rsidRDefault="009D35BE"/>
    <w:p w14:paraId="30BA7D9A" w14:textId="77777777" w:rsidR="009D35BE" w:rsidRDefault="009D35BE"/>
    <w:p w14:paraId="775FCCA7" w14:textId="77777777" w:rsidR="009D35BE" w:rsidRDefault="009D35BE"/>
    <w:p w14:paraId="41F83650" w14:textId="0BAFC94C" w:rsidR="009D35BE" w:rsidRDefault="009D35BE"/>
    <w:p w14:paraId="71CA0D3F" w14:textId="6F6B2345" w:rsidR="00764C04" w:rsidRDefault="00764C04"/>
    <w:p w14:paraId="7C34F1CB" w14:textId="162CEFF6" w:rsidR="00764C04" w:rsidRDefault="00764C04"/>
    <w:p w14:paraId="54FE638B" w14:textId="3E3DA7A9" w:rsidR="00764C04" w:rsidRDefault="00764C04"/>
    <w:p w14:paraId="5E55C1E7" w14:textId="1AFCAE03" w:rsidR="00764C04" w:rsidRDefault="00764C04"/>
    <w:p w14:paraId="6AAC5C90" w14:textId="77777777" w:rsidR="00764C04" w:rsidRDefault="00764C04"/>
    <w:p w14:paraId="2C0A398E" w14:textId="313B1097" w:rsidR="009D35BE" w:rsidRDefault="009D35BE">
      <w:r>
        <w:t>4)</w:t>
      </w:r>
    </w:p>
    <w:p w14:paraId="3DF75A2A" w14:textId="183DC978" w:rsidR="009D35BE" w:rsidRDefault="00171792">
      <w:r w:rsidRPr="00171792">
        <w:rPr>
          <w:noProof/>
        </w:rPr>
        <w:drawing>
          <wp:inline distT="0" distB="0" distL="0" distR="0" wp14:anchorId="1566AE87" wp14:editId="3C624E17">
            <wp:extent cx="5943600" cy="3938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1A5E" w14:textId="3A30E09F" w:rsidR="009D35BE" w:rsidRDefault="009D35BE"/>
    <w:p w14:paraId="0025F939" w14:textId="2090EFEF" w:rsidR="009D35BE" w:rsidRDefault="009D35BE">
      <w:r>
        <w:t>Below is a table showing the order in which each point was clustered</w:t>
      </w:r>
      <w:r w:rsidR="00E706AE">
        <w:t xml:space="preserve"> (earliest first)</w:t>
      </w:r>
      <w:r>
        <w:t>. The left two columns show which points were aggregated. The 3</w:t>
      </w:r>
      <w:r w:rsidRPr="009D35BE">
        <w:rPr>
          <w:vertAlign w:val="superscript"/>
        </w:rPr>
        <w:t>rd</w:t>
      </w:r>
      <w:r>
        <w:t xml:space="preserve"> column shows the distance between the two clusters.</w:t>
      </w:r>
    </w:p>
    <w:tbl>
      <w:tblPr>
        <w:tblW w:w="3685" w:type="dxa"/>
        <w:tblLook w:val="04A0" w:firstRow="1" w:lastRow="0" w:firstColumn="1" w:lastColumn="0" w:noHBand="0" w:noVBand="1"/>
      </w:tblPr>
      <w:tblGrid>
        <w:gridCol w:w="3685"/>
      </w:tblGrid>
      <w:tr w:rsidR="00764C04" w:rsidRPr="009D35BE" w14:paraId="14145961" w14:textId="77777777" w:rsidTr="00764C04">
        <w:trPr>
          <w:trHeight w:val="148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FBD48" w14:textId="77777777" w:rsidR="00764C04" w:rsidRPr="00764C04" w:rsidRDefault="00764C04" w:rsidP="0076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C04">
              <w:rPr>
                <w:rFonts w:ascii="Calibri" w:eastAsia="Times New Roman" w:hAnsi="Calibri" w:cs="Calibri"/>
                <w:color w:val="000000"/>
              </w:rPr>
              <w:t>1</w:t>
            </w:r>
            <w:r w:rsidRPr="00764C04">
              <w:rPr>
                <w:rFonts w:ascii="Calibri" w:eastAsia="Times New Roman" w:hAnsi="Calibri" w:cs="Calibri"/>
                <w:color w:val="000000"/>
              </w:rPr>
              <w:tab/>
              <w:t>5</w:t>
            </w:r>
            <w:r w:rsidRPr="00764C04">
              <w:rPr>
                <w:rFonts w:ascii="Calibri" w:eastAsia="Times New Roman" w:hAnsi="Calibri" w:cs="Calibri"/>
                <w:color w:val="000000"/>
              </w:rPr>
              <w:tab/>
              <w:t>0.112700000000000</w:t>
            </w:r>
          </w:p>
          <w:p w14:paraId="3FED4906" w14:textId="77777777" w:rsidR="00764C04" w:rsidRPr="00764C04" w:rsidRDefault="00764C04" w:rsidP="0076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C04">
              <w:rPr>
                <w:rFonts w:ascii="Calibri" w:eastAsia="Times New Roman" w:hAnsi="Calibri" w:cs="Calibri"/>
                <w:color w:val="000000"/>
              </w:rPr>
              <w:t>3</w:t>
            </w:r>
            <w:r w:rsidRPr="00764C04">
              <w:rPr>
                <w:rFonts w:ascii="Calibri" w:eastAsia="Times New Roman" w:hAnsi="Calibri" w:cs="Calibri"/>
                <w:color w:val="000000"/>
              </w:rPr>
              <w:tab/>
              <w:t>6</w:t>
            </w:r>
            <w:r w:rsidRPr="00764C04">
              <w:rPr>
                <w:rFonts w:ascii="Calibri" w:eastAsia="Times New Roman" w:hAnsi="Calibri" w:cs="Calibri"/>
                <w:color w:val="000000"/>
              </w:rPr>
              <w:tab/>
              <w:t>0.195500000000000</w:t>
            </w:r>
          </w:p>
          <w:p w14:paraId="0D174B2B" w14:textId="77777777" w:rsidR="00764C04" w:rsidRPr="00764C04" w:rsidRDefault="00764C04" w:rsidP="0076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C04">
              <w:rPr>
                <w:rFonts w:ascii="Calibri" w:eastAsia="Times New Roman" w:hAnsi="Calibri" w:cs="Calibri"/>
                <w:color w:val="000000"/>
              </w:rPr>
              <w:t>4</w:t>
            </w:r>
            <w:r w:rsidRPr="00764C04">
              <w:rPr>
                <w:rFonts w:ascii="Calibri" w:eastAsia="Times New Roman" w:hAnsi="Calibri" w:cs="Calibri"/>
                <w:color w:val="000000"/>
              </w:rPr>
              <w:tab/>
              <w:t>7</w:t>
            </w:r>
            <w:r w:rsidRPr="00764C04">
              <w:rPr>
                <w:rFonts w:ascii="Calibri" w:eastAsia="Times New Roman" w:hAnsi="Calibri" w:cs="Calibri"/>
                <w:color w:val="000000"/>
              </w:rPr>
              <w:tab/>
              <w:t>0.239000000000000</w:t>
            </w:r>
          </w:p>
          <w:p w14:paraId="2405F853" w14:textId="51AB57E2" w:rsidR="00764C04" w:rsidRPr="009D35BE" w:rsidRDefault="00764C04" w:rsidP="0076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C04">
              <w:rPr>
                <w:rFonts w:ascii="Calibri" w:eastAsia="Times New Roman" w:hAnsi="Calibri" w:cs="Calibri"/>
                <w:color w:val="000000"/>
              </w:rPr>
              <w:t>2</w:t>
            </w:r>
            <w:r w:rsidRPr="00764C04">
              <w:rPr>
                <w:rFonts w:ascii="Calibri" w:eastAsia="Times New Roman" w:hAnsi="Calibri" w:cs="Calibri"/>
                <w:color w:val="000000"/>
              </w:rPr>
              <w:tab/>
              <w:t>8</w:t>
            </w:r>
            <w:r w:rsidRPr="00764C04">
              <w:rPr>
                <w:rFonts w:ascii="Calibri" w:eastAsia="Times New Roman" w:hAnsi="Calibri" w:cs="Calibri"/>
                <w:color w:val="000000"/>
              </w:rPr>
              <w:tab/>
              <w:t>0.495600000000000</w:t>
            </w:r>
          </w:p>
        </w:tc>
      </w:tr>
      <w:tr w:rsidR="00764C04" w:rsidRPr="009D35BE" w14:paraId="2F0E71E1" w14:textId="77777777" w:rsidTr="00764C04">
        <w:trPr>
          <w:trHeight w:val="148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B58DD1" w14:textId="5E6324A5" w:rsidR="00764C04" w:rsidRPr="009D35BE" w:rsidRDefault="00764C04" w:rsidP="0076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64C04" w:rsidRPr="009D35BE" w14:paraId="4CEA815F" w14:textId="77777777" w:rsidTr="00764C04">
        <w:trPr>
          <w:trHeight w:val="148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338E64" w14:textId="1C81C7A1" w:rsidR="00764C04" w:rsidRPr="009D35BE" w:rsidRDefault="00764C04" w:rsidP="0076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64C04" w:rsidRPr="009D35BE" w14:paraId="3EAB48B2" w14:textId="77777777" w:rsidTr="00764C04">
        <w:trPr>
          <w:trHeight w:val="148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71FAB1" w14:textId="39D41E5E" w:rsidR="00764C04" w:rsidRPr="009D35BE" w:rsidRDefault="00764C04" w:rsidP="00764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5345571" w14:textId="717AB3B0" w:rsidR="009D35BE" w:rsidRDefault="009D35BE"/>
    <w:p w14:paraId="0B4C6C63" w14:textId="0DE6D8C7" w:rsidR="008A450E" w:rsidRDefault="008A450E"/>
    <w:p w14:paraId="6C16F05B" w14:textId="470FB763" w:rsidR="008A450E" w:rsidRDefault="008A450E"/>
    <w:p w14:paraId="40FB3332" w14:textId="7FE7E405" w:rsidR="008A450E" w:rsidRDefault="008A450E"/>
    <w:p w14:paraId="7E23925E" w14:textId="35B31869" w:rsidR="008A450E" w:rsidRDefault="008A450E"/>
    <w:p w14:paraId="32BC3C27" w14:textId="7A5C6CFF" w:rsidR="008A450E" w:rsidRDefault="008A450E"/>
    <w:p w14:paraId="036B037C" w14:textId="73090405" w:rsidR="008A450E" w:rsidRDefault="00171792">
      <w:r w:rsidRPr="00171792">
        <w:rPr>
          <w:noProof/>
        </w:rPr>
        <w:drawing>
          <wp:inline distT="0" distB="0" distL="0" distR="0" wp14:anchorId="3BEC2449" wp14:editId="4994627F">
            <wp:extent cx="4959706" cy="35433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363" cy="35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1C99" w14:textId="3D473D68" w:rsidR="008A450E" w:rsidRDefault="008A450E" w:rsidP="008C0AE4">
      <w:pPr>
        <w:contextualSpacing/>
      </w:pPr>
      <w:r>
        <w:t>Below is a table showing the order in which each point was clustered (earliest first). The left two columns show which points were aggregated. The 3</w:t>
      </w:r>
      <w:r w:rsidRPr="009D35BE">
        <w:rPr>
          <w:vertAlign w:val="superscript"/>
        </w:rPr>
        <w:t>rd</w:t>
      </w:r>
      <w:r>
        <w:t xml:space="preserve"> column shows the distance between the two clusters.</w:t>
      </w:r>
    </w:p>
    <w:p w14:paraId="76B567E3" w14:textId="77777777" w:rsidR="008C0AE4" w:rsidRDefault="008C0AE4" w:rsidP="008C0AE4">
      <w:pPr>
        <w:contextualSpacing/>
      </w:pPr>
      <w:r>
        <w:t>1</w:t>
      </w:r>
      <w:r>
        <w:tab/>
        <w:t>5</w:t>
      </w:r>
      <w:r>
        <w:tab/>
        <w:t>0.112700000000000</w:t>
      </w:r>
    </w:p>
    <w:p w14:paraId="285F779C" w14:textId="77777777" w:rsidR="008C0AE4" w:rsidRDefault="008C0AE4" w:rsidP="008C0AE4">
      <w:pPr>
        <w:contextualSpacing/>
      </w:pPr>
      <w:r>
        <w:t>3</w:t>
      </w:r>
      <w:r>
        <w:tab/>
        <w:t>4</w:t>
      </w:r>
      <w:r>
        <w:tab/>
        <w:t>0.239000000000000</w:t>
      </w:r>
    </w:p>
    <w:p w14:paraId="717C7728" w14:textId="77777777" w:rsidR="008C0AE4" w:rsidRDefault="008C0AE4" w:rsidP="008C0AE4">
      <w:pPr>
        <w:contextualSpacing/>
      </w:pPr>
      <w:r>
        <w:t>6</w:t>
      </w:r>
      <w:r>
        <w:tab/>
        <w:t>7</w:t>
      </w:r>
      <w:r>
        <w:tab/>
        <w:t>0.469400000000000</w:t>
      </w:r>
    </w:p>
    <w:p w14:paraId="27E06501" w14:textId="4EF4316A" w:rsidR="006E6723" w:rsidRDefault="008C0AE4" w:rsidP="008C0AE4">
      <w:pPr>
        <w:contextualSpacing/>
      </w:pPr>
      <w:r>
        <w:t>2</w:t>
      </w:r>
      <w:r>
        <w:tab/>
        <w:t>8</w:t>
      </w:r>
      <w:r>
        <w:tab/>
        <w:t>0.613200000000000</w:t>
      </w:r>
    </w:p>
    <w:p w14:paraId="3068B6C1" w14:textId="7573B58E" w:rsidR="006E6723" w:rsidRDefault="006E6723" w:rsidP="008A450E"/>
    <w:p w14:paraId="73090749" w14:textId="3F33E843" w:rsidR="00004E6A" w:rsidRDefault="00004E6A" w:rsidP="008A450E">
      <w:r w:rsidRPr="00004E6A">
        <w:drawing>
          <wp:inline distT="0" distB="0" distL="0" distR="0" wp14:anchorId="4562359F" wp14:editId="752AE2E5">
            <wp:extent cx="5943600" cy="1077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5CEF" w14:textId="285A1684" w:rsidR="006E6723" w:rsidRDefault="006E6723" w:rsidP="008A450E"/>
    <w:p w14:paraId="231E89B1" w14:textId="65950691" w:rsidR="006E6723" w:rsidRDefault="006E6723" w:rsidP="008A450E"/>
    <w:p w14:paraId="2129DC84" w14:textId="5DFD86BF" w:rsidR="006E6723" w:rsidRDefault="006E6723" w:rsidP="008A450E"/>
    <w:p w14:paraId="62274293" w14:textId="1731DE8B" w:rsidR="006E6723" w:rsidRDefault="006E6723" w:rsidP="008A450E"/>
    <w:p w14:paraId="237B8F3C" w14:textId="60900F53" w:rsidR="006E6723" w:rsidRDefault="006E6723" w:rsidP="008A450E"/>
    <w:p w14:paraId="6D1C8A71" w14:textId="0E1D3D2E" w:rsidR="006E6723" w:rsidRDefault="006E6723" w:rsidP="008A450E">
      <w:r>
        <w:lastRenderedPageBreak/>
        <w:t xml:space="preserve">5) </w:t>
      </w:r>
    </w:p>
    <w:p w14:paraId="12C0C7A2" w14:textId="113B0AB6" w:rsidR="008C0AE4" w:rsidRDefault="008C0AE4" w:rsidP="008A450E">
      <w:r>
        <w:t xml:space="preserve">Eps = 0.15. </w:t>
      </w:r>
      <w:proofErr w:type="spellStart"/>
      <w:r>
        <w:t>MinPts</w:t>
      </w:r>
      <w:proofErr w:type="spellEnd"/>
      <w:r>
        <w:t xml:space="preserve"> = 3</w:t>
      </w:r>
      <w:r w:rsidR="00F43B94">
        <w:t xml:space="preserve">. I assume that </w:t>
      </w:r>
      <w:proofErr w:type="spellStart"/>
      <w:r w:rsidR="00F43B94">
        <w:t>MinPts</w:t>
      </w:r>
      <w:proofErr w:type="spellEnd"/>
      <w:r w:rsidR="00F43B94">
        <w:t xml:space="preserve"> includes the point one is trying to evaluate (basically 3 neighbors including itself).</w:t>
      </w:r>
    </w:p>
    <w:p w14:paraId="39F31079" w14:textId="5A5C0F0D" w:rsidR="006E6723" w:rsidRDefault="006E6723" w:rsidP="008A450E">
      <w:r>
        <w:t>a) Points a through y are core points</w:t>
      </w:r>
    </w:p>
    <w:p w14:paraId="1655EC98" w14:textId="784605B4" w:rsidR="006E6723" w:rsidRDefault="006E6723" w:rsidP="008A450E">
      <w:r>
        <w:t>b) z is a border point</w:t>
      </w:r>
    </w:p>
    <w:p w14:paraId="3155B8FC" w14:textId="63A02578" w:rsidR="006E6723" w:rsidRDefault="006E6723" w:rsidP="008A450E">
      <w:r>
        <w:t>c) There are no noise points</w:t>
      </w:r>
    </w:p>
    <w:p w14:paraId="11CA5785" w14:textId="2ED99D1D" w:rsidR="00E36FCD" w:rsidRDefault="00E36FCD" w:rsidP="008A450E">
      <w:r>
        <w:t xml:space="preserve">d) Only 1 cluster can be obtained with the given epsilon and </w:t>
      </w:r>
      <w:proofErr w:type="spellStart"/>
      <w:r>
        <w:t>MinPts</w:t>
      </w:r>
      <w:proofErr w:type="spellEnd"/>
      <w:r>
        <w:t>.</w:t>
      </w:r>
    </w:p>
    <w:p w14:paraId="6D6D2FAF" w14:textId="3FAD0A0A" w:rsidR="002A155C" w:rsidRDefault="002A155C" w:rsidP="008A450E"/>
    <w:p w14:paraId="6C67080F" w14:textId="7DFC0BDF" w:rsidR="0094491E" w:rsidRDefault="0094491E" w:rsidP="008A450E">
      <w:r w:rsidRPr="0094491E">
        <w:drawing>
          <wp:inline distT="0" distB="0" distL="0" distR="0" wp14:anchorId="49606E56" wp14:editId="504E0C4D">
            <wp:extent cx="5943600" cy="812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92E2" w14:textId="4DC1932C" w:rsidR="0094491E" w:rsidRDefault="0094491E" w:rsidP="008A450E"/>
    <w:p w14:paraId="1637CE90" w14:textId="75FC1A0A" w:rsidR="0094491E" w:rsidRDefault="0094491E" w:rsidP="008A450E"/>
    <w:p w14:paraId="637FE685" w14:textId="3CBB63F1" w:rsidR="0094491E" w:rsidRDefault="0094491E" w:rsidP="008A450E"/>
    <w:p w14:paraId="7BF5F667" w14:textId="25FAD62A" w:rsidR="0094491E" w:rsidRDefault="0094491E" w:rsidP="008A450E"/>
    <w:p w14:paraId="22F6CFC4" w14:textId="718D691E" w:rsidR="0094491E" w:rsidRDefault="0094491E" w:rsidP="008A450E"/>
    <w:p w14:paraId="590698B6" w14:textId="6D1D5ED9" w:rsidR="0094491E" w:rsidRDefault="0094491E" w:rsidP="008A450E"/>
    <w:p w14:paraId="1ACC97C8" w14:textId="35E78B54" w:rsidR="0094491E" w:rsidRDefault="0094491E" w:rsidP="008A450E"/>
    <w:p w14:paraId="0ED8EDC9" w14:textId="3326EA73" w:rsidR="0094491E" w:rsidRDefault="0094491E" w:rsidP="008A450E"/>
    <w:p w14:paraId="76FCFA9E" w14:textId="62276C1E" w:rsidR="0094491E" w:rsidRDefault="0094491E" w:rsidP="008A450E"/>
    <w:p w14:paraId="1D6BAA52" w14:textId="4671C316" w:rsidR="0094491E" w:rsidRDefault="0094491E" w:rsidP="008A450E"/>
    <w:p w14:paraId="1555FEC8" w14:textId="1F1C05B1" w:rsidR="0094491E" w:rsidRDefault="0094491E" w:rsidP="008A450E"/>
    <w:p w14:paraId="11131246" w14:textId="23B0B909" w:rsidR="0094491E" w:rsidRDefault="0094491E" w:rsidP="008A450E"/>
    <w:p w14:paraId="4DB74B30" w14:textId="0BCC3DC4" w:rsidR="0094491E" w:rsidRDefault="0094491E" w:rsidP="008A450E"/>
    <w:p w14:paraId="356A4D10" w14:textId="4A1B35E1" w:rsidR="0094491E" w:rsidRDefault="0094491E" w:rsidP="008A450E"/>
    <w:p w14:paraId="10EED521" w14:textId="3573050B" w:rsidR="0094491E" w:rsidRDefault="0094491E" w:rsidP="008A450E"/>
    <w:p w14:paraId="0DE35DF4" w14:textId="669816EE" w:rsidR="0094491E" w:rsidRDefault="0094491E" w:rsidP="008A450E"/>
    <w:p w14:paraId="73B498A0" w14:textId="1ED29347" w:rsidR="0094491E" w:rsidRDefault="0094491E" w:rsidP="008A450E"/>
    <w:p w14:paraId="0F68C8B0" w14:textId="77777777" w:rsidR="00A7557F" w:rsidRDefault="00A7557F" w:rsidP="008A450E"/>
    <w:p w14:paraId="5F258474" w14:textId="43A7D657" w:rsidR="002A155C" w:rsidRDefault="002A155C" w:rsidP="008A450E">
      <w:r>
        <w:lastRenderedPageBreak/>
        <w:t>6)</w:t>
      </w:r>
    </w:p>
    <w:p w14:paraId="18D69024" w14:textId="780EECA3" w:rsidR="00BB18A3" w:rsidRDefault="00BB18A3" w:rsidP="008A450E">
      <w:r>
        <w:t>a)</w:t>
      </w:r>
    </w:p>
    <w:p w14:paraId="14566645" w14:textId="690AFB61" w:rsidR="002A155C" w:rsidRDefault="002A155C" w:rsidP="008A450E">
      <w:r>
        <w:t>7x7 Laplacian Matrix: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2A155C" w:rsidRPr="002A155C" w14:paraId="6E2FFEB4" w14:textId="77777777" w:rsidTr="002A155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0614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0FCD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D98F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B42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3889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DFC0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8584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155C" w:rsidRPr="002A155C" w14:paraId="4968381A" w14:textId="77777777" w:rsidTr="002A155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32DB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D1F3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41AE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60FE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AD44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DDFF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66BC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155C" w:rsidRPr="002A155C" w14:paraId="1FE68252" w14:textId="77777777" w:rsidTr="002A155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1663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9EBE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C380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F598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97DF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FCB5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9C85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155C" w:rsidRPr="002A155C" w14:paraId="2679395F" w14:textId="77777777" w:rsidTr="002A155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3BC2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759D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F6B5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3C19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435B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BD59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B726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A155C" w:rsidRPr="002A155C" w14:paraId="75CBDF52" w14:textId="77777777" w:rsidTr="002A155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C210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9D68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5E19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AB37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376B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E6ED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F0E2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2A155C" w:rsidRPr="002A155C" w14:paraId="6D69D098" w14:textId="77777777" w:rsidTr="002A155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4919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04C0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E3DB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4BE8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ED27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E443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91D2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2A155C" w:rsidRPr="002A155C" w14:paraId="0FBC7D8A" w14:textId="77777777" w:rsidTr="002A155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56FA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6B24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385F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4464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8CCB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00C4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41CF" w14:textId="77777777" w:rsidR="002A155C" w:rsidRPr="002A155C" w:rsidRDefault="002A155C" w:rsidP="002A1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5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5EA66458" w14:textId="77777777" w:rsidR="00BB18A3" w:rsidRDefault="00BB18A3" w:rsidP="002A155C"/>
    <w:p w14:paraId="4BC393A6" w14:textId="306477E2" w:rsidR="002A155C" w:rsidRDefault="00BB18A3" w:rsidP="002A155C">
      <w:r>
        <w:t>b)</w:t>
      </w:r>
    </w:p>
    <w:p w14:paraId="1957F2DE" w14:textId="194EF682" w:rsidR="00BB18A3" w:rsidRDefault="003669F9" w:rsidP="002A155C">
      <w:r>
        <w:t xml:space="preserve"> </w:t>
      </w:r>
      <w:r w:rsidR="00BB18A3">
        <w:t>Smallest 3 eigenvalues: -3.7470e-16, 0.2679, 1.5858</w:t>
      </w:r>
    </w:p>
    <w:p w14:paraId="556D7016" w14:textId="46AEC0D3" w:rsidR="008D16D8" w:rsidRDefault="008D16D8" w:rsidP="003669F9">
      <w:r>
        <w:t>c)</w:t>
      </w:r>
      <w:r w:rsidR="003669F9">
        <w:t xml:space="preserve">  </w:t>
      </w:r>
    </w:p>
    <w:p w14:paraId="24998DCE" w14:textId="57E6D0D4" w:rsidR="003669F9" w:rsidRDefault="009A6DA5" w:rsidP="003669F9">
      <w:r>
        <w:t>Eigenvectors corresponding to the 3 smallest eigenvalues</w:t>
      </w:r>
      <w:r w:rsidR="003669F9">
        <w:t xml:space="preserve"> are shown in the three columns below, in order from smallest to largest:</w:t>
      </w:r>
    </w:p>
    <w:p w14:paraId="3AA82646" w14:textId="31E1E430" w:rsidR="003669F9" w:rsidRDefault="003669F9" w:rsidP="003669F9">
      <w:r>
        <w:t xml:space="preserve">   0.3780   -0.4440   -0.2808    </w:t>
      </w:r>
    </w:p>
    <w:p w14:paraId="5FD11E39" w14:textId="3CAA6A0B" w:rsidR="003669F9" w:rsidRDefault="003669F9" w:rsidP="003669F9">
      <w:r>
        <w:t xml:space="preserve">    0.3780   -0.4440   -0.2808  </w:t>
      </w:r>
    </w:p>
    <w:p w14:paraId="748165E4" w14:textId="70B2FDC9" w:rsidR="003669F9" w:rsidRDefault="003669F9" w:rsidP="003669F9">
      <w:r>
        <w:t xml:space="preserve">    0.3780   -0.3251    0.1645   </w:t>
      </w:r>
    </w:p>
    <w:p w14:paraId="232EDF54" w14:textId="1DBF0766" w:rsidR="003669F9" w:rsidRDefault="003669F9" w:rsidP="003669F9">
      <w:r>
        <w:t xml:space="preserve">    0.3780   -0.0000    0.7941   </w:t>
      </w:r>
    </w:p>
    <w:p w14:paraId="583A6AF6" w14:textId="448BA5CD" w:rsidR="003669F9" w:rsidRDefault="003669F9" w:rsidP="003669F9">
      <w:r>
        <w:t xml:space="preserve">    0.3780    0.4440   -0.2808    </w:t>
      </w:r>
    </w:p>
    <w:p w14:paraId="54264A37" w14:textId="3C6489D5" w:rsidR="003669F9" w:rsidRDefault="003669F9" w:rsidP="003669F9">
      <w:r>
        <w:t xml:space="preserve">    0.3780    0.3251    0.1645    </w:t>
      </w:r>
    </w:p>
    <w:p w14:paraId="40EE80EA" w14:textId="40058275" w:rsidR="003669F9" w:rsidRDefault="003669F9" w:rsidP="003669F9">
      <w:r>
        <w:t xml:space="preserve">    0.3780    0.4440   -0.2808   </w:t>
      </w:r>
    </w:p>
    <w:p w14:paraId="17C3EFE0" w14:textId="24179CC9" w:rsidR="00F1066A" w:rsidRDefault="00F1066A" w:rsidP="003669F9"/>
    <w:p w14:paraId="369B4480" w14:textId="55629E96" w:rsidR="00F1066A" w:rsidRDefault="008D16D8" w:rsidP="003669F9">
      <w:r>
        <w:t>d</w:t>
      </w:r>
      <w:r w:rsidR="00F1066A">
        <w:t>) Using the entire eigenvector matrix, the clusters are as follows:</w:t>
      </w:r>
    </w:p>
    <w:p w14:paraId="0EB441F2" w14:textId="10FE2DC7" w:rsidR="00F1066A" w:rsidRDefault="00F1066A" w:rsidP="003669F9">
      <w:r>
        <w:t>cluster 1 has points 1,2,</w:t>
      </w:r>
      <w:r w:rsidR="008A6FDF">
        <w:t>3</w:t>
      </w:r>
    </w:p>
    <w:p w14:paraId="666E771C" w14:textId="23E91EBE" w:rsidR="00F1066A" w:rsidRDefault="00F1066A" w:rsidP="003669F9">
      <w:r>
        <w:t>cluster 2 has point 5</w:t>
      </w:r>
      <w:r w:rsidR="008A6FDF">
        <w:t xml:space="preserve"> and 7</w:t>
      </w:r>
    </w:p>
    <w:p w14:paraId="615FA137" w14:textId="2E6D1925" w:rsidR="00F1066A" w:rsidRDefault="00F1066A" w:rsidP="003669F9">
      <w:r>
        <w:t xml:space="preserve">cluster 3 has points </w:t>
      </w:r>
      <w:r w:rsidR="008A6FDF">
        <w:t>4</w:t>
      </w:r>
      <w:r>
        <w:t xml:space="preserve"> and </w:t>
      </w:r>
      <w:r w:rsidR="008A6FDF">
        <w:t>6</w:t>
      </w:r>
    </w:p>
    <w:p w14:paraId="2A6A684D" w14:textId="54B5FCB1" w:rsidR="00A85999" w:rsidRDefault="00A85999" w:rsidP="003669F9">
      <w:r>
        <w:t>Note that because k-means algorithm chooses a random point as the initial centroid, the results can vary.</w:t>
      </w:r>
    </w:p>
    <w:p w14:paraId="64ABECE3" w14:textId="10AC1A56" w:rsidR="008E2166" w:rsidRDefault="008E2166" w:rsidP="003669F9">
      <w:r w:rsidRPr="00A7557F">
        <w:lastRenderedPageBreak/>
        <w:drawing>
          <wp:inline distT="0" distB="0" distL="0" distR="0" wp14:anchorId="357AFDEE" wp14:editId="4A6C5F23">
            <wp:extent cx="4644928" cy="1825039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9247" cy="183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2303" w14:textId="601AFD5B" w:rsidR="00A85999" w:rsidRDefault="00A85999" w:rsidP="003669F9">
      <w:r>
        <w:t>e) The normalized cut for the above clusters is as follows:</w:t>
      </w:r>
    </w:p>
    <w:p w14:paraId="06766753" w14:textId="5655F6B5" w:rsidR="00A85999" w:rsidRPr="00A85999" w:rsidRDefault="002660C5" w:rsidP="00366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={1,2,3}</m:t>
          </m:r>
        </m:oMath>
      </m:oMathPara>
    </w:p>
    <w:p w14:paraId="35D184D1" w14:textId="04421637" w:rsidR="00A85999" w:rsidRDefault="002660C5" w:rsidP="00A859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={5,7}</m:t>
          </m:r>
        </m:oMath>
      </m:oMathPara>
    </w:p>
    <w:p w14:paraId="3AE672DE" w14:textId="01DCC549" w:rsidR="00A85999" w:rsidRPr="00A85999" w:rsidRDefault="002660C5" w:rsidP="00366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={4,6}</m:t>
          </m:r>
        </m:oMath>
      </m:oMathPara>
    </w:p>
    <w:p w14:paraId="21A3CED3" w14:textId="2934D487" w:rsidR="00A85999" w:rsidRPr="005F60E8" w:rsidRDefault="00A85999" w:rsidP="003669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Ncut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Cut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V-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0F52F9C4" w14:textId="4219825C" w:rsidR="005F60E8" w:rsidRPr="009C7272" w:rsidRDefault="002660C5" w:rsidP="005F60E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V-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V-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V-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55171096" w14:textId="77777777" w:rsidR="009C7272" w:rsidRDefault="009C7272" w:rsidP="005F60E8"/>
    <w:p w14:paraId="0E24927B" w14:textId="4F6E19EA" w:rsidR="005F60E8" w:rsidRDefault="002660C5" w:rsidP="005F60E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3+2+2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2+2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2+3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87</m:t>
              </m:r>
            </m:num>
            <m:den>
              <m:r>
                <w:rPr>
                  <w:rFonts w:ascii="Cambria Math" w:hAnsi="Cambria Math"/>
                </w:rPr>
                <m:t>70</m:t>
              </m:r>
            </m:den>
          </m:f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1.242</m:t>
          </m:r>
        </m:oMath>
      </m:oMathPara>
    </w:p>
    <w:p w14:paraId="6AC9FE35" w14:textId="0764B537" w:rsidR="005F60E8" w:rsidRDefault="00D17534" w:rsidP="003669F9">
      <w:r>
        <w:t>f)</w:t>
      </w:r>
      <w:r w:rsidR="0011315E">
        <w:t xml:space="preserve"> The normalized cut for the supposed given clusters is as follows:</w:t>
      </w:r>
    </w:p>
    <w:p w14:paraId="6B586AE3" w14:textId="3E7047D6" w:rsidR="00D17534" w:rsidRPr="00A85999" w:rsidRDefault="002660C5" w:rsidP="00D175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={1,2}</m:t>
          </m:r>
        </m:oMath>
      </m:oMathPara>
    </w:p>
    <w:p w14:paraId="3A0974E9" w14:textId="79C708E2" w:rsidR="00D17534" w:rsidRDefault="002660C5" w:rsidP="00D175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={3,4,6}</m:t>
          </m:r>
        </m:oMath>
      </m:oMathPara>
    </w:p>
    <w:p w14:paraId="17D6DE99" w14:textId="1E094AFE" w:rsidR="00D17534" w:rsidRPr="00A85999" w:rsidRDefault="002660C5" w:rsidP="00D175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={5,7}</m:t>
          </m:r>
        </m:oMath>
      </m:oMathPara>
    </w:p>
    <w:p w14:paraId="29263FCB" w14:textId="77777777" w:rsidR="00D17534" w:rsidRPr="005F60E8" w:rsidRDefault="00D17534" w:rsidP="00D175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Ncut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Cut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V-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3B6A08AB" w14:textId="77777777" w:rsidR="00D17534" w:rsidRPr="009C7272" w:rsidRDefault="002660C5" w:rsidP="00D175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V-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V-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V-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6DDB4B41" w14:textId="77777777" w:rsidR="00D17534" w:rsidRDefault="00D17534" w:rsidP="00D17534"/>
    <w:p w14:paraId="10E2F33A" w14:textId="48C24633" w:rsidR="00D17534" w:rsidRDefault="002660C5" w:rsidP="00D1753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2+2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3+2+3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2+2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1.5</m:t>
          </m:r>
        </m:oMath>
      </m:oMathPara>
    </w:p>
    <w:p w14:paraId="60096C58" w14:textId="47DB2BD8" w:rsidR="00A7557F" w:rsidRDefault="00C23F28" w:rsidP="003669F9">
      <w:r>
        <w:t xml:space="preserve">This normalized cut (f) is larger than the normalized cut found in part (d). </w:t>
      </w:r>
    </w:p>
    <w:sectPr w:rsidR="00A75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4087D"/>
    <w:multiLevelType w:val="hybridMultilevel"/>
    <w:tmpl w:val="56BC0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F2873"/>
    <w:multiLevelType w:val="hybridMultilevel"/>
    <w:tmpl w:val="E04C6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B53A8"/>
    <w:multiLevelType w:val="hybridMultilevel"/>
    <w:tmpl w:val="7D3017D0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B19D8"/>
    <w:multiLevelType w:val="hybridMultilevel"/>
    <w:tmpl w:val="B9685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0F"/>
    <w:rsid w:val="00004E6A"/>
    <w:rsid w:val="000A2E84"/>
    <w:rsid w:val="0011315E"/>
    <w:rsid w:val="00171792"/>
    <w:rsid w:val="001C3F47"/>
    <w:rsid w:val="001E4842"/>
    <w:rsid w:val="002660C5"/>
    <w:rsid w:val="002A155C"/>
    <w:rsid w:val="00326436"/>
    <w:rsid w:val="003669F9"/>
    <w:rsid w:val="00390796"/>
    <w:rsid w:val="00573DA2"/>
    <w:rsid w:val="005E0056"/>
    <w:rsid w:val="005E10CB"/>
    <w:rsid w:val="005F60E8"/>
    <w:rsid w:val="006E6723"/>
    <w:rsid w:val="006E7B6D"/>
    <w:rsid w:val="0071409E"/>
    <w:rsid w:val="00717BB8"/>
    <w:rsid w:val="00764C04"/>
    <w:rsid w:val="007C5FBF"/>
    <w:rsid w:val="00807D84"/>
    <w:rsid w:val="00812799"/>
    <w:rsid w:val="00817130"/>
    <w:rsid w:val="00852A23"/>
    <w:rsid w:val="00860B6C"/>
    <w:rsid w:val="00861175"/>
    <w:rsid w:val="008A450E"/>
    <w:rsid w:val="008A6FDF"/>
    <w:rsid w:val="008C0AE4"/>
    <w:rsid w:val="008D16D8"/>
    <w:rsid w:val="008E2166"/>
    <w:rsid w:val="008F3BDD"/>
    <w:rsid w:val="0094491E"/>
    <w:rsid w:val="009A6DA5"/>
    <w:rsid w:val="009B3454"/>
    <w:rsid w:val="009C7272"/>
    <w:rsid w:val="009D35BE"/>
    <w:rsid w:val="00A05370"/>
    <w:rsid w:val="00A207DE"/>
    <w:rsid w:val="00A2530F"/>
    <w:rsid w:val="00A7557F"/>
    <w:rsid w:val="00A85999"/>
    <w:rsid w:val="00A95C39"/>
    <w:rsid w:val="00AE6A27"/>
    <w:rsid w:val="00B00101"/>
    <w:rsid w:val="00B12A79"/>
    <w:rsid w:val="00BB18A3"/>
    <w:rsid w:val="00C07233"/>
    <w:rsid w:val="00C10DCE"/>
    <w:rsid w:val="00C23F28"/>
    <w:rsid w:val="00C27A6F"/>
    <w:rsid w:val="00C5421D"/>
    <w:rsid w:val="00C67809"/>
    <w:rsid w:val="00C83F1B"/>
    <w:rsid w:val="00CA1192"/>
    <w:rsid w:val="00CA3F9D"/>
    <w:rsid w:val="00CC2041"/>
    <w:rsid w:val="00D03AF7"/>
    <w:rsid w:val="00D17534"/>
    <w:rsid w:val="00D50368"/>
    <w:rsid w:val="00D558F2"/>
    <w:rsid w:val="00DA6BC1"/>
    <w:rsid w:val="00E36FCD"/>
    <w:rsid w:val="00E706AE"/>
    <w:rsid w:val="00F1066A"/>
    <w:rsid w:val="00F43B94"/>
    <w:rsid w:val="00F531CD"/>
    <w:rsid w:val="00F67067"/>
    <w:rsid w:val="00FC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FC5F"/>
  <w15:chartTrackingRefBased/>
  <w15:docId w15:val="{0DD54361-9E48-4C2B-A667-F98B8220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2041"/>
    <w:rPr>
      <w:color w:val="808080"/>
    </w:rPr>
  </w:style>
  <w:style w:type="paragraph" w:styleId="ListParagraph">
    <w:name w:val="List Paragraph"/>
    <w:basedOn w:val="Normal"/>
    <w:uiPriority w:val="34"/>
    <w:qFormat/>
    <w:rsid w:val="001C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10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Durgaraju</dc:creator>
  <cp:keywords/>
  <dc:description/>
  <cp:lastModifiedBy>Abhiram Durgaraju</cp:lastModifiedBy>
  <cp:revision>53</cp:revision>
  <dcterms:created xsi:type="dcterms:W3CDTF">2020-04-08T23:47:00Z</dcterms:created>
  <dcterms:modified xsi:type="dcterms:W3CDTF">2020-04-30T22:03:00Z</dcterms:modified>
</cp:coreProperties>
</file>