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Calibri (MS)" w:hAnsi="Calibri (MS)" w:cs="Calibri (MS)" w:eastAsia="Calibri (MS)"/>
          <w:color w:val="17365d"/>
          <w:sz w:val="52"/>
          <w:szCs w:val="52"/>
        </w:rPr>
        <w:t>Project Report: Data Ingestion from S3 to RDS with Fallback to AWS Glue using Dockerized Python Application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1. Introduction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This project focuses on building a resilient and automated data ingestion pipeline using AWS services and Docker. The pipeline reads data from an Amazon S3 bucket, attempts to upload it to an Amazon RDS (MySQL-compatible) database, and if that fails, falls back to AWS Glue for data cataloging. The entire process is containerized using Docker to ensure portability and ease of deployment.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2. Objectives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objective of this project is to:- Automate data ingestion from S3 to RDS- Implement a fallback mechanism using AWS Glue- Package the solution using Docker for scalable deployment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3. Requirements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Software Requirements:- Python 3.9+- Docker- AWS CLI (configured with credentials)- boto3, pandas, sqlalchemy, pymysqlAWS Resources:- S3 Bucket (for CSV file)- RDS MySQL-compatible instance- AWS Glue (Database &amp; Table)Configuration Parameters:- S3 Bucket Name and CSV File Key- RDS DB Endpoint, Username, Password, DB Name, Table Name- Glue Database Name, Table Name, and S3 Location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4. Technology Stack</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Programming Language: Python 3.9+- Cloud Services: Amazon S3, Amazon RDS, AWS Glue- Containerization: Docker- Libraries: boto3, pandas, sqlalchemy, pymysql</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5. System Architecture Diagram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architecture includes the following components:- Docker container running a Python script- S3 bucket as the data source- RDS MySQL-compatible database for primary ingestion- AWS Glue as a fallback cataloging system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CSV File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(Stored in S3)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Dockerized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Python Script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(Runs in EC2 or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local container)|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Attempt to push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data to RDS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(MySQL-compatible)|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Success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Data Stored in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RDS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Failure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Fallback to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AWS Glue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v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Glue Table in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Data Catalog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with S3 Location |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6. Implementation Steps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Step 1: Python Script Development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Read CSV file from S3 using boto3• Parse the data using pandas• Attempt to upload to RDS using SQLAlchemy• If RDS fails, create a table in AWS Glue and register the S3 location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187334"/>
            <wp:docPr id="0" name="Drawing 0" descr="a1f778aaa158e287843d168460121725.jpg"/>
            <wp:cNvGraphicFramePr>
              <a:graphicFrameLocks noChangeAspect="true"/>
            </wp:cNvGraphicFramePr>
            <a:graphic>
              <a:graphicData uri="http://schemas.openxmlformats.org/drawingml/2006/picture">
                <pic:pic xmlns:pic="http://schemas.openxmlformats.org/drawingml/2006/picture">
                  <pic:nvPicPr>
                    <pic:cNvPr id="0" name="Picture 0" descr="ff37b2c18e4702307c8316002d77a178.jpg"/>
                    <pic:cNvPicPr>
                      <a:picLocks noChangeAspect="true"/>
                    </pic:cNvPicPr>
                  </pic:nvPicPr>
                  <pic:blipFill>
                    <a:blip r:embed="rId3"/>
                    <a:srcRect l="0" t="0" r="0" b="0"/>
                    <a:stretch>
                      <a:fillRect/>
                    </a:stretch>
                  </pic:blipFill>
                  <pic:spPr>
                    <a:xfrm flipH="false" flipV="false">
                      <a:off x="0" y="0"/>
                      <a:ext cx="4347499" cy="2187334"/>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Step 2: Dockerfile Creation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Use Python 3.9 base image• Install necessary dependencies• Copy Python script into container• Run script on container startup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177145"/>
            <wp:docPr id="1" name="Drawing 1" descr="2057d91bdb279a0768c197c5d3e2bcbe.jpg"/>
            <wp:cNvGraphicFramePr>
              <a:graphicFrameLocks noChangeAspect="true"/>
            </wp:cNvGraphicFramePr>
            <a:graphic>
              <a:graphicData uri="http://schemas.openxmlformats.org/drawingml/2006/picture">
                <pic:pic xmlns:pic="http://schemas.openxmlformats.org/drawingml/2006/picture">
                  <pic:nvPicPr>
                    <pic:cNvPr id="0" name="Picture 1" descr="6ee438b09ca4d00d52e36935f530b52c.jpg"/>
                    <pic:cNvPicPr>
                      <a:picLocks noChangeAspect="true"/>
                    </pic:cNvPicPr>
                  </pic:nvPicPr>
                  <pic:blipFill>
                    <a:blip r:embed="rId4"/>
                    <a:srcRect l="0" t="0" r="0" b="0"/>
                    <a:stretch>
                      <a:fillRect/>
                    </a:stretch>
                  </pic:blipFill>
                  <pic:spPr>
                    <a:xfrm flipH="false" flipV="false">
                      <a:off x="0" y="0"/>
                      <a:ext cx="4347499" cy="2177145"/>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Step 3: Requirements File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Include all necessary Python dependencies (boto3, pandas, sqlalchemy, pymysql)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170352"/>
            <wp:docPr id="2" name="Drawing 2" descr="fae7b450a3b1e0acb4ce931eaef81cc8.jpg"/>
            <wp:cNvGraphicFramePr>
              <a:graphicFrameLocks noChangeAspect="true"/>
            </wp:cNvGraphicFramePr>
            <a:graphic>
              <a:graphicData uri="http://schemas.openxmlformats.org/drawingml/2006/picture">
                <pic:pic xmlns:pic="http://schemas.openxmlformats.org/drawingml/2006/picture">
                  <pic:nvPicPr>
                    <pic:cNvPr id="0" name="Picture 2" descr="c3aecd7afeec8356876592689235ad4c.jpg"/>
                    <pic:cNvPicPr>
                      <a:picLocks noChangeAspect="true"/>
                    </pic:cNvPicPr>
                  </pic:nvPicPr>
                  <pic:blipFill>
                    <a:blip r:embed="rId5"/>
                    <a:srcRect l="0" t="0" r="0" b="0"/>
                    <a:stretch>
                      <a:fillRect/>
                    </a:stretch>
                  </pic:blipFill>
                  <pic:spPr>
                    <a:xfrm flipH="false" flipV="false">
                      <a:off x="0" y="0"/>
                      <a:ext cx="4347499" cy="2170352"/>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Step 4: Create database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Step 5 : Create S3 bucket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Step 6: Create AWS Glue Database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051475"/>
            <wp:docPr id="3" name="Drawing 3" descr="8732db5987cd17c10106d4c45fa80dbe.jpg"/>
            <wp:cNvGraphicFramePr>
              <a:graphicFrameLocks noChangeAspect="true"/>
            </wp:cNvGraphicFramePr>
            <a:graphic>
              <a:graphicData uri="http://schemas.openxmlformats.org/drawingml/2006/picture">
                <pic:pic xmlns:pic="http://schemas.openxmlformats.org/drawingml/2006/picture">
                  <pic:nvPicPr>
                    <pic:cNvPr id="0" name="Picture 3" descr="a0cfc48579fc6d4138e5ad920c272b60.jpg"/>
                    <pic:cNvPicPr>
                      <a:picLocks noChangeAspect="true"/>
                    </pic:cNvPicPr>
                  </pic:nvPicPr>
                  <pic:blipFill>
                    <a:blip r:embed="rId6"/>
                    <a:srcRect l="0" t="0" r="0" b="0"/>
                    <a:stretch>
                      <a:fillRect/>
                    </a:stretch>
                  </pic:blipFill>
                  <pic:spPr>
                    <a:xfrm flipH="false" flipV="false">
                      <a:off x="0" y="0"/>
                      <a:ext cx="4347499" cy="2051475"/>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Step 7: Create IAM role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            </w:t>
      </w:r>
      <w:hyperlink r:id="rId7">
        <w:r>
          <w:rPr>
            <w:rFonts w:ascii="Calibri (MS)" w:hAnsi="Calibri (MS)" w:cs="Calibri (MS)" w:eastAsia="Calibri (MS)"/>
            <w:color w:val="002b66"/>
            <w:sz w:val="21"/>
            <w:szCs w:val="21"/>
            <w:u w:val="single" w:color="002b66"/>
          </w:rPr>
          <w:t>AmazonS3FullAccess</w:t>
        </w:r>
      </w:hyperlink>
      <w:r>
        <w:rPr>
          <w:rFonts w:ascii="Calibri (MS)" w:hAnsi="Calibri (MS)" w:cs="Calibri (MS)" w:eastAsia="Calibri (MS)"/>
          <w:color w:val="000000"/>
          <w:sz w:val="21"/>
          <w:szCs w:val="21"/>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w:hAnsi="Calibri (MS)" w:cs="Calibri (MS)" w:eastAsia="Calibri (MS)"/>
          <w:color w:val="000000"/>
          <w:sz w:val="21"/>
          <w:szCs w:val="21"/>
        </w:rPr>
        <w:t xml:space="preserve">               </w:t>
      </w:r>
      <w:hyperlink r:id="rId8">
        <w:r>
          <w:rPr>
            <w:rFonts w:ascii="Calibri (MS)" w:hAnsi="Calibri (MS)" w:cs="Calibri (MS)" w:eastAsia="Calibri (MS)"/>
            <w:color w:val="000000"/>
            <w:sz w:val="21"/>
            <w:szCs w:val="21"/>
            <w:u w:val="single" w:color="000000"/>
          </w:rPr>
          <w:t>AWSGlueConsoleFullAcces</w:t>
        </w:r>
      </w:hyperlink>
      <w:r>
        <w:rPr>
          <w:rFonts w:ascii="Calibri (MS)" w:hAnsi="Calibri (MS)" w:cs="Calibri (MS)" w:eastAsia="Calibri (MS)"/>
          <w:color w:val="000000"/>
          <w:sz w:val="21"/>
          <w:szCs w:val="21"/>
        </w:rPr>
        <w:t xml:space="preserve">s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037889"/>
            <wp:docPr id="4" name="Drawing 4" descr="2b21a7771657cdb29a4a2022244037b4.jpg"/>
            <wp:cNvGraphicFramePr>
              <a:graphicFrameLocks noChangeAspect="true"/>
            </wp:cNvGraphicFramePr>
            <a:graphic>
              <a:graphicData uri="http://schemas.openxmlformats.org/drawingml/2006/picture">
                <pic:pic xmlns:pic="http://schemas.openxmlformats.org/drawingml/2006/picture">
                  <pic:nvPicPr>
                    <pic:cNvPr id="0" name="Picture 4" descr="88051e074bae3e0e7dccfa0609136984.jpg"/>
                    <pic:cNvPicPr>
                      <a:picLocks noChangeAspect="true"/>
                    </pic:cNvPicPr>
                  </pic:nvPicPr>
                  <pic:blipFill>
                    <a:blip r:embed="rId9"/>
                    <a:srcRect l="0" t="0" r="0" b="0"/>
                    <a:stretch>
                      <a:fillRect/>
                    </a:stretch>
                  </pic:blipFill>
                  <pic:spPr>
                    <a:xfrm flipH="false" flipV="false">
                      <a:off x="0" y="0"/>
                      <a:ext cx="4347499" cy="2037889"/>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w:hAnsi="Calibri (MS)" w:cs="Calibri (MS)" w:eastAsia="Calibri (MS)"/>
          <w:color w:val="000000"/>
          <w:sz w:val="21"/>
          <w:szCs w:val="21"/>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w:hAnsi="Calibri (MS)" w:cs="Calibri (MS)" w:eastAsia="Calibri (MS)"/>
          <w:color w:val="000000"/>
          <w:sz w:val="21"/>
          <w:szCs w:val="21"/>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 xml:space="preserve"> Step 8: Image Build and Container Run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Build the Docker image using `docker build -t data-ingestor .`• Run the container with AWS credentials passed as environment variables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445468"/>
            <wp:docPr id="5" name="Drawing 5" descr="f1afc6bf3971cb38de9a2d5b8a35f9e2.png"/>
            <wp:cNvGraphicFramePr>
              <a:graphicFrameLocks noChangeAspect="true"/>
            </wp:cNvGraphicFramePr>
            <a:graphic>
              <a:graphicData uri="http://schemas.openxmlformats.org/drawingml/2006/picture">
                <pic:pic xmlns:pic="http://schemas.openxmlformats.org/drawingml/2006/picture">
                  <pic:nvPicPr>
                    <pic:cNvPr id="0" name="Picture 5" descr="7e0ae824b4dcdc67a3aafc30a559143d.png"/>
                    <pic:cNvPicPr>
                      <a:picLocks noChangeAspect="true"/>
                    </pic:cNvPicPr>
                  </pic:nvPicPr>
                  <pic:blipFill>
                    <a:blip r:embed="rId10"/>
                    <a:srcRect l="0" t="0" r="0" b="0"/>
                    <a:stretch>
                      <a:fillRect/>
                    </a:stretch>
                  </pic:blipFill>
                  <pic:spPr>
                    <a:xfrm flipH="false" flipV="false">
                      <a:off x="0" y="0"/>
                      <a:ext cx="4347499" cy="2445468"/>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445468"/>
            <wp:docPr id="6" name="Drawing 6" descr="bfdc1c3d397316b2e99fef52e16af6b5.png"/>
            <wp:cNvGraphicFramePr>
              <a:graphicFrameLocks noChangeAspect="true"/>
            </wp:cNvGraphicFramePr>
            <a:graphic>
              <a:graphicData uri="http://schemas.openxmlformats.org/drawingml/2006/picture">
                <pic:pic xmlns:pic="http://schemas.openxmlformats.org/drawingml/2006/picture">
                  <pic:nvPicPr>
                    <pic:cNvPr id="0" name="Picture 6" descr="ed9db8070c8bfb5fa03bd8ff1134d1ae.png"/>
                    <pic:cNvPicPr>
                      <a:picLocks noChangeAspect="true"/>
                    </pic:cNvPicPr>
                  </pic:nvPicPr>
                  <pic:blipFill>
                    <a:blip r:embed="rId11"/>
                    <a:srcRect l="0" t="0" r="0" b="0"/>
                    <a:stretch>
                      <a:fillRect/>
                    </a:stretch>
                  </pic:blipFill>
                  <pic:spPr>
                    <a:xfrm flipH="false" flipV="false">
                      <a:off x="0" y="0"/>
                      <a:ext cx="4347499" cy="2445468"/>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4f81bd"/>
          <w:sz w:val="26"/>
          <w:szCs w:val="26"/>
        </w:rPr>
        <w:t>Step 9: Data Verification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Confirm that data was uploaded to RDS (MySQL Workbench or CLI)• If RDS fails, confirm Glue table creation in AWS Glue Data Catalog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445468"/>
            <wp:docPr id="7" name="Drawing 7" descr="68086ba9625815cd481942f78bf177d0.png"/>
            <wp:cNvGraphicFramePr>
              <a:graphicFrameLocks noChangeAspect="true"/>
            </wp:cNvGraphicFramePr>
            <a:graphic>
              <a:graphicData uri="http://schemas.openxmlformats.org/drawingml/2006/picture">
                <pic:pic xmlns:pic="http://schemas.openxmlformats.org/drawingml/2006/picture">
                  <pic:nvPicPr>
                    <pic:cNvPr id="0" name="Picture 7" descr="1a837cd09bc15dba425118d727c284be.png"/>
                    <pic:cNvPicPr>
                      <a:picLocks noChangeAspect="true"/>
                    </pic:cNvPicPr>
                  </pic:nvPicPr>
                  <pic:blipFill>
                    <a:blip r:embed="rId12"/>
                    <a:srcRect l="0" t="0" r="0" b="0"/>
                    <a:stretch>
                      <a:fillRect/>
                    </a:stretch>
                  </pic:blipFill>
                  <pic:spPr>
                    <a:xfrm flipH="false" flipV="false">
                      <a:off x="0" y="0"/>
                      <a:ext cx="4347499" cy="2445468"/>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4347499" cy="2445468"/>
            <wp:docPr id="8" name="Drawing 8" descr="66245dbfd4514c0e2bda437878135869.png"/>
            <wp:cNvGraphicFramePr>
              <a:graphicFrameLocks noChangeAspect="true"/>
            </wp:cNvGraphicFramePr>
            <a:graphic>
              <a:graphicData uri="http://schemas.openxmlformats.org/drawingml/2006/picture">
                <pic:pic xmlns:pic="http://schemas.openxmlformats.org/drawingml/2006/picture">
                  <pic:nvPicPr>
                    <pic:cNvPr id="0" name="Picture 8" descr="5f1975cab38c67ee09a961cd2f182794.png"/>
                    <pic:cNvPicPr>
                      <a:picLocks noChangeAspect="true"/>
                    </pic:cNvPicPr>
                  </pic:nvPicPr>
                  <pic:blipFill>
                    <a:blip r:embed="rId13"/>
                    <a:srcRect l="0" t="0" r="0" b="0"/>
                    <a:stretch>
                      <a:fillRect/>
                    </a:stretch>
                  </pic:blipFill>
                  <pic:spPr>
                    <a:xfrm flipH="false" flipV="false">
                      <a:off x="0" y="0"/>
                      <a:ext cx="4347499" cy="2445468"/>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7. Results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Data was successfully read from S3.- Data was inserted into RDS database.- On RDS failure, fallback to AWS Glue succeeded.- Docker logs showed successful execution.[Screenshot Placeholder - Final logs or Glue catalog screen]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8. Conclusion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This project demonstrates a robust, scalable, and automated data ingestion system using cloud-native tools and containerization. The Dockerized Python application ensures consistent deployment, while AWS S3, RDS, and Glue provide scalable storage, compute, and fallback capabilities. The implementation strengthens cloud architecture reliability and fault tolerance.</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Bold" w:hAnsi="Arimo Bold" w:cs="Arimo Bold" w:eastAsia="Arimo Bold"/>
          <w:b/>
          <w:bCs/>
          <w:color w:val="000000"/>
          <w:sz w:val="34"/>
          <w:szCs w:val="34"/>
        </w:rPr>
        <w:t>Name : - Abhishek ghante</w:t>
      </w:r>
      <w:r>
        <w:rPr>
          <w:rFonts w:ascii="Arimo Bold" w:hAnsi="Arimo Bold" w:cs="Arimo Bold" w:eastAsia="Arimo Bold"/>
          <w:b/>
          <w:bCs/>
          <w:color w:val="000000"/>
          <w:sz w:val="34"/>
          <w:szCs w:val="34"/>
        </w:rPr>
        <w:t xml:space="preserve">
</w:t>
      </w:r>
    </w:p>
    <w:p>
      <w:pPr>
        <w:spacing w:after="120" w:before="120"/>
      </w:pPr>
      <w:hyperlink r:id="rId14">
        <w:r>
          <w:rPr>
            <w:color w:val="1B62ff"/>
            <w:u w:color="1B62ff" w:val="single"/>
          </w:rPr>
          <w:t>https://github.com/abhighante37/S3toRDS-FallbackGlue</w:t>
        </w:r>
      </w:hyperlink>
    </w:p>
    <w:p>
      <w:pPr>
        <w:spacing w:after="120" w:before="120" w:line="276" w:lineRule="auto"/>
        <w:ind w:firstLine="0" w:start="0"/>
        <w:jc w:val="start"/>
      </w:pPr>
      <w:r>
        <w:rPr>
          <w:rFonts w:ascii="Cambria" w:hAnsi="Cambria" w:cs="Cambria" w:eastAsia="Cambria"/>
          <w:color w:val="000000"/>
          <w:sz w:val="22"/>
          <w:szCs w:val="22"/>
        </w:rPr>
        <w:t xml:space="preserve">
</w:t>
      </w:r>
    </w:p>
    <w:p>
      <w:pPr>
        <w:spacing w:after="120" w:before="120" w:line="276" w:lineRule="auto"/>
        <w:ind w:firstLine="0" w:start="0"/>
        <w:jc w:val="start"/>
      </w:pPr>
      <w:r>
        <w:rPr>
          <w:rFonts w:ascii="Cambria" w:hAnsi="Cambria" w:cs="Cambria" w:eastAsia="Cambria"/>
          <w:color w:val="000000"/>
          <w:sz w:val="22"/>
          <w:szCs w:val="22"/>
        </w:rPr>
        <w:t xml:space="preserve">    </w:t>
      </w:r>
      <w:hyperlink r:id="rId15">
        <w:r>
          <w:rPr>
            <w:rFonts w:ascii="Cambria" w:hAnsi="Cambria" w:cs="Cambria" w:eastAsia="Cambria"/>
            <w:color w:val="1a62ff"/>
            <w:sz w:val="22"/>
            <w:szCs w:val="22"/>
            <w:u w:val="single" w:color="1a62ff"/>
          </w:rPr>
          <w:t>https://github.com/abhighante37/S3toRDS-FallbackGlu</w:t>
        </w:r>
      </w:hyperlink>
      <w:r>
        <w:rPr>
          <w:rFonts w:ascii="Cambria" w:hAnsi="Cambria" w:cs="Cambria" w:eastAsia="Cambria"/>
          <w:color w:val="000000"/>
          <w:sz w:val="22"/>
          <w:szCs w:val="22"/>
        </w:rPr>
        <w:t xml:space="preserve">e
</w:t>
      </w:r>
    </w:p>
    <w:p>
      <w:pPr>
        <w:spacing w:after="120" w:before="120" w:line="276" w:lineRule="auto"/>
        <w:ind w:firstLine="0" w:start="0"/>
        <w:jc w:val="start"/>
      </w:pPr>
      <w:r>
        <w:rPr>
          <w:rFonts w:ascii="Cambria Bold" w:hAnsi="Cambria Bold" w:cs="Cambria Bold" w:eastAsia="Cambria Bold"/>
          <w:b/>
          <w:bCs/>
          <w:color w:val="000000"/>
          <w:sz w:val="30"/>
          <w:szCs w:val="30"/>
        </w:rPr>
        <w:t xml:space="preserve"> Cloud &amp; DevOps Intern Cravita Technologies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Calibri (MS)">
    <w:panose1 w:val="020F0502020204030204"/>
    <w:charset w:characterSet="1"/>
  </w:font>
  <w:font w:name="Calibri (MS) Bold">
    <w:panose1 w:val="020F0702030404030204"/>
    <w:charset w:characterSet="1"/>
  </w:font>
  <w:font w:name="Cambria">
    <w:panose1 w:val="02040503050406030204"/>
    <w:charset w:characterSet="1"/>
  </w:font>
  <w:font w:name="Cambria Bold">
    <w:panose1 w:val="02040803050406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https://github.com/abhighante37/S3toRDS-FallbackGlue" TargetMode="External" Type="http://schemas.openxmlformats.org/officeDocument/2006/relationships/hyperlink"/><Relationship Id="rId15" Target="https://github.com/abhighante37/S3toRDS-FallbackGlu" TargetMode="External" Type="http://schemas.openxmlformats.org/officeDocument/2006/relationships/hyperlink"/><Relationship Id="rId2" Target="fontTable.xml" Type="http://schemas.openxmlformats.org/officeDocument/2006/relationships/fontTable"/><Relationship Id="rId3" Target="media/image1.jpeg" Type="http://schemas.openxmlformats.org/officeDocument/2006/relationships/image"/><Relationship Id="rId4" Target="media/image2.jpeg" Type="http://schemas.openxmlformats.org/officeDocument/2006/relationships/image"/><Relationship Id="rId5" Target="media/image3.jpeg" Type="http://schemas.openxmlformats.org/officeDocument/2006/relationships/image"/><Relationship Id="rId6" Target="media/image4.jpeg" Type="http://schemas.openxmlformats.org/officeDocument/2006/relationships/image"/><Relationship Id="rId7" Target="https://us-east-1.console.aws.amazon.com/iam/home?region=ap-northeast-2#/policies/details/arn%3Aaws%3Aiam%3A%3Aaws%3Apolicy%2FAmazonS3FullAccess" TargetMode="External" Type="http://schemas.openxmlformats.org/officeDocument/2006/relationships/hyperlink"/><Relationship Id="rId8" Target="https://us-east-1.console.aws.amazon.com/iam/home?region=ap-northeast-2#/policies/details/arn%3Aaws%3Aiam%3A%3Aaws%3Apolicy%2FAWSGlueConsoleFullAccess" TargetMode="External" Type="http://schemas.openxmlformats.org/officeDocument/2006/relationships/hyperlink"/><Relationship Id="rId9" Target="media/image5.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2025-07-22T08:06:25Z</dcterms:created>
  <dc:creator>Apache POI</dc:creator>
</cp:coreProperties>
</file>