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u w:val="single"/>
          <w:rtl w:val="0"/>
        </w:rPr>
        <w:t xml:space="preserve">HLD Document → Online Judge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UI description→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Opening Sign in page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will start with a basic sign in page which will give the functionality of sign up and log in for a user and enable him/her to make an account.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store details of user in database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Landing Homepage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Page showing number of problems solved and on the basis of number of problems solved the rating of the user will be given.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Topic wise problem given in practice section.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 Button and discussion section with each question.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Leaderboard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rating wise list of all the registered candidates which shows the rank of a particular candidate among all the people out there on the website.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show the status when many users are using a site simultaneously showing ranking in a contest.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Server description→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Made a  backend server using express.js to perform serving files, handling requests, and handling HTTP methods.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DataBase description→</w:t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for login details(private)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for User Profile(displayed)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of problems solved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on leaderboard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for Problems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ID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Sample Test Cases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Hidden Test Cases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Answers of test cases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for Submission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file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Compilation verdict→compilation successful or compilation error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Output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Users verdict →TLE, MLE, passed, failed 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Backend  compiling and verdict description→</w:t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file will be saves as filename and we will be using our terminal to execute output.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child process module in nodejs I have run a program through the javascript file only and store the file in output .txt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comparing the two files we will find our verdict using file system and path modules.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Updating the result on rating and leaderboard.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Security and Authentication description→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using JWH tokens for securing our database from XSS and noSQL injection and we will also be checking for any unauthorized access.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Deployment and Scalability→</w:t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OJ into the cloud using AWS and for scaling we wlll use horizontal or vertical scaling and handle simultaneous many request.</w:t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Containerisation using Docker→</w:t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create a container using docker and it will contain all the requirements that will be required to run the application.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