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Hi, I am Angshuman Kashyap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Charismatic, Passionate, Self-driven and yet a total Enigma!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My Skills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Photography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Web Design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Photoshop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11+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Partners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55+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Projects Done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89+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Happy Clients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150+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Meetings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Download Resume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My Price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Basic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Web Design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Photography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5GB Storage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Mail Support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highlight w:val="red"/>
          <w:rtl w:val="0"/>
        </w:rPr>
        <w:t xml:space="preserve">$ 10per month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Sign Up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Pro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Web Design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Photography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50GB Storage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Endless Support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highlight w:val="red"/>
          <w:rtl w:val="0"/>
        </w:rPr>
        <w:t xml:space="preserve">$ 25per month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highlight w:val="red"/>
          <w:rtl w:val="0"/>
        </w:rPr>
        <w:t xml:space="preserve">Sign Up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My Reputation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red"/>
          <w:rtl w:val="0"/>
        </w:rPr>
        <w:t xml:space="preserve">Chris Fox. CEO at Mighty Schools.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Jane Doe saved us from a web disaster.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red"/>
          <w:rtl w:val="0"/>
        </w:rPr>
        <w:t xml:space="preserve">Rebecca Flex. CEO at Company.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 one is better than Jane Doe.</w:t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Photos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Chicago, US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+00 151515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mail@mail.com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get in touch. Send me a message: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w3.css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22" Type="http://schemas.openxmlformats.org/officeDocument/2006/relationships/hyperlink" Target="https://www.w3schools.com/w3css/default.asp" TargetMode="External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www.linkedin.com/in/angshuman-kashyap-94209929/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www.facebook.com/Angshuman.Kashyap.IIT7" TargetMode="External"/><Relationship Id="rId8" Type="http://schemas.openxmlformats.org/officeDocument/2006/relationships/hyperlink" Target="https://www.instagram.com/angshuman.kashy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