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INFINITYPALS PayPal combo list checker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Project Objective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Develop a Golang-based PayPal combo checker that include building and API for automated account verification, ensuring it bypasses security measures like captchas and rate limits. The API must be optimized for high-speed processing and seamless integration with an admin panel for user management, licensing, and security control.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Reverse Engineering &amp; Security Bypass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Intercept and analyze authentication requests using Burp Suite or Fiddler.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Identify required headers, tokens, session cookies, and response structures.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Extract and manage CSRF tokens and session handling mechanisms.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Implement NextCaptcha and CAK (Captcha AI Kit) for captcha solving.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Rotate residential proxies to avoid detection and IP bans.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API Development in Golang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Use Gin or Fiber for fast request handling.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Implement multi-threading with goroutines to handle large-scale requests.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Integrate retry mechanisms for failed requests due to captchas or rate limits.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Randomize headers, user-agents, and session data to mimic real user behavior.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API Endpoints: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POST /check → Accepts credentials, processes authentication, and returns captured details.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GET /status → Checks API health and request limits.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Output Data (JSON Format):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Full Name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Country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Linked Cards (Brand, Last Digits)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Linked Banks (Issuer, Type, Last Digits)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 Admin Panel Features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Subscription &amp; License Key Management: Generate, track, and revoke license keys.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User Management: View user activity, ban or unban users, and monitor logs.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Security Features: Implement IP whitelisting or blacklisting and brute-force protection.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Software Authentication &amp; Protection: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Require valid license keys for access.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 Bind keys to specific devices (hardware locking).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- Prevent key sharing with device registration.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- Block access after multiple failed authentication attempts.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Admin Settings &amp; Logs: Backup and restore functionality, error logging, and debugging tools.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5. Development &amp; Testing Steps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Finalize API structure and authentication handling.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Implement and test the API in Golang with security bypass techniques.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Integrate the API with the admin panel.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Optimize for performance, security, and scalability.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Also build a good looking front end for the project (check picture)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Expl of the project 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Combo:  mail:pass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luis.svalle@yahoo.com:Guason12.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Checker check the validity of the account if he is valid he capture the data needed final result should be like that : 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luis.svalle@yahoo.com:Guason12. | Full Name: [aurora rafael cirilo] | Country: [Mexico] | Card Issuers: [MASTER_CARD - Brand: (Mastercard)] | Card Last Digits: [••07] | Bank Issuers: [Null] | Bank Last Digits: [Null]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Bank and card = Null if no cc or bank account is linked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Hits must be saved on a ‘hits’ folder and classified by countries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