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5B" w:rsidRDefault="001F50D2">
      <w:r>
        <w:t>Tax</w:t>
      </w:r>
    </w:p>
    <w:p w:rsidR="001F50D2" w:rsidRDefault="001F50D2"/>
    <w:sectPr w:rsidR="001F50D2" w:rsidSect="007D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0D2"/>
    <w:rsid w:val="001F50D2"/>
    <w:rsid w:val="007D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Abhigyan tripathi</dc:creator>
  <cp:lastModifiedBy>Abhigyan tripathi</cp:lastModifiedBy>
  <cp:revision>1</cp:revision>
  <dcterms:created xsi:type="dcterms:W3CDTF">2025-04-03T09:10:00Z</dcterms:created>
  <dcterms:modified xsi:type="dcterms:W3CDTF">2025-04-03T09:10:00Z</dcterms:modified>
</cp:coreProperties>
</file>