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49202" w14:textId="0B4B4C43" w:rsidR="00956780" w:rsidRPr="00956780" w:rsidRDefault="00956780" w:rsidP="00956780">
      <w:pPr>
        <w:spacing w:before="100" w:beforeAutospacing="1" w:after="100" w:afterAutospacing="1" w:line="240" w:lineRule="auto"/>
        <w:outlineLvl w:val="1"/>
        <w:rPr>
          <w:rFonts w:ascii="Times New Roman" w:eastAsia="Times New Roman" w:hAnsi="Times New Roman" w:cs="Times New Roman"/>
          <w:b/>
          <w:bCs/>
          <w:sz w:val="96"/>
          <w:szCs w:val="36"/>
          <w:lang w:eastAsia="en-IN"/>
        </w:rPr>
      </w:pPr>
      <w:r w:rsidRPr="00956780">
        <w:rPr>
          <w:rFonts w:ascii="Times New Roman" w:eastAsia="Times New Roman" w:hAnsi="Times New Roman" w:cs="Times New Roman"/>
          <w:b/>
          <w:bCs/>
          <w:sz w:val="96"/>
          <w:szCs w:val="36"/>
          <w:lang w:eastAsia="en-IN"/>
        </w:rPr>
        <w:t xml:space="preserve">Project Report </w:t>
      </w:r>
    </w:p>
    <w:p w14:paraId="452220FB" w14:textId="77777777" w:rsidR="00956780" w:rsidRPr="00956780" w:rsidRDefault="00956780" w:rsidP="00956780">
      <w:pPr>
        <w:spacing w:before="100" w:beforeAutospacing="1" w:after="100" w:afterAutospacing="1" w:line="240" w:lineRule="auto"/>
        <w:rPr>
          <w:rFonts w:ascii="Times New Roman" w:eastAsia="Times New Roman" w:hAnsi="Times New Roman" w:cs="Times New Roman"/>
          <w:sz w:val="40"/>
          <w:szCs w:val="24"/>
          <w:lang w:eastAsia="en-IN"/>
        </w:rPr>
      </w:pPr>
      <w:r w:rsidRPr="00956780">
        <w:rPr>
          <w:rFonts w:ascii="Times New Roman" w:eastAsia="Times New Roman" w:hAnsi="Times New Roman" w:cs="Times New Roman"/>
          <w:sz w:val="40"/>
          <w:szCs w:val="24"/>
          <w:lang w:eastAsia="en-IN"/>
        </w:rPr>
        <w:t xml:space="preserve">For Task 1 of the Digital Literacy project, I used </w:t>
      </w:r>
      <w:r w:rsidRPr="00956780">
        <w:rPr>
          <w:rFonts w:ascii="Times New Roman" w:eastAsia="Times New Roman" w:hAnsi="Times New Roman" w:cs="Times New Roman"/>
          <w:b/>
          <w:bCs/>
          <w:sz w:val="40"/>
          <w:szCs w:val="24"/>
          <w:lang w:eastAsia="en-IN"/>
        </w:rPr>
        <w:t>Canva</w:t>
      </w:r>
      <w:r w:rsidRPr="00956780">
        <w:rPr>
          <w:rFonts w:ascii="Times New Roman" w:eastAsia="Times New Roman" w:hAnsi="Times New Roman" w:cs="Times New Roman"/>
          <w:sz w:val="40"/>
          <w:szCs w:val="24"/>
          <w:lang w:eastAsia="en-IN"/>
        </w:rPr>
        <w:t xml:space="preserve"> to design a visual awareness infographic titled "The Digital Student’s Survival Guide." I chose this tool because of its intuitive drag-and-drop interface and the availability of high-quality icons that help simplify complex concepts.</w:t>
      </w:r>
    </w:p>
    <w:p w14:paraId="4958173F" w14:textId="77777777" w:rsidR="00956780" w:rsidRPr="00956780" w:rsidRDefault="00956780" w:rsidP="00956780">
      <w:pPr>
        <w:spacing w:before="100" w:beforeAutospacing="1" w:after="100" w:afterAutospacing="1" w:line="240" w:lineRule="auto"/>
        <w:rPr>
          <w:rFonts w:ascii="Times New Roman" w:eastAsia="Times New Roman" w:hAnsi="Times New Roman" w:cs="Times New Roman"/>
          <w:sz w:val="40"/>
          <w:szCs w:val="24"/>
          <w:lang w:eastAsia="en-IN"/>
        </w:rPr>
      </w:pPr>
      <w:r w:rsidRPr="00956780">
        <w:rPr>
          <w:rFonts w:ascii="Times New Roman" w:eastAsia="Times New Roman" w:hAnsi="Times New Roman" w:cs="Times New Roman"/>
          <w:sz w:val="40"/>
          <w:szCs w:val="24"/>
          <w:lang w:eastAsia="en-IN"/>
        </w:rPr>
        <w:t>The design is split into three distinct zones: a brief definition of digital literacy, a checklist for safe internet practices (focusing on security and privacy), and a curated list of digital tools essential for academic productivity. My goal was to create a resource that my peers could glance at and immediately understand how to protect their data while improving their workflow.</w:t>
      </w:r>
    </w:p>
    <w:p w14:paraId="5380B276" w14:textId="77777777" w:rsidR="00956780" w:rsidRPr="00956780" w:rsidRDefault="00956780" w:rsidP="00956780">
      <w:pPr>
        <w:spacing w:before="100" w:beforeAutospacing="1" w:after="100" w:afterAutospacing="1" w:line="240" w:lineRule="auto"/>
        <w:rPr>
          <w:rFonts w:ascii="Times New Roman" w:eastAsia="Times New Roman" w:hAnsi="Times New Roman" w:cs="Times New Roman"/>
          <w:sz w:val="40"/>
          <w:szCs w:val="24"/>
          <w:lang w:eastAsia="en-IN"/>
        </w:rPr>
      </w:pPr>
      <w:r w:rsidRPr="00956780">
        <w:rPr>
          <w:rFonts w:ascii="Times New Roman" w:eastAsia="Times New Roman" w:hAnsi="Times New Roman" w:cs="Times New Roman"/>
          <w:sz w:val="40"/>
          <w:szCs w:val="24"/>
          <w:lang w:eastAsia="en-IN"/>
        </w:rPr>
        <w:t>I found the most interesting part of this task to be the "Information Architecture"—deciding how to condense broad topics like cybersecurity into three or four digestible bullet points without losing the core message. Balancing the visual weight of icons with the necessary text was a creative challenge, but it highlighted how effective visual communication is more about what you leave out than what you put in.</w:t>
      </w:r>
    </w:p>
    <w:p w14:paraId="710782FC" w14:textId="77777777" w:rsidR="00B2154D" w:rsidRPr="00956780" w:rsidRDefault="00B2154D">
      <w:pPr>
        <w:rPr>
          <w:sz w:val="40"/>
        </w:rPr>
      </w:pPr>
      <w:bookmarkStart w:id="0" w:name="_GoBack"/>
      <w:bookmarkEnd w:id="0"/>
    </w:p>
    <w:sectPr w:rsidR="00B2154D" w:rsidRPr="009567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80"/>
    <w:rsid w:val="00956780"/>
    <w:rsid w:val="00B21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55FC"/>
  <w15:chartTrackingRefBased/>
  <w15:docId w15:val="{E47D095C-999C-4215-8CD0-6D8538DA8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4809431">
      <w:bodyDiv w:val="1"/>
      <w:marLeft w:val="0"/>
      <w:marRight w:val="0"/>
      <w:marTop w:val="0"/>
      <w:marBottom w:val="0"/>
      <w:divBdr>
        <w:top w:val="none" w:sz="0" w:space="0" w:color="auto"/>
        <w:left w:val="none" w:sz="0" w:space="0" w:color="auto"/>
        <w:bottom w:val="none" w:sz="0" w:space="0" w:color="auto"/>
        <w:right w:val="none" w:sz="0" w:space="0" w:color="auto"/>
      </w:divBdr>
    </w:div>
    <w:div w:id="191365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Abhigyan Pandey</dc:creator>
  <cp:keywords/>
  <dc:description/>
  <cp:lastModifiedBy>Abhigyan Pandey</cp:lastModifiedBy>
  <cp:revision>1</cp:revision>
  <dcterms:created xsi:type="dcterms:W3CDTF">2026-03-29T20:19:00Z</dcterms:created>
  <dcterms:modified xsi:type="dcterms:W3CDTF">2026-03-29T20:20:00Z</dcterms:modified>
</cp:coreProperties>
</file>