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103A8" w14:textId="77777777" w:rsidR="002F7673" w:rsidRPr="00CD2D54" w:rsidRDefault="002F7673" w:rsidP="002F7673">
      <w:pPr>
        <w:rPr>
          <w:rFonts w:ascii="Arial" w:hAnsi="Arial" w:cs="Arial"/>
          <w:b/>
          <w:bCs/>
          <w:sz w:val="44"/>
        </w:rPr>
      </w:pPr>
      <w:bookmarkStart w:id="0" w:name="_Toc67342982"/>
    </w:p>
    <w:p w14:paraId="67561361" w14:textId="78343947" w:rsidR="002F7673" w:rsidRPr="0084627C" w:rsidRDefault="002F7673" w:rsidP="002F7673">
      <w:pPr>
        <w:ind w:left="-426"/>
        <w:rPr>
          <w:rFonts w:ascii="Arial" w:hAnsi="Arial" w:cs="Arial"/>
          <w:b/>
          <w:bCs/>
          <w:sz w:val="44"/>
        </w:rPr>
      </w:pPr>
      <w:r w:rsidRPr="00526547">
        <w:rPr>
          <w:noProof/>
        </w:rPr>
        <w:drawing>
          <wp:inline distT="0" distB="0" distL="0" distR="0" wp14:anchorId="51C24514" wp14:editId="31E34E01">
            <wp:extent cx="3028950" cy="752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8950" cy="752475"/>
                    </a:xfrm>
                    <a:prstGeom prst="rect">
                      <a:avLst/>
                    </a:prstGeom>
                    <a:noFill/>
                    <a:ln>
                      <a:noFill/>
                    </a:ln>
                  </pic:spPr>
                </pic:pic>
              </a:graphicData>
            </a:graphic>
          </wp:inline>
        </w:drawing>
      </w:r>
    </w:p>
    <w:p w14:paraId="6C3257C9" w14:textId="77777777" w:rsidR="002F7673" w:rsidRPr="00CD2D54" w:rsidRDefault="002F7673" w:rsidP="002F7673">
      <w:pPr>
        <w:rPr>
          <w:rFonts w:ascii="Arial" w:hAnsi="Arial" w:cs="Arial"/>
          <w:b/>
          <w:bCs/>
          <w:sz w:val="44"/>
        </w:rPr>
      </w:pPr>
    </w:p>
    <w:p w14:paraId="625EBB45" w14:textId="77777777" w:rsidR="002F7673" w:rsidRPr="00CD2D54" w:rsidRDefault="002F7673" w:rsidP="002F7673">
      <w:pPr>
        <w:rPr>
          <w:rFonts w:ascii="Arial" w:hAnsi="Arial" w:cs="Arial"/>
          <w:b/>
          <w:bCs/>
          <w:sz w:val="44"/>
        </w:rPr>
      </w:pPr>
    </w:p>
    <w:p w14:paraId="67432CA4" w14:textId="28544A77" w:rsidR="002F7673" w:rsidRDefault="002F7673" w:rsidP="002F7673">
      <w:pPr>
        <w:rPr>
          <w:rFonts w:ascii="Arial" w:hAnsi="Arial" w:cs="Arial"/>
          <w:b/>
          <w:bCs/>
          <w:sz w:val="48"/>
        </w:rPr>
      </w:pPr>
      <w:r>
        <w:rPr>
          <w:rFonts w:ascii="Arial" w:hAnsi="Arial" w:cs="Arial"/>
          <w:b/>
          <w:bCs/>
          <w:sz w:val="48"/>
        </w:rPr>
        <w:t>DSC 6</w:t>
      </w:r>
      <w:r w:rsidR="004E1616">
        <w:rPr>
          <w:rFonts w:ascii="Arial" w:hAnsi="Arial" w:cs="Arial"/>
          <w:b/>
          <w:bCs/>
          <w:sz w:val="48"/>
        </w:rPr>
        <w:t>40</w:t>
      </w:r>
      <w:r>
        <w:rPr>
          <w:rFonts w:ascii="Arial" w:hAnsi="Arial" w:cs="Arial"/>
          <w:b/>
          <w:bCs/>
          <w:sz w:val="48"/>
        </w:rPr>
        <w:t xml:space="preserve"> </w:t>
      </w:r>
      <w:r w:rsidR="0029146B">
        <w:rPr>
          <w:rFonts w:ascii="Arial" w:hAnsi="Arial" w:cs="Arial"/>
          <w:b/>
          <w:bCs/>
          <w:sz w:val="48"/>
        </w:rPr>
        <w:t>Data Presentation &amp; Visualization</w:t>
      </w:r>
    </w:p>
    <w:p w14:paraId="08F13372" w14:textId="1E642734" w:rsidR="002F7673" w:rsidRPr="000D49D9" w:rsidRDefault="002F7673" w:rsidP="002F7673">
      <w:pPr>
        <w:rPr>
          <w:rFonts w:ascii="Arial" w:hAnsi="Arial" w:cs="Arial"/>
          <w:b/>
          <w:bCs/>
          <w:sz w:val="48"/>
        </w:rPr>
      </w:pPr>
      <w:r>
        <w:rPr>
          <w:rFonts w:ascii="Arial" w:hAnsi="Arial" w:cs="Arial"/>
          <w:b/>
          <w:bCs/>
          <w:sz w:val="48"/>
        </w:rPr>
        <w:t>Spring 2021 Semester</w:t>
      </w:r>
    </w:p>
    <w:p w14:paraId="57C79E97" w14:textId="77777777" w:rsidR="002F7673" w:rsidRDefault="002F7673" w:rsidP="002F7673">
      <w:pPr>
        <w:ind w:left="3600" w:hanging="3600"/>
        <w:rPr>
          <w:rFonts w:ascii="Arial" w:hAnsi="Arial" w:cs="Arial"/>
          <w:b/>
          <w:bCs/>
          <w:sz w:val="48"/>
        </w:rPr>
      </w:pPr>
    </w:p>
    <w:p w14:paraId="0F22E917" w14:textId="01846AE1" w:rsidR="002F7673" w:rsidRDefault="002F7673" w:rsidP="002F7673">
      <w:pPr>
        <w:ind w:left="3600" w:hanging="3600"/>
        <w:rPr>
          <w:rFonts w:ascii="Arial" w:hAnsi="Arial" w:cs="Arial"/>
          <w:b/>
          <w:bCs/>
          <w:sz w:val="48"/>
        </w:rPr>
      </w:pPr>
      <w:r>
        <w:rPr>
          <w:rFonts w:ascii="Arial" w:hAnsi="Arial" w:cs="Arial"/>
          <w:b/>
          <w:bCs/>
          <w:sz w:val="48"/>
        </w:rPr>
        <w:t xml:space="preserve">Milestone </w:t>
      </w:r>
      <w:r w:rsidR="00B41F22">
        <w:rPr>
          <w:rFonts w:ascii="Arial" w:hAnsi="Arial" w:cs="Arial"/>
          <w:b/>
          <w:bCs/>
          <w:sz w:val="48"/>
        </w:rPr>
        <w:t>2</w:t>
      </w:r>
      <w:r w:rsidR="0029146B">
        <w:rPr>
          <w:rFonts w:ascii="Arial" w:hAnsi="Arial" w:cs="Arial"/>
          <w:b/>
          <w:bCs/>
          <w:sz w:val="48"/>
        </w:rPr>
        <w:t>a</w:t>
      </w:r>
      <w:r>
        <w:rPr>
          <w:rFonts w:ascii="Arial" w:hAnsi="Arial" w:cs="Arial"/>
          <w:b/>
          <w:bCs/>
          <w:sz w:val="48"/>
        </w:rPr>
        <w:t xml:space="preserve">:  </w:t>
      </w:r>
      <w:r w:rsidR="004E1616">
        <w:rPr>
          <w:rFonts w:ascii="Arial" w:hAnsi="Arial" w:cs="Arial"/>
          <w:b/>
          <w:bCs/>
          <w:sz w:val="48"/>
        </w:rPr>
        <w:t>Support Documentation</w:t>
      </w:r>
    </w:p>
    <w:p w14:paraId="284F5D9A" w14:textId="63FBBDD1" w:rsidR="002F7673" w:rsidRDefault="002F7673" w:rsidP="002F7673">
      <w:pPr>
        <w:rPr>
          <w:rFonts w:ascii="Arial" w:hAnsi="Arial" w:cs="Arial"/>
          <w:b/>
          <w:bCs/>
          <w:sz w:val="48"/>
        </w:rPr>
      </w:pPr>
    </w:p>
    <w:p w14:paraId="340CAD44" w14:textId="77777777" w:rsidR="004E1616" w:rsidRDefault="004E1616" w:rsidP="002F7673">
      <w:pPr>
        <w:rPr>
          <w:rFonts w:ascii="Arial" w:hAnsi="Arial" w:cs="Arial"/>
          <w:b/>
          <w:bCs/>
          <w:sz w:val="48"/>
          <w:u w:val="single"/>
        </w:rPr>
      </w:pPr>
    </w:p>
    <w:p w14:paraId="275C0331" w14:textId="77777777" w:rsidR="004E1616" w:rsidRDefault="004E1616" w:rsidP="002F7673">
      <w:pPr>
        <w:rPr>
          <w:rFonts w:ascii="Arial" w:hAnsi="Arial" w:cs="Arial"/>
          <w:b/>
          <w:bCs/>
          <w:sz w:val="48"/>
          <w:u w:val="single"/>
        </w:rPr>
      </w:pPr>
    </w:p>
    <w:p w14:paraId="1A52A9B2" w14:textId="77777777" w:rsidR="004E1616" w:rsidRDefault="004E1616">
      <w:pPr>
        <w:rPr>
          <w:rFonts w:ascii="Arial" w:hAnsi="Arial" w:cs="Arial"/>
          <w:b/>
          <w:bCs/>
          <w:color w:val="4472C4" w:themeColor="accent5"/>
          <w:sz w:val="48"/>
        </w:rPr>
      </w:pPr>
    </w:p>
    <w:p w14:paraId="1C738EEA" w14:textId="77777777" w:rsidR="004E1616" w:rsidRDefault="004E1616">
      <w:pPr>
        <w:rPr>
          <w:rFonts w:ascii="Arial" w:hAnsi="Arial" w:cs="Arial"/>
          <w:b/>
          <w:bCs/>
          <w:color w:val="4472C4" w:themeColor="accent5"/>
          <w:sz w:val="48"/>
        </w:rPr>
      </w:pPr>
    </w:p>
    <w:p w14:paraId="285B1794" w14:textId="7044DA31" w:rsidR="002F7673" w:rsidRPr="004E1616" w:rsidRDefault="002F7673">
      <w:pPr>
        <w:rPr>
          <w:rFonts w:ascii="Arial" w:hAnsi="Arial" w:cs="Arial"/>
          <w:b/>
          <w:bCs/>
          <w:color w:val="4472C4" w:themeColor="accent5"/>
          <w:sz w:val="48"/>
        </w:rPr>
      </w:pPr>
      <w:r w:rsidRPr="002F7673">
        <w:rPr>
          <w:rFonts w:ascii="Arial" w:hAnsi="Arial" w:cs="Arial"/>
          <w:b/>
          <w:bCs/>
          <w:color w:val="4472C4" w:themeColor="accent5"/>
          <w:sz w:val="48"/>
        </w:rPr>
        <w:t>Abhigyan Misra</w:t>
      </w:r>
      <w:r>
        <w:br w:type="page"/>
      </w:r>
    </w:p>
    <w:p w14:paraId="49DD6820" w14:textId="77777777" w:rsidR="002F7673" w:rsidRDefault="002F7673" w:rsidP="002F7673">
      <w:pPr>
        <w:rPr>
          <w:rFonts w:ascii="Arial" w:hAnsi="Arial" w:cs="Arial"/>
          <w:b/>
          <w:color w:val="313896"/>
          <w:sz w:val="28"/>
          <w:szCs w:val="28"/>
        </w:rPr>
      </w:pPr>
    </w:p>
    <w:p w14:paraId="5F70A8E6" w14:textId="224EF36D" w:rsidR="002F7673" w:rsidRPr="00CD2D54" w:rsidRDefault="002F7673" w:rsidP="002F7673">
      <w:pPr>
        <w:rPr>
          <w:rFonts w:ascii="Arial" w:hAnsi="Arial" w:cs="Arial"/>
          <w:b/>
          <w:color w:val="313896"/>
          <w:sz w:val="28"/>
          <w:szCs w:val="28"/>
        </w:rPr>
      </w:pPr>
      <w:r w:rsidRPr="00CD2D54">
        <w:rPr>
          <w:rFonts w:ascii="Arial" w:hAnsi="Arial" w:cs="Arial"/>
          <w:b/>
          <w:color w:val="313896"/>
          <w:sz w:val="28"/>
          <w:szCs w:val="28"/>
        </w:rPr>
        <w:t>Table of Contents</w:t>
      </w:r>
    </w:p>
    <w:p w14:paraId="000C695C" w14:textId="77777777" w:rsidR="002F7673" w:rsidRPr="00CD2D54" w:rsidRDefault="002F7673" w:rsidP="002F7673">
      <w:pPr>
        <w:rPr>
          <w:rFonts w:ascii="Arial" w:hAnsi="Arial" w:cs="Arial"/>
        </w:rPr>
      </w:pPr>
    </w:p>
    <w:p w14:paraId="26B89E2C" w14:textId="4BD026A0" w:rsidR="00537B47" w:rsidRDefault="002F7673">
      <w:pPr>
        <w:pStyle w:val="TOC3"/>
        <w:tabs>
          <w:tab w:val="right" w:leader="dot" w:pos="9350"/>
        </w:tabs>
        <w:rPr>
          <w:rFonts w:asciiTheme="minorHAnsi" w:eastAsiaTheme="minorEastAsia" w:hAnsiTheme="minorHAnsi" w:cstheme="minorBidi"/>
          <w:noProof/>
        </w:rPr>
      </w:pPr>
      <w:r>
        <w:rPr>
          <w:rFonts w:ascii="Arial" w:hAnsi="Arial" w:cs="Arial"/>
          <w:bCs/>
          <w:smallCaps/>
          <w:sz w:val="28"/>
          <w:szCs w:val="28"/>
        </w:rPr>
        <w:fldChar w:fldCharType="begin"/>
      </w:r>
      <w:r>
        <w:rPr>
          <w:rFonts w:ascii="Arial" w:hAnsi="Arial" w:cs="Arial"/>
          <w:bCs/>
          <w:smallCaps/>
          <w:sz w:val="28"/>
          <w:szCs w:val="28"/>
        </w:rPr>
        <w:instrText xml:space="preserve"> TOC \o "1-3" \h \z \u </w:instrText>
      </w:r>
      <w:r>
        <w:rPr>
          <w:rFonts w:ascii="Arial" w:hAnsi="Arial" w:cs="Arial"/>
          <w:bCs/>
          <w:smallCaps/>
          <w:sz w:val="28"/>
          <w:szCs w:val="28"/>
        </w:rPr>
        <w:fldChar w:fldCharType="separate"/>
      </w:r>
      <w:hyperlink w:anchor="_Toc70182531" w:history="1">
        <w:r w:rsidR="00537B47" w:rsidRPr="00676609">
          <w:rPr>
            <w:rStyle w:val="Hyperlink"/>
            <w:bCs/>
            <w:noProof/>
          </w:rPr>
          <w:t>Problem Statement</w:t>
        </w:r>
        <w:r w:rsidR="00537B47">
          <w:rPr>
            <w:noProof/>
            <w:webHidden/>
          </w:rPr>
          <w:tab/>
        </w:r>
        <w:r w:rsidR="00537B47">
          <w:rPr>
            <w:noProof/>
            <w:webHidden/>
          </w:rPr>
          <w:fldChar w:fldCharType="begin"/>
        </w:r>
        <w:r w:rsidR="00537B47">
          <w:rPr>
            <w:noProof/>
            <w:webHidden/>
          </w:rPr>
          <w:instrText xml:space="preserve"> PAGEREF _Toc70182531 \h </w:instrText>
        </w:r>
        <w:r w:rsidR="00537B47">
          <w:rPr>
            <w:noProof/>
            <w:webHidden/>
          </w:rPr>
        </w:r>
        <w:r w:rsidR="00537B47">
          <w:rPr>
            <w:noProof/>
            <w:webHidden/>
          </w:rPr>
          <w:fldChar w:fldCharType="separate"/>
        </w:r>
        <w:r w:rsidR="001214E5">
          <w:rPr>
            <w:noProof/>
            <w:webHidden/>
          </w:rPr>
          <w:t>3</w:t>
        </w:r>
        <w:r w:rsidR="00537B47">
          <w:rPr>
            <w:noProof/>
            <w:webHidden/>
          </w:rPr>
          <w:fldChar w:fldCharType="end"/>
        </w:r>
      </w:hyperlink>
    </w:p>
    <w:p w14:paraId="1398BECD" w14:textId="3723636B" w:rsidR="00537B47" w:rsidRDefault="0051484B">
      <w:pPr>
        <w:pStyle w:val="TOC3"/>
        <w:tabs>
          <w:tab w:val="right" w:leader="dot" w:pos="9350"/>
        </w:tabs>
        <w:rPr>
          <w:rFonts w:asciiTheme="minorHAnsi" w:eastAsiaTheme="minorEastAsia" w:hAnsiTheme="minorHAnsi" w:cstheme="minorBidi"/>
          <w:noProof/>
        </w:rPr>
      </w:pPr>
      <w:hyperlink w:anchor="_Toc70182532" w:history="1">
        <w:r w:rsidR="00537B47" w:rsidRPr="00676609">
          <w:rPr>
            <w:rStyle w:val="Hyperlink"/>
            <w:noProof/>
          </w:rPr>
          <w:t>Response</w:t>
        </w:r>
        <w:r w:rsidR="00537B47">
          <w:rPr>
            <w:noProof/>
            <w:webHidden/>
          </w:rPr>
          <w:tab/>
        </w:r>
        <w:r w:rsidR="00537B47">
          <w:rPr>
            <w:noProof/>
            <w:webHidden/>
          </w:rPr>
          <w:fldChar w:fldCharType="begin"/>
        </w:r>
        <w:r w:rsidR="00537B47">
          <w:rPr>
            <w:noProof/>
            <w:webHidden/>
          </w:rPr>
          <w:instrText xml:space="preserve"> PAGEREF _Toc70182532 \h </w:instrText>
        </w:r>
        <w:r w:rsidR="00537B47">
          <w:rPr>
            <w:noProof/>
            <w:webHidden/>
          </w:rPr>
        </w:r>
        <w:r w:rsidR="00537B47">
          <w:rPr>
            <w:noProof/>
            <w:webHidden/>
          </w:rPr>
          <w:fldChar w:fldCharType="separate"/>
        </w:r>
        <w:r w:rsidR="001214E5">
          <w:rPr>
            <w:noProof/>
            <w:webHidden/>
          </w:rPr>
          <w:t>3</w:t>
        </w:r>
        <w:r w:rsidR="00537B47">
          <w:rPr>
            <w:noProof/>
            <w:webHidden/>
          </w:rPr>
          <w:fldChar w:fldCharType="end"/>
        </w:r>
      </w:hyperlink>
    </w:p>
    <w:p w14:paraId="65DC7684" w14:textId="035D2BF6" w:rsidR="00537B47" w:rsidRDefault="0051484B">
      <w:pPr>
        <w:pStyle w:val="TOC3"/>
        <w:tabs>
          <w:tab w:val="right" w:leader="dot" w:pos="9350"/>
        </w:tabs>
        <w:rPr>
          <w:rFonts w:asciiTheme="minorHAnsi" w:eastAsiaTheme="minorEastAsia" w:hAnsiTheme="minorHAnsi" w:cstheme="minorBidi"/>
          <w:noProof/>
        </w:rPr>
      </w:pPr>
      <w:hyperlink w:anchor="_Toc70182533" w:history="1">
        <w:r w:rsidR="00537B47" w:rsidRPr="00676609">
          <w:rPr>
            <w:rStyle w:val="Hyperlink"/>
            <w:noProof/>
          </w:rPr>
          <w:t>References</w:t>
        </w:r>
        <w:r w:rsidR="00537B47">
          <w:rPr>
            <w:noProof/>
            <w:webHidden/>
          </w:rPr>
          <w:tab/>
        </w:r>
        <w:r w:rsidR="00537B47">
          <w:rPr>
            <w:noProof/>
            <w:webHidden/>
          </w:rPr>
          <w:fldChar w:fldCharType="begin"/>
        </w:r>
        <w:r w:rsidR="00537B47">
          <w:rPr>
            <w:noProof/>
            <w:webHidden/>
          </w:rPr>
          <w:instrText xml:space="preserve"> PAGEREF _Toc70182533 \h </w:instrText>
        </w:r>
        <w:r w:rsidR="00537B47">
          <w:rPr>
            <w:noProof/>
            <w:webHidden/>
          </w:rPr>
        </w:r>
        <w:r w:rsidR="00537B47">
          <w:rPr>
            <w:noProof/>
            <w:webHidden/>
          </w:rPr>
          <w:fldChar w:fldCharType="separate"/>
        </w:r>
        <w:r w:rsidR="001214E5">
          <w:rPr>
            <w:noProof/>
            <w:webHidden/>
          </w:rPr>
          <w:t>4</w:t>
        </w:r>
        <w:r w:rsidR="00537B47">
          <w:rPr>
            <w:noProof/>
            <w:webHidden/>
          </w:rPr>
          <w:fldChar w:fldCharType="end"/>
        </w:r>
      </w:hyperlink>
    </w:p>
    <w:p w14:paraId="36E5FFDA" w14:textId="55BBA10F" w:rsidR="002F7673" w:rsidRDefault="002F7673" w:rsidP="002F7673">
      <w:pPr>
        <w:rPr>
          <w:rFonts w:ascii="Calibri Light" w:eastAsia="SimSun" w:hAnsi="Calibri Light"/>
          <w:color w:val="2E74B5"/>
          <w:sz w:val="32"/>
          <w:szCs w:val="32"/>
        </w:rPr>
      </w:pPr>
      <w:r>
        <w:rPr>
          <w:rFonts w:ascii="Arial" w:hAnsi="Arial" w:cs="Arial"/>
          <w:bCs/>
          <w:smallCaps/>
          <w:sz w:val="28"/>
          <w:szCs w:val="28"/>
        </w:rPr>
        <w:fldChar w:fldCharType="end"/>
      </w:r>
      <w:r>
        <w:br w:type="page"/>
      </w:r>
    </w:p>
    <w:p w14:paraId="16E9F092" w14:textId="468D88E4" w:rsidR="00977F49" w:rsidRPr="008862FD" w:rsidRDefault="004E1616" w:rsidP="00977F49">
      <w:pPr>
        <w:pStyle w:val="Heading3"/>
        <w:rPr>
          <w:bCs/>
        </w:rPr>
      </w:pPr>
      <w:bookmarkStart w:id="1" w:name="_Toc70182531"/>
      <w:bookmarkEnd w:id="0"/>
      <w:r>
        <w:rPr>
          <w:bCs/>
        </w:rPr>
        <w:lastRenderedPageBreak/>
        <w:t>Problem Statement</w:t>
      </w:r>
      <w:bookmarkEnd w:id="1"/>
    </w:p>
    <w:p w14:paraId="6C17CEC0" w14:textId="77777777" w:rsidR="00D85F67" w:rsidRDefault="00D85F67" w:rsidP="004E1616">
      <w:pPr>
        <w:pStyle w:val="BodyText"/>
        <w:jc w:val="both"/>
        <w:rPr>
          <w:iCs/>
          <w:lang w:val="en-US"/>
        </w:rPr>
      </w:pPr>
    </w:p>
    <w:p w14:paraId="66520A4F" w14:textId="06C1B1AE" w:rsidR="00B41F22" w:rsidRPr="00B41F22" w:rsidRDefault="00B41F22" w:rsidP="00B41F22">
      <w:pPr>
        <w:pStyle w:val="BodyText"/>
        <w:jc w:val="both"/>
        <w:rPr>
          <w:iCs/>
          <w:lang w:val="en-US"/>
        </w:rPr>
      </w:pPr>
      <w:r w:rsidRPr="00B41F22">
        <w:rPr>
          <w:iCs/>
          <w:lang w:val="en-US"/>
        </w:rPr>
        <w:t>Your dashboard was well received by the internal team and while some of the information was news to everyone, the entire consensus was that it is ready to be prepped for an executive review, so the external communications can be started. Your next task is to prepare an executive summary summarizing your findings and telling the story of what you found. This can be done either in PowerPoint, Prezi, Spark, etc.</w:t>
      </w:r>
    </w:p>
    <w:p w14:paraId="66B5323C" w14:textId="318B15E4" w:rsidR="00D85F67" w:rsidRDefault="00B41F22" w:rsidP="00B41F22">
      <w:pPr>
        <w:pStyle w:val="BodyText"/>
        <w:jc w:val="both"/>
        <w:rPr>
          <w:iCs/>
          <w:lang w:val="en-US"/>
        </w:rPr>
      </w:pPr>
      <w:r w:rsidRPr="00B41F22">
        <w:rPr>
          <w:iCs/>
          <w:lang w:val="en-US"/>
        </w:rPr>
        <w:t xml:space="preserve">Remember your audience – these will be senior leaders that care about the portrayal of the industry and their airline specifically. They also want to make sure they are being ethical and sharing information that </w:t>
      </w:r>
      <w:proofErr w:type="gramStart"/>
      <w:r w:rsidRPr="00B41F22">
        <w:rPr>
          <w:iCs/>
          <w:lang w:val="en-US"/>
        </w:rPr>
        <w:t>isn’t</w:t>
      </w:r>
      <w:proofErr w:type="gramEnd"/>
      <w:r w:rsidRPr="00B41F22">
        <w:rPr>
          <w:iCs/>
          <w:lang w:val="en-US"/>
        </w:rPr>
        <w:t xml:space="preserve"> misleading. This presentation will set the tone for how the media is addressed going forward with the information and facts that need to be shared. Also remember that this audience regularly speaks with shareholders – so any information you can find to help predict future risks and the position of the company will be beneficial to the conversation. For example, if you found information that indicates where future sales will be impacted or where there are safety risks – this is important information to raise to this group</w:t>
      </w:r>
      <w:r>
        <w:rPr>
          <w:iCs/>
          <w:lang w:val="en-US"/>
        </w:rPr>
        <w:t>.</w:t>
      </w:r>
    </w:p>
    <w:p w14:paraId="3FD39E54" w14:textId="77777777" w:rsidR="00B41F22" w:rsidRDefault="00B41F22" w:rsidP="00B41F22">
      <w:pPr>
        <w:pStyle w:val="BodyText"/>
        <w:jc w:val="both"/>
      </w:pPr>
    </w:p>
    <w:p w14:paraId="39F6E9BA" w14:textId="1539D536" w:rsidR="00977F49" w:rsidRPr="00E14782" w:rsidRDefault="004E1616" w:rsidP="00977F49">
      <w:pPr>
        <w:pStyle w:val="Heading3"/>
      </w:pPr>
      <w:bookmarkStart w:id="2" w:name="_Toc70182532"/>
      <w:r>
        <w:t>Response</w:t>
      </w:r>
      <w:bookmarkEnd w:id="2"/>
    </w:p>
    <w:p w14:paraId="1CD8F9B9" w14:textId="77777777" w:rsidR="00D85F67" w:rsidRDefault="00D85F67" w:rsidP="00D85F67">
      <w:pPr>
        <w:pStyle w:val="BodyText"/>
        <w:jc w:val="both"/>
        <w:rPr>
          <w:iCs/>
          <w:lang w:val="en-US"/>
        </w:rPr>
      </w:pPr>
    </w:p>
    <w:p w14:paraId="3408E0A6" w14:textId="179B878F" w:rsidR="00537B47" w:rsidRDefault="00B41F22" w:rsidP="00D85F67">
      <w:pPr>
        <w:pStyle w:val="BodyText"/>
        <w:jc w:val="both"/>
        <w:rPr>
          <w:iCs/>
          <w:lang w:val="en-US"/>
        </w:rPr>
      </w:pPr>
      <w:r>
        <w:rPr>
          <w:iCs/>
          <w:lang w:val="en-US"/>
        </w:rPr>
        <w:t xml:space="preserve">I have divided the presentation into two sections. The first section talks about how the airline travel is safer than the auto travel. </w:t>
      </w:r>
      <w:r w:rsidR="00537B47">
        <w:rPr>
          <w:iCs/>
          <w:lang w:val="en-US"/>
        </w:rPr>
        <w:t>The second section talks about how the revenue and ridership continues to grow, thus depicting a growth in the industry.</w:t>
      </w:r>
    </w:p>
    <w:p w14:paraId="7AECB2F7" w14:textId="7CD15E5B" w:rsidR="00B41F22" w:rsidRDefault="00B41F22" w:rsidP="00D85F67">
      <w:pPr>
        <w:pStyle w:val="BodyText"/>
        <w:jc w:val="both"/>
        <w:rPr>
          <w:iCs/>
          <w:lang w:val="en-US"/>
        </w:rPr>
      </w:pPr>
      <w:r>
        <w:rPr>
          <w:iCs/>
          <w:lang w:val="en-US"/>
        </w:rPr>
        <w:t xml:space="preserve">We can see the </w:t>
      </w:r>
      <w:r w:rsidR="00537B47">
        <w:rPr>
          <w:iCs/>
          <w:lang w:val="en-US"/>
        </w:rPr>
        <w:t>airline safety charts</w:t>
      </w:r>
      <w:r>
        <w:rPr>
          <w:iCs/>
          <w:lang w:val="en-US"/>
        </w:rPr>
        <w:t xml:space="preserve"> </w:t>
      </w:r>
      <w:r w:rsidR="00537B47">
        <w:rPr>
          <w:iCs/>
          <w:lang w:val="en-US"/>
        </w:rPr>
        <w:t>in</w:t>
      </w:r>
      <w:r>
        <w:rPr>
          <w:iCs/>
          <w:lang w:val="en-US"/>
        </w:rPr>
        <w:t xml:space="preserve"> the first slide which compares the fatalities over the period from 1985 – 2014 for both the air transport and motor vehicles. We find that the air fatalities are much smaller compared to fatalities due to motor vehicle.</w:t>
      </w:r>
    </w:p>
    <w:p w14:paraId="29044216" w14:textId="433AF1B1" w:rsidR="00B41F22" w:rsidRDefault="00D85F67" w:rsidP="00D85F67">
      <w:pPr>
        <w:pStyle w:val="BodyText"/>
        <w:jc w:val="both"/>
        <w:rPr>
          <w:iCs/>
          <w:lang w:val="en-US"/>
        </w:rPr>
      </w:pPr>
      <w:r>
        <w:rPr>
          <w:iCs/>
          <w:lang w:val="en-US"/>
        </w:rPr>
        <w:t xml:space="preserve">If we look at the </w:t>
      </w:r>
      <w:r w:rsidR="00537B47">
        <w:rPr>
          <w:iCs/>
          <w:lang w:val="en-US"/>
        </w:rPr>
        <w:t>next</w:t>
      </w:r>
      <w:r w:rsidR="00B41F22">
        <w:rPr>
          <w:iCs/>
          <w:lang w:val="en-US"/>
        </w:rPr>
        <w:t xml:space="preserve"> slide</w:t>
      </w:r>
      <w:r>
        <w:rPr>
          <w:iCs/>
          <w:lang w:val="en-US"/>
        </w:rPr>
        <w:t>, we compare the air fatalities during the periods of 1985-1999 and 2000-2014,</w:t>
      </w:r>
      <w:r w:rsidR="00B41F22">
        <w:rPr>
          <w:iCs/>
          <w:lang w:val="en-US"/>
        </w:rPr>
        <w:t xml:space="preserve"> and we see that</w:t>
      </w:r>
      <w:r>
        <w:rPr>
          <w:iCs/>
          <w:lang w:val="en-US"/>
        </w:rPr>
        <w:t xml:space="preserve"> the fatalities have halved.</w:t>
      </w:r>
      <w:r w:rsidR="00B41F22">
        <w:rPr>
          <w:iCs/>
          <w:lang w:val="en-US"/>
        </w:rPr>
        <w:t xml:space="preserve"> </w:t>
      </w:r>
    </w:p>
    <w:p w14:paraId="4D91CB74" w14:textId="7E6DA6E6" w:rsidR="00537B47" w:rsidRDefault="00B41F22" w:rsidP="00D85F67">
      <w:pPr>
        <w:pStyle w:val="BodyText"/>
        <w:jc w:val="both"/>
        <w:rPr>
          <w:iCs/>
          <w:lang w:val="en-US"/>
        </w:rPr>
      </w:pPr>
      <w:r>
        <w:rPr>
          <w:iCs/>
          <w:lang w:val="en-US"/>
        </w:rPr>
        <w:t xml:space="preserve">Further in the third slide, we see which are the top 10 riskiest airlines by ASK. We can easily see that none of them are domestic airlines. </w:t>
      </w:r>
      <w:r w:rsidR="00537B47">
        <w:rPr>
          <w:iCs/>
          <w:lang w:val="en-US"/>
        </w:rPr>
        <w:t>So,</w:t>
      </w:r>
      <w:r>
        <w:rPr>
          <w:iCs/>
          <w:lang w:val="en-US"/>
        </w:rPr>
        <w:t xml:space="preserve"> we can say that </w:t>
      </w:r>
      <w:r w:rsidR="00537B47">
        <w:rPr>
          <w:iCs/>
          <w:lang w:val="en-US"/>
        </w:rPr>
        <w:t>the risk with domestic flights is further lower compared to flights from other regions. This could be related to more stringent quality checks in domestic flights.</w:t>
      </w:r>
    </w:p>
    <w:p w14:paraId="3421F917" w14:textId="32C869DB" w:rsidR="00D85F67" w:rsidRDefault="00537B47" w:rsidP="00D85F67">
      <w:pPr>
        <w:pStyle w:val="BodyText"/>
        <w:jc w:val="both"/>
        <w:rPr>
          <w:iCs/>
          <w:lang w:val="en-US"/>
        </w:rPr>
      </w:pPr>
      <w:r>
        <w:rPr>
          <w:iCs/>
          <w:lang w:val="en-US"/>
        </w:rPr>
        <w:t>If we look at further slides, where we talk about passenger count and revenue by year. We can clearly</w:t>
      </w:r>
      <w:r w:rsidR="00D85F67" w:rsidRPr="00D85F67">
        <w:rPr>
          <w:iCs/>
          <w:lang w:val="en-US"/>
        </w:rPr>
        <w:t xml:space="preserve"> view that both operation revenue and number of passengers have increased over the most recent years with a marked downward spike in 2020. This downward spike can be attributed to Covid-19 causing lockdowns, limited air travel,</w:t>
      </w:r>
      <w:r w:rsidR="00274143">
        <w:rPr>
          <w:iCs/>
          <w:lang w:val="en-US"/>
        </w:rPr>
        <w:t xml:space="preserve"> </w:t>
      </w:r>
      <w:r w:rsidR="00D85F67" w:rsidRPr="00D85F67">
        <w:rPr>
          <w:iCs/>
          <w:lang w:val="en-US"/>
        </w:rPr>
        <w:t>and countries to close borders.</w:t>
      </w:r>
    </w:p>
    <w:p w14:paraId="1A31AE25" w14:textId="6963BFF8" w:rsidR="00537B47" w:rsidRDefault="00537B47" w:rsidP="00D85F67">
      <w:pPr>
        <w:pStyle w:val="BodyText"/>
        <w:jc w:val="both"/>
        <w:rPr>
          <w:iCs/>
          <w:lang w:val="en-US"/>
        </w:rPr>
      </w:pPr>
      <w:r>
        <w:rPr>
          <w:iCs/>
          <w:lang w:val="en-US"/>
        </w:rPr>
        <w:t xml:space="preserve">Further slide show that domestic flights are the ones with most ASK and hence the industry overall seems to be growing and people have confidence on airline safety. </w:t>
      </w:r>
    </w:p>
    <w:p w14:paraId="75F1B714" w14:textId="550969D5" w:rsidR="00537B47" w:rsidRDefault="00537B47" w:rsidP="00D85F67">
      <w:pPr>
        <w:pStyle w:val="BodyText"/>
        <w:jc w:val="both"/>
        <w:rPr>
          <w:iCs/>
          <w:lang w:val="en-US"/>
        </w:rPr>
      </w:pPr>
    </w:p>
    <w:p w14:paraId="63FBBBA0" w14:textId="77777777" w:rsidR="00977F49" w:rsidRDefault="00977F49" w:rsidP="00977F49">
      <w:pPr>
        <w:pStyle w:val="Heading3"/>
      </w:pPr>
      <w:bookmarkStart w:id="3" w:name="_Toc67323612"/>
      <w:bookmarkStart w:id="4" w:name="_Toc67342996"/>
      <w:bookmarkStart w:id="5" w:name="_Toc70182533"/>
      <w:r>
        <w:lastRenderedPageBreak/>
        <w:t>References</w:t>
      </w:r>
      <w:bookmarkEnd w:id="3"/>
      <w:bookmarkEnd w:id="4"/>
      <w:bookmarkEnd w:id="5"/>
    </w:p>
    <w:p w14:paraId="7BC0C844" w14:textId="77777777" w:rsidR="0029146B" w:rsidRDefault="0029146B" w:rsidP="00D85F67">
      <w:pPr>
        <w:pStyle w:val="BodyText"/>
        <w:rPr>
          <w:iCs/>
          <w:lang w:val="en-US"/>
        </w:rPr>
      </w:pPr>
    </w:p>
    <w:p w14:paraId="6F528AC3" w14:textId="6E0CCA7B" w:rsidR="00D85F67" w:rsidRPr="00D85F67" w:rsidRDefault="00D85F67" w:rsidP="00D85F67">
      <w:pPr>
        <w:pStyle w:val="BodyText"/>
        <w:rPr>
          <w:iCs/>
          <w:lang w:val="en-US"/>
        </w:rPr>
      </w:pPr>
      <w:r w:rsidRPr="00D85F67">
        <w:rPr>
          <w:iCs/>
          <w:lang w:val="en-US"/>
        </w:rPr>
        <w:t>Editors, H. (2010, February 17). September 11 Attacks. Retrieved from History: https://www.history.com/topics/21st-century/9-11-attacks</w:t>
      </w:r>
    </w:p>
    <w:p w14:paraId="4CA24EFB" w14:textId="77777777" w:rsidR="00D85F67" w:rsidRPr="00D85F67" w:rsidRDefault="00D85F67" w:rsidP="00D85F67">
      <w:pPr>
        <w:pStyle w:val="BodyText"/>
        <w:rPr>
          <w:iCs/>
          <w:lang w:val="en-US"/>
        </w:rPr>
      </w:pPr>
      <w:r w:rsidRPr="00D85F67">
        <w:rPr>
          <w:iCs/>
          <w:lang w:val="en-US"/>
        </w:rPr>
        <w:t>Livesey, J. (2014, July 17). Curse of Malaysia Airlines? 5 tragic moments in airline's history before MH17 and MH370. Retrieved from Mirror: https://www.mirror.co.uk/news/world-news/curse-malaysia-airlines-5-tragic-3875868</w:t>
      </w:r>
    </w:p>
    <w:p w14:paraId="09BCD292" w14:textId="77777777" w:rsidR="00D85F67" w:rsidRPr="00D85F67" w:rsidRDefault="00D85F67" w:rsidP="00D85F67">
      <w:pPr>
        <w:pStyle w:val="BodyText"/>
        <w:rPr>
          <w:iCs/>
          <w:lang w:val="en-US"/>
        </w:rPr>
      </w:pPr>
      <w:r w:rsidRPr="00D85F67">
        <w:rPr>
          <w:iCs/>
          <w:lang w:val="en-US"/>
        </w:rPr>
        <w:t xml:space="preserve">Oliver, N., </w:t>
      </w:r>
      <w:proofErr w:type="spellStart"/>
      <w:r w:rsidRPr="00D85F67">
        <w:rPr>
          <w:iCs/>
          <w:lang w:val="en-US"/>
        </w:rPr>
        <w:t>Calvard</w:t>
      </w:r>
      <w:proofErr w:type="spellEnd"/>
      <w:r w:rsidRPr="00D85F67">
        <w:rPr>
          <w:iCs/>
          <w:lang w:val="en-US"/>
        </w:rPr>
        <w:t xml:space="preserve">, T., &amp; </w:t>
      </w:r>
      <w:proofErr w:type="spellStart"/>
      <w:r w:rsidRPr="00D85F67">
        <w:rPr>
          <w:iCs/>
          <w:lang w:val="en-US"/>
        </w:rPr>
        <w:t>Potocnik</w:t>
      </w:r>
      <w:proofErr w:type="spellEnd"/>
      <w:r w:rsidRPr="00D85F67">
        <w:rPr>
          <w:iCs/>
          <w:lang w:val="en-US"/>
        </w:rPr>
        <w:t>, K. (2017, September 15). The Tragic Crash of Flight AF447 Shows the Unlikely but Catastrophic Consequences of Automation. Retrieved from Harvard Business Review: https://hbr.org/2017/09/the-tragic-crash-of-flight-af447-shows-the-unlikely-but-catastrophic-consequences-of-automation</w:t>
      </w:r>
    </w:p>
    <w:p w14:paraId="6EC65C46" w14:textId="65F57942" w:rsidR="00E24F02" w:rsidRDefault="00D85F67" w:rsidP="00D85F67">
      <w:pPr>
        <w:pStyle w:val="BodyText"/>
      </w:pPr>
      <w:r w:rsidRPr="00D85F67">
        <w:rPr>
          <w:iCs/>
          <w:lang w:val="en-US"/>
        </w:rPr>
        <w:t>GitHub</w:t>
      </w:r>
      <w:r>
        <w:rPr>
          <w:iCs/>
          <w:lang w:val="en-US"/>
        </w:rPr>
        <w:t xml:space="preserve"> </w:t>
      </w:r>
      <w:r w:rsidRPr="00D85F67">
        <w:rPr>
          <w:iCs/>
          <w:lang w:val="en-US"/>
        </w:rPr>
        <w:t>link: https://github.com/abhigyanmisra/dsc640/FinalProject</w:t>
      </w:r>
    </w:p>
    <w:sectPr w:rsidR="00E24F02" w:rsidSect="00AA7372">
      <w:headerReference w:type="default" r:id="rId9"/>
      <w:footerReference w:type="default" r:id="rId10"/>
      <w:pgSz w:w="12240" w:h="15840"/>
      <w:pgMar w:top="171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A0B1E" w14:textId="77777777" w:rsidR="0051484B" w:rsidRDefault="0051484B" w:rsidP="002F7673">
      <w:pPr>
        <w:spacing w:after="0" w:line="240" w:lineRule="auto"/>
      </w:pPr>
      <w:r>
        <w:separator/>
      </w:r>
    </w:p>
  </w:endnote>
  <w:endnote w:type="continuationSeparator" w:id="0">
    <w:p w14:paraId="2122CCD7" w14:textId="77777777" w:rsidR="0051484B" w:rsidRDefault="0051484B" w:rsidP="002F7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54325" w14:textId="77777777" w:rsidR="002F7673" w:rsidRDefault="002F7673">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2781CDC3" w14:textId="77777777" w:rsidR="002F7673" w:rsidRDefault="002F7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FEA9C" w14:textId="77777777" w:rsidR="0051484B" w:rsidRDefault="0051484B" w:rsidP="002F7673">
      <w:pPr>
        <w:spacing w:after="0" w:line="240" w:lineRule="auto"/>
      </w:pPr>
      <w:r>
        <w:separator/>
      </w:r>
    </w:p>
  </w:footnote>
  <w:footnote w:type="continuationSeparator" w:id="0">
    <w:p w14:paraId="6DAE8E01" w14:textId="77777777" w:rsidR="0051484B" w:rsidRDefault="0051484B" w:rsidP="002F7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A587F" w14:textId="4CD0EC20" w:rsidR="002F7673" w:rsidRDefault="002F7673" w:rsidP="002F7673">
    <w:pPr>
      <w:pStyle w:val="Header"/>
      <w:jc w:val="right"/>
    </w:pPr>
    <w:r w:rsidRPr="00526547">
      <w:rPr>
        <w:noProof/>
      </w:rPr>
      <w:drawing>
        <wp:inline distT="0" distB="0" distL="0" distR="0" wp14:anchorId="05FF65D0" wp14:editId="5DBFCE01">
          <wp:extent cx="1943100" cy="482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859" cy="492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A044BB"/>
    <w:multiLevelType w:val="hybridMultilevel"/>
    <w:tmpl w:val="1AB01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F49"/>
    <w:rsid w:val="00084AC7"/>
    <w:rsid w:val="001214E5"/>
    <w:rsid w:val="00274143"/>
    <w:rsid w:val="0029146B"/>
    <w:rsid w:val="002F7673"/>
    <w:rsid w:val="004E1616"/>
    <w:rsid w:val="0051484B"/>
    <w:rsid w:val="00537B47"/>
    <w:rsid w:val="00977F49"/>
    <w:rsid w:val="00AA7372"/>
    <w:rsid w:val="00B004DD"/>
    <w:rsid w:val="00B41F22"/>
    <w:rsid w:val="00B76C60"/>
    <w:rsid w:val="00CA3F2E"/>
    <w:rsid w:val="00D85F67"/>
    <w:rsid w:val="00E24F02"/>
    <w:rsid w:val="00EA119D"/>
    <w:rsid w:val="00F74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34FB3"/>
  <w15:chartTrackingRefBased/>
  <w15:docId w15:val="{97CC378D-6CA1-49D8-8268-A21EBEC9C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F49"/>
    <w:rPr>
      <w:rFonts w:ascii="Calibri" w:eastAsia="Times New Roman" w:hAnsi="Calibri" w:cs="Times New Roman"/>
    </w:rPr>
  </w:style>
  <w:style w:type="paragraph" w:styleId="Heading2">
    <w:name w:val="heading 2"/>
    <w:aliases w:val="Method123 sub heading,2,Level 2 Heading,h2,Numbered indent 2,ni2,Hanging 2 Indent,numbered indent 2"/>
    <w:basedOn w:val="Normal"/>
    <w:next w:val="Normal"/>
    <w:link w:val="Heading2Char"/>
    <w:uiPriority w:val="9"/>
    <w:unhideWhenUsed/>
    <w:qFormat/>
    <w:rsid w:val="00977F49"/>
    <w:pPr>
      <w:keepNext/>
      <w:keepLines/>
      <w:spacing w:before="40" w:after="0" w:line="240" w:lineRule="auto"/>
      <w:outlineLvl w:val="1"/>
    </w:pPr>
    <w:rPr>
      <w:rFonts w:ascii="Calibri Light" w:eastAsia="SimSun" w:hAnsi="Calibri Light"/>
      <w:color w:val="2E74B5"/>
      <w:sz w:val="32"/>
      <w:szCs w:val="32"/>
    </w:rPr>
  </w:style>
  <w:style w:type="paragraph" w:styleId="Heading3">
    <w:name w:val="heading 3"/>
    <w:aliases w:val="h3"/>
    <w:basedOn w:val="Normal"/>
    <w:next w:val="Normal"/>
    <w:link w:val="Heading3Char"/>
    <w:uiPriority w:val="9"/>
    <w:unhideWhenUsed/>
    <w:qFormat/>
    <w:rsid w:val="00977F49"/>
    <w:pPr>
      <w:keepNext/>
      <w:keepLines/>
      <w:spacing w:before="40" w:after="0" w:line="240" w:lineRule="auto"/>
      <w:outlineLvl w:val="2"/>
    </w:pPr>
    <w:rPr>
      <w:rFonts w:ascii="Calibri Light" w:eastAsia="SimSun" w:hAnsi="Calibri Light"/>
      <w:color w:val="2E74B5"/>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Method123 sub heading Char,2 Char,Level 2 Heading Char,h2 Char,Numbered indent 2 Char,ni2 Char,Hanging 2 Indent Char,numbered indent 2 Char"/>
    <w:basedOn w:val="DefaultParagraphFont"/>
    <w:link w:val="Heading2"/>
    <w:uiPriority w:val="9"/>
    <w:rsid w:val="00977F49"/>
    <w:rPr>
      <w:rFonts w:ascii="Calibri Light" w:eastAsia="SimSun" w:hAnsi="Calibri Light" w:cs="Times New Roman"/>
      <w:color w:val="2E74B5"/>
      <w:sz w:val="32"/>
      <w:szCs w:val="32"/>
    </w:rPr>
  </w:style>
  <w:style w:type="character" w:customStyle="1" w:styleId="Heading3Char">
    <w:name w:val="Heading 3 Char"/>
    <w:aliases w:val="h3 Char"/>
    <w:basedOn w:val="DefaultParagraphFont"/>
    <w:link w:val="Heading3"/>
    <w:uiPriority w:val="9"/>
    <w:rsid w:val="00977F49"/>
    <w:rPr>
      <w:rFonts w:ascii="Calibri Light" w:eastAsia="SimSun" w:hAnsi="Calibri Light" w:cs="Times New Roman"/>
      <w:color w:val="2E74B5"/>
      <w:sz w:val="28"/>
      <w:szCs w:val="28"/>
    </w:rPr>
  </w:style>
  <w:style w:type="paragraph" w:styleId="BodyText">
    <w:name w:val="Body Text"/>
    <w:basedOn w:val="Normal"/>
    <w:link w:val="BodyTextChar"/>
    <w:rsid w:val="00977F49"/>
    <w:rPr>
      <w:rFonts w:ascii="Arial" w:hAnsi="Arial"/>
      <w:lang w:val="en-NZ"/>
    </w:rPr>
  </w:style>
  <w:style w:type="character" w:customStyle="1" w:styleId="BodyTextChar">
    <w:name w:val="Body Text Char"/>
    <w:basedOn w:val="DefaultParagraphFont"/>
    <w:link w:val="BodyText"/>
    <w:rsid w:val="00977F49"/>
    <w:rPr>
      <w:rFonts w:ascii="Arial" w:eastAsia="Times New Roman" w:hAnsi="Arial" w:cs="Times New Roman"/>
      <w:lang w:val="en-NZ"/>
    </w:rPr>
  </w:style>
  <w:style w:type="character" w:styleId="Hyperlink">
    <w:name w:val="Hyperlink"/>
    <w:uiPriority w:val="99"/>
    <w:rsid w:val="00977F49"/>
    <w:rPr>
      <w:rFonts w:ascii="Arial" w:hAnsi="Arial"/>
      <w:color w:val="313896"/>
      <w:u w:val="single"/>
    </w:rPr>
  </w:style>
  <w:style w:type="paragraph" w:styleId="TOC1">
    <w:name w:val="toc 1"/>
    <w:basedOn w:val="Normal"/>
    <w:next w:val="Normal"/>
    <w:autoRedefine/>
    <w:uiPriority w:val="39"/>
    <w:rsid w:val="002F7673"/>
    <w:pPr>
      <w:spacing w:before="120" w:after="120" w:line="240" w:lineRule="auto"/>
      <w:jc w:val="both"/>
    </w:pPr>
    <w:rPr>
      <w:rFonts w:ascii="Tahoma" w:hAnsi="Tahoma"/>
      <w:b/>
      <w:bCs/>
      <w:smallCaps/>
      <w:szCs w:val="24"/>
      <w:lang w:val="en-AU"/>
    </w:rPr>
  </w:style>
  <w:style w:type="paragraph" w:styleId="TOC2">
    <w:name w:val="toc 2"/>
    <w:basedOn w:val="Normal"/>
    <w:next w:val="Normal"/>
    <w:autoRedefine/>
    <w:uiPriority w:val="39"/>
    <w:rsid w:val="002F7673"/>
    <w:pPr>
      <w:spacing w:after="0" w:line="240" w:lineRule="auto"/>
      <w:ind w:left="240"/>
    </w:pPr>
    <w:rPr>
      <w:rFonts w:ascii="Tahoma" w:hAnsi="Tahoma"/>
      <w:smallCaps/>
      <w:sz w:val="18"/>
      <w:szCs w:val="24"/>
      <w:lang w:val="en-AU"/>
    </w:rPr>
  </w:style>
  <w:style w:type="paragraph" w:styleId="TOC3">
    <w:name w:val="toc 3"/>
    <w:basedOn w:val="Normal"/>
    <w:next w:val="Normal"/>
    <w:autoRedefine/>
    <w:uiPriority w:val="39"/>
    <w:unhideWhenUsed/>
    <w:rsid w:val="002F7673"/>
    <w:pPr>
      <w:spacing w:after="100"/>
      <w:ind w:left="440"/>
    </w:pPr>
  </w:style>
  <w:style w:type="paragraph" w:styleId="Header">
    <w:name w:val="header"/>
    <w:basedOn w:val="Normal"/>
    <w:link w:val="HeaderChar"/>
    <w:uiPriority w:val="99"/>
    <w:unhideWhenUsed/>
    <w:rsid w:val="002F7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673"/>
    <w:rPr>
      <w:rFonts w:ascii="Calibri" w:eastAsia="Times New Roman" w:hAnsi="Calibri" w:cs="Times New Roman"/>
    </w:rPr>
  </w:style>
  <w:style w:type="paragraph" w:styleId="Footer">
    <w:name w:val="footer"/>
    <w:basedOn w:val="Normal"/>
    <w:link w:val="FooterChar"/>
    <w:uiPriority w:val="99"/>
    <w:unhideWhenUsed/>
    <w:rsid w:val="002F7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673"/>
    <w:rPr>
      <w:rFonts w:ascii="Calibri" w:eastAsia="Times New Roman" w:hAnsi="Calibri" w:cs="Times New Roman"/>
    </w:rPr>
  </w:style>
  <w:style w:type="paragraph" w:styleId="NormalWeb">
    <w:name w:val="Normal (Web)"/>
    <w:basedOn w:val="Normal"/>
    <w:uiPriority w:val="99"/>
    <w:semiHidden/>
    <w:unhideWhenUsed/>
    <w:rsid w:val="004E1616"/>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737055">
      <w:bodyDiv w:val="1"/>
      <w:marLeft w:val="0"/>
      <w:marRight w:val="0"/>
      <w:marTop w:val="0"/>
      <w:marBottom w:val="0"/>
      <w:divBdr>
        <w:top w:val="none" w:sz="0" w:space="0" w:color="auto"/>
        <w:left w:val="none" w:sz="0" w:space="0" w:color="auto"/>
        <w:bottom w:val="none" w:sz="0" w:space="0" w:color="auto"/>
        <w:right w:val="none" w:sz="0" w:space="0" w:color="auto"/>
      </w:divBdr>
    </w:div>
    <w:div w:id="47110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06435-8186-4393-BCD4-ECAC0884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Collins</dc:creator>
  <cp:keywords/>
  <dc:description/>
  <cp:lastModifiedBy>Abhigyan Misra</cp:lastModifiedBy>
  <cp:revision>8</cp:revision>
  <cp:lastPrinted>2021-04-24T23:52:00Z</cp:lastPrinted>
  <dcterms:created xsi:type="dcterms:W3CDTF">2021-03-25T23:41:00Z</dcterms:created>
  <dcterms:modified xsi:type="dcterms:W3CDTF">2021-04-24T23:52:00Z</dcterms:modified>
</cp:coreProperties>
</file>